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43FDE6A2" w:rsidR="00E94FD2" w:rsidRDefault="00E94FD2">
      <w:pPr>
        <w:pStyle w:val="BodyText"/>
        <w:rPr>
          <w:rFonts w:ascii="Times New Roman"/>
          <w:sz w:val="20"/>
        </w:rPr>
      </w:pPr>
    </w:p>
    <w:p w14:paraId="39AEB1AF" w14:textId="5E0C1BA9" w:rsidR="00E94FD2" w:rsidRDefault="00E94FD2">
      <w:pPr>
        <w:pStyle w:val="BodyText"/>
        <w:rPr>
          <w:rFonts w:ascii="Times New Roman"/>
          <w:sz w:val="20"/>
        </w:rPr>
      </w:pPr>
    </w:p>
    <w:p w14:paraId="7DE3582B" w14:textId="78A2C8E1" w:rsidR="00E94FD2" w:rsidRDefault="00E94FD2">
      <w:pPr>
        <w:pStyle w:val="BodyText"/>
        <w:rPr>
          <w:rFonts w:ascii="Times New Roman"/>
          <w:sz w:val="20"/>
        </w:rPr>
      </w:pPr>
    </w:p>
    <w:p w14:paraId="15BA6269" w14:textId="18015D8C" w:rsidR="00E94FD2" w:rsidRDefault="004C32FF">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353E55E2">
            <wp:simplePos x="0" y="0"/>
            <wp:positionH relativeFrom="page">
              <wp:posOffset>-269875</wp:posOffset>
            </wp:positionH>
            <wp:positionV relativeFrom="page">
              <wp:posOffset>2157095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1DD7C186">
                <wp:simplePos x="0" y="0"/>
                <wp:positionH relativeFrom="column">
                  <wp:posOffset>-1092200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44BA4" id="docshape7" o:spid="_x0000_s1026" style="position:absolute;margin-left:-86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3DB2D80" w:rsidR="004F3E6D" w:rsidRDefault="004C32FF">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24CB6C0D">
                <wp:simplePos x="0" y="0"/>
                <wp:positionH relativeFrom="column">
                  <wp:posOffset>1279525</wp:posOffset>
                </wp:positionH>
                <wp:positionV relativeFrom="paragraph">
                  <wp:posOffset>66675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B063831" w:rsidR="00E94FD2" w:rsidRPr="00F64482" w:rsidRDefault="00B94F4D" w:rsidP="003D35D7">
                            <w:pPr>
                              <w:bidi/>
                              <w:spacing w:line="863" w:lineRule="exact"/>
                              <w:rPr>
                                <w:b/>
                                <w:bCs/>
                                <w:sz w:val="40"/>
                                <w:szCs w:val="40"/>
                              </w:rPr>
                            </w:pPr>
                            <w:r>
                              <w:rPr>
                                <w:b/>
                                <w:bCs/>
                                <w:color w:val="002060"/>
                                <w:sz w:val="40"/>
                                <w:szCs w:val="40"/>
                                <w:rtl/>
                                <w:lang w:bidi="ar"/>
                              </w:rPr>
                              <w:t>كيفية إدارة الضغط النفسي بشكل أفضل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00.75pt;margin-top:5.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B063831" w:rsidR="00E94FD2" w:rsidRPr="00F64482" w:rsidRDefault="00B94F4D" w:rsidP="003D35D7">
                      <w:pPr>
                        <w:bidi/>
                        <w:spacing w:line="863" w:lineRule="exact"/>
                        <w:rPr>
                          <w:b/>
                          <w:bCs/>
                          <w:sz w:val="40"/>
                          <w:szCs w:val="40"/>
                        </w:rPr>
                      </w:pPr>
                      <w:r>
                        <w:rPr>
                          <w:b/>
                          <w:bCs/>
                          <w:color w:val="002060"/>
                          <w:sz w:val="40"/>
                          <w:szCs w:val="40"/>
                          <w:rtl/>
                          <w:lang w:bidi="ar"/>
                        </w:rPr>
                        <w:t>كيفية إدارة الضغط النفسي بشكل أفضل</w:t>
                      </w:r>
                    </w:p>
                  </w:txbxContent>
                </v:textbox>
              </v:shape>
            </w:pict>
          </mc:Fallback>
        </mc:AlternateContent>
      </w:r>
    </w:p>
    <w:p w14:paraId="350D4FED" w14:textId="396CB3BE" w:rsidR="00E94FD2" w:rsidRDefault="00E94FD2">
      <w:pPr>
        <w:pStyle w:val="BodyText"/>
        <w:rPr>
          <w:rFonts w:ascii="Times New Roman"/>
          <w:sz w:val="20"/>
        </w:rPr>
      </w:pPr>
    </w:p>
    <w:p w14:paraId="5AC0125C" w14:textId="2E93B6DE"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bidi/>
        <w:ind w:firstLine="720"/>
        <w:rPr>
          <w:b/>
          <w:color w:val="002677"/>
          <w:sz w:val="34"/>
          <w:szCs w:val="22"/>
        </w:rPr>
      </w:pPr>
      <w:r>
        <w:rPr>
          <w:b/>
          <w:bCs/>
          <w:color w:val="002677"/>
          <w:sz w:val="34"/>
          <w:szCs w:val="22"/>
          <w:rtl/>
          <w:lang w:bidi="ar"/>
        </w:rPr>
        <w:t>التدريب المميز لشهر أبريل</w:t>
      </w:r>
    </w:p>
    <w:p w14:paraId="1F126A32" w14:textId="2080C3AD" w:rsidR="006D195E" w:rsidRPr="00F64482" w:rsidRDefault="006D195E" w:rsidP="006D195E">
      <w:pPr>
        <w:pStyle w:val="BodyText"/>
        <w:ind w:firstLine="720"/>
        <w:rPr>
          <w:b/>
          <w:bCs/>
          <w:color w:val="002677"/>
          <w:sz w:val="34"/>
          <w:szCs w:val="22"/>
        </w:rPr>
      </w:pPr>
    </w:p>
    <w:p w14:paraId="06AF8633" w14:textId="77777777" w:rsidR="00037A7E" w:rsidRDefault="00037A7E" w:rsidP="00037A7E">
      <w:pPr>
        <w:pStyle w:val="NormalWeb"/>
        <w:bidi/>
        <w:spacing w:before="0" w:beforeAutospacing="0" w:after="0" w:afterAutospacing="0"/>
        <w:rPr>
          <w:sz w:val="23"/>
          <w:szCs w:val="23"/>
        </w:rPr>
      </w:pPr>
      <w:r>
        <w:rPr>
          <w:rFonts w:ascii="Arial" w:hAnsi="Arial" w:cs="Arial"/>
          <w:b/>
          <w:bCs/>
          <w:sz w:val="22"/>
          <w:szCs w:val="22"/>
          <w:rtl/>
          <w:lang w:bidi="ar"/>
        </w:rPr>
        <w:t>كيفية إدارة الضغط النفسي بشكل أفضل</w:t>
      </w:r>
      <w:r>
        <w:rPr>
          <w:rFonts w:ascii="Arial" w:hAnsi="Arial" w:cs="Arial"/>
          <w:b/>
          <w:bCs/>
          <w:color w:val="000000"/>
          <w:sz w:val="22"/>
          <w:szCs w:val="22"/>
          <w:rtl/>
          <w:lang w:bidi="ar"/>
        </w:rPr>
        <w:t>.</w:t>
      </w:r>
      <w:r>
        <w:rPr>
          <w:rFonts w:ascii="Arial" w:hAnsi="Arial" w:cs="Arial"/>
          <w:color w:val="000000"/>
          <w:sz w:val="23"/>
          <w:szCs w:val="23"/>
          <w:rtl/>
          <w:lang w:bidi="ar"/>
        </w:rPr>
        <w:t xml:space="preserve"> </w:t>
      </w:r>
      <w:r>
        <w:rPr>
          <w:rFonts w:ascii="Arial" w:hAnsi="Arial" w:cs="Arial"/>
          <w:color w:val="353638"/>
          <w:sz w:val="22"/>
          <w:szCs w:val="22"/>
          <w:shd w:val="clear" w:color="auto" w:fill="FFFFFF"/>
          <w:rtl/>
          <w:lang w:bidi="ar"/>
        </w:rPr>
        <w:t>في هذا البرنامج، سيتعلم المشاركون تحديد مسببات الضغط النفسي في حياتهم وفهم تأثيرات ذلك. ينصب التركيز على استخدام الآليات الإيجابية للتعامل معه لتقليل التأثيرات السلبية للضغط النفسي. سيحظى المشاركون الحضور بفرصة لممارسة تمارين الاسترخاء.</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bidi/>
        <w:rPr>
          <w:rFonts w:eastAsia="Times New Roman"/>
          <w:sz w:val="23"/>
          <w:szCs w:val="23"/>
        </w:rPr>
      </w:pPr>
      <w:r>
        <w:rPr>
          <w:rFonts w:eastAsia="Times New Roman"/>
          <w:b/>
          <w:bCs/>
          <w:sz w:val="23"/>
          <w:szCs w:val="23"/>
          <w:rtl/>
          <w:lang w:bidi="ar"/>
        </w:rPr>
        <w:t>سيستفيد المشاركون بما يلي:</w:t>
      </w:r>
    </w:p>
    <w:p w14:paraId="0B0C590C" w14:textId="77777777" w:rsidR="00037A7E" w:rsidRPr="00AB66CA" w:rsidRDefault="00037A7E" w:rsidP="00037A7E">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اختبار القيم والاختيارات الشخصية.</w:t>
      </w:r>
    </w:p>
    <w:p w14:paraId="73C0CD6A" w14:textId="77777777" w:rsidR="00037A7E" w:rsidRPr="00AB66CA" w:rsidRDefault="00037A7E" w:rsidP="00037A7E">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تعلُّم مهارات تلبية الطلبات المتعددة.</w:t>
      </w:r>
    </w:p>
    <w:p w14:paraId="46955438" w14:textId="77777777" w:rsidR="00037A7E" w:rsidRPr="00AB66CA" w:rsidRDefault="00037A7E" w:rsidP="00037A7E">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تقييم الحالة الحالية للتوازن والضغط النفسي.</w:t>
      </w:r>
    </w:p>
    <w:p w14:paraId="69CCB3CB" w14:textId="77777777" w:rsidR="00037A7E" w:rsidRPr="00AB66CA" w:rsidRDefault="00037A7E" w:rsidP="00037A7E">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تحديد الموارد التي يمكن استخدامها لتلبية الاحتياجات.</w:t>
      </w:r>
    </w:p>
    <w:p w14:paraId="6D1A6F93" w14:textId="77777777" w:rsidR="00037A7E" w:rsidRPr="00AB66CA" w:rsidRDefault="00037A7E" w:rsidP="00037A7E">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استكشاف الطرق لتحقيق توازن أفضل بين متطلبات الحياة المتضاربة.</w:t>
      </w:r>
    </w:p>
    <w:p w14:paraId="1295A241" w14:textId="77777777" w:rsidR="005D5AD8" w:rsidRDefault="005D5AD8" w:rsidP="005D5AD8">
      <w:pPr>
        <w:pStyle w:val="NormalWeb"/>
        <w:spacing w:before="0" w:beforeAutospacing="0" w:after="0" w:afterAutospacing="0"/>
      </w:pPr>
    </w:p>
    <w:p w14:paraId="4CC51623" w14:textId="77777777" w:rsidR="00037A7E" w:rsidRDefault="00037A7E" w:rsidP="005D5AD8">
      <w:pPr>
        <w:pStyle w:val="NormalWeb"/>
        <w:spacing w:before="0" w:beforeAutospacing="0" w:after="0" w:afterAutospacing="0"/>
      </w:pPr>
    </w:p>
    <w:p w14:paraId="5482DD43" w14:textId="77777777" w:rsidR="00037A7E" w:rsidRDefault="00037A7E" w:rsidP="005D5AD8">
      <w:pPr>
        <w:pStyle w:val="NormalWeb"/>
        <w:spacing w:before="0" w:beforeAutospacing="0" w:after="0" w:afterAutospacing="0"/>
      </w:pPr>
    </w:p>
    <w:p w14:paraId="356C9521" w14:textId="77777777" w:rsidR="00037A7E" w:rsidRDefault="00037A7E" w:rsidP="005D5AD8">
      <w:pPr>
        <w:pStyle w:val="NormalWeb"/>
        <w:spacing w:before="0" w:beforeAutospacing="0" w:after="0" w:afterAutospacing="0"/>
      </w:pPr>
    </w:p>
    <w:p w14:paraId="5D12A6A9" w14:textId="3A6D72F3" w:rsidR="004C32FF" w:rsidRDefault="004C32FF">
      <w:pPr>
        <w:rPr>
          <w:rFonts w:ascii="Times New Roman" w:eastAsia="Times New Roman" w:hAnsi="Times New Roman" w:cs="Times New Roman"/>
          <w:sz w:val="24"/>
          <w:szCs w:val="24"/>
          <w:lang w:val="en-US"/>
        </w:rPr>
      </w:pPr>
      <w:r>
        <w:br w:type="page"/>
      </w:r>
    </w:p>
    <w:p w14:paraId="13DF9A0A" w14:textId="77777777" w:rsidR="00037A7E" w:rsidRDefault="00037A7E" w:rsidP="005D5AD8">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04D08B64"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"https://optum.webex.com/webappng/sites/optum/recording/8744409ea352103cbff500505681cb2d/playback"</w:instrText>
            </w:r>
            <w:r>
              <w:rPr>
                <w:sz w:val="28"/>
                <w:szCs w:val="28"/>
              </w:rPr>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4DC1EEF7" w:rsidR="00F64482" w:rsidRDefault="00E659DD" w:rsidP="00F64482">
            <w:pPr>
              <w:pStyle w:val="xmsonormal"/>
              <w:bidi/>
            </w:pPr>
            <w:r>
              <w:rPr>
                <w:rFonts w:ascii="Arial" w:hAnsi="Arial" w:cs="Arial"/>
                <w:color w:val="000000" w:themeColor="text1"/>
                <w:sz w:val="28"/>
                <w:szCs w:val="28"/>
                <w:rtl/>
                <w:lang w:bidi="ar"/>
              </w:rPr>
              <w:t>شاهد ملخصًا مدته 10</w:t>
            </w:r>
            <w:r w:rsidR="004C32FF">
              <w:rPr>
                <w:rFonts w:ascii="Arial" w:hAnsi="Arial" w:cs="Arial"/>
                <w:color w:val="000000" w:themeColor="text1"/>
                <w:sz w:val="28"/>
                <w:szCs w:val="28"/>
                <w:lang w:bidi="ar"/>
              </w:rPr>
              <w:t> </w:t>
            </w:r>
            <w:r>
              <w:rPr>
                <w:rFonts w:ascii="Arial" w:hAnsi="Arial" w:cs="Arial"/>
                <w:color w:val="000000" w:themeColor="text1"/>
                <w:sz w:val="28"/>
                <w:szCs w:val="28"/>
                <w:rtl/>
                <w:lang w:bidi="ar"/>
              </w:rPr>
              <w:t xml:space="preserve">دقائق </w:t>
            </w:r>
          </w:p>
          <w:p w14:paraId="1D5E1C83" w14:textId="77777777" w:rsidR="00F64482" w:rsidRDefault="00F64482" w:rsidP="00F64482">
            <w:pPr>
              <w:pStyle w:val="xmsonormal"/>
              <w:bidi/>
            </w:pPr>
            <w:r>
              <w:rPr>
                <w:rFonts w:ascii="Arial" w:hAnsi="Arial" w:cs="Arial"/>
              </w:rPr>
              <w:t> </w:t>
            </w:r>
          </w:p>
          <w:p w14:paraId="769701BC" w14:textId="3DE3E588"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"https://optum.webex.com/webappng/sites/optum/recording/2028bde9a28c103cb07f005056812cba/playback"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025C8424" w:rsidR="00E659DD" w:rsidRPr="00E05563" w:rsidRDefault="00010C66" w:rsidP="00466541">
            <w:pPr>
              <w:bidi/>
              <w:spacing w:before="95"/>
              <w:jc w:val="center"/>
              <w:rPr>
                <w:b/>
                <w:sz w:val="28"/>
                <w:szCs w:val="18"/>
              </w:rPr>
            </w:pPr>
            <w:r>
              <w:rPr>
                <w:b/>
                <w:bCs/>
                <w:sz w:val="28"/>
                <w:szCs w:val="18"/>
                <w:rtl/>
                <w:lang w:bidi="ar"/>
              </w:rPr>
              <w:t>8 أبريل</w:t>
            </w:r>
          </w:p>
          <w:p w14:paraId="07F1C647" w14:textId="4CAC30EE" w:rsidR="00E659DD" w:rsidRPr="003E7D03" w:rsidRDefault="00010C66" w:rsidP="00466541">
            <w:pPr>
              <w:bidi/>
              <w:spacing w:before="95"/>
              <w:jc w:val="center"/>
              <w:rPr>
                <w:color w:val="10253F"/>
                <w:sz w:val="20"/>
                <w:szCs w:val="20"/>
              </w:rPr>
            </w:pPr>
            <w:r>
              <w:rPr>
                <w:color w:val="10253F"/>
                <w:sz w:val="20"/>
                <w:szCs w:val="20"/>
                <w:rtl/>
                <w:lang w:bidi="ar"/>
              </w:rPr>
              <w:t>1-2 مساءً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15662EC4" w:rsidR="00E659DD" w:rsidRPr="003E7D03" w:rsidRDefault="00000000" w:rsidP="00466541">
            <w:pPr>
              <w:bidi/>
              <w:spacing w:before="95"/>
              <w:jc w:val="center"/>
              <w:rPr>
                <w:b/>
                <w:sz w:val="28"/>
                <w:szCs w:val="18"/>
              </w:rPr>
            </w:pPr>
            <w:hyperlink r:id="rId11" w:history="1">
              <w:r w:rsidR="00DA61EA">
                <w:rPr>
                  <w:rStyle w:val="Hyperlink"/>
                  <w:b/>
                  <w:bCs/>
                  <w:sz w:val="28"/>
                  <w:szCs w:val="18"/>
                  <w:rtl/>
                  <w:lang w:bidi="ar"/>
                </w:rPr>
                <w:t>سجِّل الآن</w:t>
              </w:r>
            </w:hyperlink>
          </w:p>
        </w:tc>
        <w:tc>
          <w:tcPr>
            <w:tcW w:w="2221" w:type="dxa"/>
            <w:shd w:val="clear" w:color="auto" w:fill="FBF9F4"/>
          </w:tcPr>
          <w:p w14:paraId="5E742108" w14:textId="4482B01D" w:rsidR="00E659DD" w:rsidRPr="0066426F" w:rsidRDefault="00010C66" w:rsidP="00AF2BA3">
            <w:pPr>
              <w:bidi/>
              <w:spacing w:before="95"/>
              <w:jc w:val="center"/>
              <w:rPr>
                <w:b/>
                <w:sz w:val="28"/>
                <w:szCs w:val="18"/>
              </w:rPr>
            </w:pPr>
            <w:r>
              <w:rPr>
                <w:b/>
                <w:bCs/>
                <w:sz w:val="28"/>
                <w:szCs w:val="18"/>
                <w:rtl/>
                <w:lang w:bidi="ar"/>
              </w:rPr>
              <w:t>9 أبريل</w:t>
            </w:r>
          </w:p>
          <w:p w14:paraId="7065DE9B" w14:textId="5B00C6BB"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صباحًا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bidi/>
              <w:spacing w:before="95"/>
              <w:jc w:val="center"/>
              <w:rPr>
                <w:b/>
                <w:sz w:val="28"/>
                <w:szCs w:val="18"/>
              </w:rPr>
            </w:pPr>
            <w:hyperlink r:id="rId12" w:history="1">
              <w:r w:rsidR="00DA61EA">
                <w:rPr>
                  <w:rStyle w:val="Hyperlink"/>
                  <w:b/>
                  <w:bCs/>
                  <w:sz w:val="28"/>
                  <w:szCs w:val="18"/>
                  <w:rtl/>
                  <w:lang w:bidi="ar"/>
                </w:rPr>
                <w:t>سجِّل الآن</w:t>
              </w:r>
            </w:hyperlink>
          </w:p>
        </w:tc>
        <w:tc>
          <w:tcPr>
            <w:tcW w:w="2221" w:type="dxa"/>
            <w:shd w:val="clear" w:color="auto" w:fill="FBF9F4"/>
          </w:tcPr>
          <w:p w14:paraId="28241B35" w14:textId="3714D2A3" w:rsidR="00E659DD" w:rsidRPr="0066426F" w:rsidRDefault="00010C66" w:rsidP="00AF2BA3">
            <w:pPr>
              <w:bidi/>
              <w:spacing w:before="95"/>
              <w:jc w:val="center"/>
              <w:rPr>
                <w:b/>
                <w:sz w:val="28"/>
                <w:szCs w:val="18"/>
              </w:rPr>
            </w:pPr>
            <w:r>
              <w:rPr>
                <w:b/>
                <w:bCs/>
                <w:sz w:val="28"/>
                <w:szCs w:val="18"/>
                <w:rtl/>
                <w:lang w:bidi="ar"/>
              </w:rPr>
              <w:t>9 أبريل</w:t>
            </w:r>
          </w:p>
          <w:p w14:paraId="295026FD" w14:textId="38FB427D" w:rsidR="00E659DD" w:rsidRPr="003E7D03" w:rsidRDefault="00010C66"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bidi/>
              <w:spacing w:before="95"/>
              <w:jc w:val="center"/>
              <w:rPr>
                <w:b/>
                <w:sz w:val="28"/>
                <w:szCs w:val="18"/>
              </w:rPr>
            </w:pPr>
            <w:hyperlink r:id="rId13" w:history="1">
              <w:r w:rsidR="00DA61EA">
                <w:rPr>
                  <w:rStyle w:val="Hyperlink"/>
                  <w:b/>
                  <w:bCs/>
                  <w:sz w:val="28"/>
                  <w:szCs w:val="18"/>
                  <w:rtl/>
                  <w:lang w:bidi="ar"/>
                </w:rPr>
                <w:t>سجِّل الآن</w:t>
              </w:r>
            </w:hyperlink>
          </w:p>
        </w:tc>
        <w:tc>
          <w:tcPr>
            <w:tcW w:w="1833" w:type="dxa"/>
            <w:shd w:val="clear" w:color="auto" w:fill="FBF9F4"/>
          </w:tcPr>
          <w:p w14:paraId="65C99B68" w14:textId="5F6DD50A" w:rsidR="00B07641" w:rsidRPr="0066426F" w:rsidRDefault="00010C66" w:rsidP="00B07641">
            <w:pPr>
              <w:bidi/>
              <w:spacing w:before="95"/>
              <w:jc w:val="center"/>
              <w:rPr>
                <w:b/>
                <w:sz w:val="28"/>
                <w:szCs w:val="18"/>
              </w:rPr>
            </w:pPr>
            <w:r>
              <w:rPr>
                <w:b/>
                <w:bCs/>
                <w:sz w:val="28"/>
                <w:szCs w:val="18"/>
                <w:rtl/>
                <w:lang w:bidi="ar"/>
              </w:rPr>
              <w:t>11 أبريل</w:t>
            </w:r>
          </w:p>
          <w:p w14:paraId="1211DA39" w14:textId="77445BA8" w:rsidR="00334FA7" w:rsidRDefault="00010C66"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5-6 مساءً بالتوقيت الصيفي البريطاني</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bidi/>
              <w:spacing w:before="95"/>
              <w:jc w:val="center"/>
              <w:rPr>
                <w:b/>
                <w:sz w:val="28"/>
                <w:szCs w:val="18"/>
              </w:rPr>
            </w:pPr>
            <w:hyperlink r:id="rId14" w:history="1">
              <w:r w:rsidR="00DA61EA">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619240E4" w14:textId="77777777" w:rsidR="00E94FD2" w:rsidRDefault="00E94FD2">
      <w:pPr>
        <w:pStyle w:val="BodyText"/>
        <w:rPr>
          <w:b/>
          <w:sz w:val="20"/>
        </w:rPr>
      </w:pPr>
    </w:p>
    <w:p w14:paraId="4D2EF36F" w14:textId="77777777" w:rsidR="004C32FF" w:rsidRDefault="004C32FF">
      <w:pPr>
        <w:pStyle w:val="BodyText"/>
        <w:rPr>
          <w:b/>
          <w:sz w:val="20"/>
        </w:rPr>
      </w:pPr>
    </w:p>
    <w:p w14:paraId="67E1D7FE" w14:textId="77777777" w:rsidR="004C32FF" w:rsidRDefault="004C32FF">
      <w:pPr>
        <w:pStyle w:val="BodyText"/>
        <w:rPr>
          <w:b/>
          <w:sz w:val="20"/>
        </w:rPr>
      </w:pPr>
    </w:p>
    <w:p w14:paraId="44DC8738" w14:textId="77777777" w:rsidR="004C32FF" w:rsidRDefault="004C32FF">
      <w:pPr>
        <w:pStyle w:val="BodyText"/>
        <w:rPr>
          <w:b/>
          <w:sz w:val="20"/>
        </w:rPr>
      </w:pPr>
    </w:p>
    <w:p w14:paraId="31B0EEAE" w14:textId="77777777" w:rsidR="004C32FF" w:rsidRDefault="004C32FF">
      <w:pPr>
        <w:pStyle w:val="BodyText"/>
        <w:rPr>
          <w:b/>
          <w:sz w:val="20"/>
        </w:rPr>
      </w:pPr>
    </w:p>
    <w:p w14:paraId="73750D3D" w14:textId="77777777" w:rsidR="004C32FF" w:rsidRDefault="004C32FF">
      <w:pPr>
        <w:pStyle w:val="BodyText"/>
        <w:rPr>
          <w:b/>
          <w:sz w:val="20"/>
        </w:rPr>
      </w:pPr>
    </w:p>
    <w:p w14:paraId="7EEA16F2" w14:textId="77777777" w:rsidR="004C32FF" w:rsidRDefault="004C32FF">
      <w:pPr>
        <w:pStyle w:val="BodyText"/>
        <w:rPr>
          <w:b/>
          <w:sz w:val="20"/>
        </w:rPr>
      </w:pPr>
    </w:p>
    <w:p w14:paraId="2B216CCA" w14:textId="77777777" w:rsidR="004C32FF" w:rsidRDefault="004C32FF">
      <w:pPr>
        <w:pStyle w:val="BodyText"/>
        <w:rPr>
          <w:b/>
          <w:sz w:val="20"/>
        </w:rPr>
      </w:pPr>
    </w:p>
    <w:p w14:paraId="7BA18A6A" w14:textId="77777777" w:rsidR="004C32FF" w:rsidRDefault="004C32FF">
      <w:pPr>
        <w:pStyle w:val="BodyText"/>
        <w:rPr>
          <w:b/>
          <w:sz w:val="20"/>
        </w:rPr>
      </w:pPr>
    </w:p>
    <w:p w14:paraId="07965B21" w14:textId="77777777" w:rsidR="004C32FF" w:rsidRDefault="004C32FF">
      <w:pPr>
        <w:pStyle w:val="BodyText"/>
        <w:rPr>
          <w:b/>
          <w:sz w:val="20"/>
        </w:rPr>
      </w:pPr>
    </w:p>
    <w:p w14:paraId="6961D4FD" w14:textId="77777777" w:rsidR="004C32FF" w:rsidRDefault="004C32FF">
      <w:pPr>
        <w:pStyle w:val="BodyText"/>
        <w:rPr>
          <w:b/>
          <w:sz w:val="20"/>
        </w:rPr>
      </w:pPr>
    </w:p>
    <w:p w14:paraId="2AFC4A1C" w14:textId="77777777" w:rsidR="004C32FF" w:rsidRDefault="004C32FF">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C124FF1" w:rsidR="009E14D1" w:rsidRDefault="009E14D1" w:rsidP="004C32FF">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4C32FF">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4C32FF">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4C32FF">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4C32FF">
        <w:rPr>
          <w:sz w:val="16"/>
          <w:szCs w:val="16"/>
          <w:lang w:bidi="ar"/>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4C32FF">
        <w:rPr>
          <w:sz w:val="16"/>
          <w:szCs w:val="16"/>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62BEC86D" w:rsidR="00E94FD2" w:rsidRPr="005E614A" w:rsidRDefault="009E14D1" w:rsidP="004C32FF">
      <w:pPr>
        <w:bidi/>
        <w:spacing w:line="276" w:lineRule="auto"/>
        <w:rPr>
          <w:sz w:val="16"/>
          <w:szCs w:val="16"/>
        </w:rPr>
      </w:pPr>
      <w:r>
        <w:rPr>
          <w:sz w:val="16"/>
          <w:szCs w:val="16"/>
          <w:rtl/>
          <w:lang w:bidi="ar"/>
        </w:rPr>
        <w:t xml:space="preserve">© 2024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4C32FF">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B4962"/>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C32FF"/>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A61EA"/>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RHZYA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8R7tY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8QuzY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8RRFY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455</Words>
  <Characters>2814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2024-02-05T14:44:00Z</dcterms:created>
  <dcterms:modified xsi:type="dcterms:W3CDTF">2024-03-27T16:15:00Z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