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AB89A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E343D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0A1C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如何更好地管理压力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如何更好地管理压力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CN"/>
        </w:rPr>
        <w:t>四月特色培训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如何更好地管理压力</w:t>
      </w: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。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eastAsia="zh-CN"/>
        </w:rPr>
        <w:t>在本项目中，参与者将学习识别生活中的压力源并了解其影响。重点是采用积极的应对机制来减少压力带来的负面影响。参与者将有机会练习如何放松。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eastAsia="zh-CN"/>
        </w:rPr>
        <w:t>参与者将：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审视个人价值观和选择。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学习技能以应对多种需求。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评估您当前各方面的平衡情况和压力状态。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确定能满足需求的资源。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CN"/>
        </w:rPr>
        <w:t>寻求更好的方法以平衡生活中相互冲突的需求。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CN"/>
        </w:rPr>
        <w:t>您可以注册参加 1 小时的现场培训课程，或者在方便时按需观看培训课程。培训语言为英语，全球各地均可观看。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786023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fldChar w:fldCharType="begin"/>
            </w:r>
            <w:r>
              <w:rPr>
                <w:sz w:val="28"/>
                <w:szCs w:val="28"/>
                <w:lang w:eastAsia="zh-CN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2734F95E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10</w:t>
            </w:r>
            <w:r w:rsidR="00786023"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CN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</w:r>
            <w:r>
              <w:rPr>
                <w:rFonts w:ascii="Arial" w:hAnsi="Arial" w:cs="Arial"/>
                <w:sz w:val="28"/>
                <w:szCs w:val="28"/>
                <w:lang w:eastAsia="zh-CN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8 日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下午 1-2 点（英国夏令时）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9 日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上午 7-8 点（英国夏令时）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9 日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7-8 点（英国夏令时）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CN"/>
              </w:rPr>
              <w:t>4 月 11 日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CN"/>
              </w:rPr>
              <w:t>下午 5-6 点（英国夏令时）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CN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CN"/>
        </w:rPr>
        <w:t xml:space="preserve">直播培训课程名额有限，请务必提前注册。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CN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50C77C10" w14:textId="4837AA82" w:rsidR="009E14D1" w:rsidRPr="009E14D1" w:rsidRDefault="009E14D1" w:rsidP="0078602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本计划不得用于紧急情况或急症护理需求。若遇到紧急情况，如果您在美国，请拨打 911，如果您在美国以外的地区，请拨打当地的紧急服务电话号码，或者前往最近的急诊室。本计划不得替代医生或专业人士的医疗护理。由于可能存在利益冲突，我们不会就可能涉及对 Optum、其附属公司、致电直接或间接通过其接收这些服务的任何实体（例如，雇主或健康计划）采取法律行动的事宜提供法律咨询。某些地区可能无法提供本计划及其任何组成部分（尤其是为 16 岁以下家庭成员提供的服务），如有变更，恕不提前通知。员工援助计划资源的相关体验和/或教育水平可能因合同要求或国家监管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要求而异。可能存在保险责任豁免和限制条款。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A950A42" w:rsidR="00E94FD2" w:rsidRPr="005E614A" w:rsidRDefault="009E14D1" w:rsidP="00786023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CN"/>
        </w:rPr>
        <w:t>版权所有 © 2024 Optum, Inc.Optum 是 Optum, Inc. 在美国和其他司法管辖区的注册商标。所有其他品牌或产品名称均为其各自所有者的商标或注册商标。Optum 是一家提供平等机会的雇主。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FBE9" w14:textId="77777777" w:rsidR="00C211B4" w:rsidRDefault="00C211B4" w:rsidP="00786023">
      <w:r>
        <w:separator/>
      </w:r>
    </w:p>
  </w:endnote>
  <w:endnote w:type="continuationSeparator" w:id="0">
    <w:p w14:paraId="0A5B6530" w14:textId="77777777" w:rsidR="00C211B4" w:rsidRDefault="00C211B4" w:rsidP="0078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D02D" w14:textId="77777777" w:rsidR="00C211B4" w:rsidRDefault="00C211B4" w:rsidP="00786023">
      <w:r>
        <w:separator/>
      </w:r>
    </w:p>
  </w:footnote>
  <w:footnote w:type="continuationSeparator" w:id="0">
    <w:p w14:paraId="27AFE653" w14:textId="77777777" w:rsidR="00C211B4" w:rsidRDefault="00C211B4" w:rsidP="0078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86023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211B4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0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02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60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02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HZ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232</Words>
  <Characters>1428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