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A903ECD" w:rsidR="000C40AE" w:rsidRPr="00852873" w:rsidRDefault="00490445" w:rsidP="00852873">
      <w:pPr>
        <w:spacing w:after="0" w:line="260" w:lineRule="auto"/>
        <w:rPr>
          <w:rFonts w:ascii="Arial" w:eastAsia="Noto Sans JP" w:hAnsi="Arial" w:cs="Noto Sans JP"/>
          <w:color w:val="000000" w:themeColor="text1"/>
          <w:lang w:eastAsia="ja-JP"/>
        </w:rPr>
      </w:pPr>
      <w:r w:rsidRPr="00852873">
        <w:rPr>
          <w:rFonts w:ascii="Arial" w:eastAsia="Noto Sans JP" w:hAnsi="Arial" w:cs="Noto Sans JP"/>
          <w:color w:val="000000" w:themeColor="text1"/>
          <w:lang w:eastAsia="ja"/>
        </w:rPr>
        <w:t>以下は、今月の健康・ウェルネスのトピックである「ストレスや不安、パニックへの対処」をメンバーの皆様に周知していただくためのソーシャルメディア用コピー案（画像オプション付き）です。必要に応じて、社内の通信プラットフォームや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LinkedIn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アカウントで自由に共有してください。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 xml:space="preserve"> </w:t>
      </w:r>
    </w:p>
    <w:p w14:paraId="27DB0CE2" w14:textId="77777777" w:rsidR="00EC4C1F" w:rsidRPr="00852873" w:rsidRDefault="00EC4C1F" w:rsidP="00852873">
      <w:pPr>
        <w:spacing w:after="0" w:line="260" w:lineRule="auto"/>
        <w:rPr>
          <w:rFonts w:ascii="Arial" w:eastAsia="Noto Sans JP" w:hAnsi="Arial" w:cs="Noto Sans JP"/>
          <w:color w:val="000000" w:themeColor="text1"/>
          <w:lang w:eastAsia="ja-JP"/>
        </w:rPr>
      </w:pPr>
    </w:p>
    <w:p w14:paraId="5F789933" w14:textId="7C0161AB" w:rsidR="00EC4C1F" w:rsidRPr="00852873" w:rsidRDefault="00AF3306" w:rsidP="00852873">
      <w:pPr>
        <w:spacing w:after="0" w:line="260" w:lineRule="auto"/>
        <w:rPr>
          <w:rFonts w:ascii="Arial" w:eastAsia="Noto Sans JP" w:hAnsi="Arial" w:cs="Noto Sans JP"/>
          <w:color w:val="000000" w:themeColor="text1"/>
          <w:lang w:eastAsia="ja-JP"/>
        </w:rPr>
      </w:pPr>
      <w:r>
        <w:rPr>
          <w:rFonts w:ascii="Arial" w:eastAsia="Noto Sans JP" w:hAnsi="Arial" w:cs="Noto Sans JP"/>
          <w:noProof/>
          <w:color w:val="000000" w:themeColor="text1"/>
          <w:lang w:eastAsia="ja-JP"/>
        </w:rPr>
        <w:drawing>
          <wp:inline distT="0" distB="0" distL="0" distR="0" wp14:anchorId="4061D5FB" wp14:editId="6D91EC71">
            <wp:extent cx="1428750" cy="1428750"/>
            <wp:effectExtent l="0" t="0" r="0" b="0"/>
            <wp:docPr id="1086862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Noto Sans JP"/>
          <w:color w:val="000000" w:themeColor="text1"/>
          <w:lang w:eastAsia="ja-JP"/>
        </w:rPr>
        <w:t xml:space="preserve"> </w:t>
      </w:r>
      <w:r>
        <w:rPr>
          <w:rFonts w:ascii="Arial" w:eastAsia="Noto Sans JP" w:hAnsi="Arial" w:cs="Noto Sans JP"/>
          <w:noProof/>
          <w:color w:val="000000" w:themeColor="text1"/>
          <w:lang w:eastAsia="ja-JP"/>
        </w:rPr>
        <w:drawing>
          <wp:inline distT="0" distB="0" distL="0" distR="0" wp14:anchorId="54D539F8" wp14:editId="25A6081C">
            <wp:extent cx="1428750" cy="1428750"/>
            <wp:effectExtent l="0" t="0" r="0" b="0"/>
            <wp:docPr id="844618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Noto Sans JP"/>
          <w:color w:val="000000" w:themeColor="text1"/>
          <w:lang w:eastAsia="ja-JP"/>
        </w:rPr>
        <w:t xml:space="preserve"> </w:t>
      </w:r>
      <w:r>
        <w:rPr>
          <w:rFonts w:ascii="Arial" w:eastAsia="Noto Sans JP" w:hAnsi="Arial" w:cs="Noto Sans JP"/>
          <w:noProof/>
          <w:color w:val="000000" w:themeColor="text1"/>
          <w:lang w:eastAsia="ja-JP"/>
        </w:rPr>
        <w:drawing>
          <wp:inline distT="0" distB="0" distL="0" distR="0" wp14:anchorId="79879ACC" wp14:editId="047F6082">
            <wp:extent cx="1428750" cy="1428750"/>
            <wp:effectExtent l="0" t="0" r="0" b="0"/>
            <wp:docPr id="11535746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Noto Sans JP"/>
          <w:color w:val="000000" w:themeColor="text1"/>
          <w:lang w:eastAsia="ja-JP"/>
        </w:rPr>
        <w:t xml:space="preserve"> </w:t>
      </w:r>
      <w:r>
        <w:rPr>
          <w:rFonts w:ascii="Arial" w:eastAsia="Noto Sans JP" w:hAnsi="Arial" w:cs="Noto Sans JP"/>
          <w:noProof/>
          <w:color w:val="000000" w:themeColor="text1"/>
          <w:lang w:eastAsia="ja-JP"/>
        </w:rPr>
        <w:drawing>
          <wp:inline distT="0" distB="0" distL="0" distR="0" wp14:anchorId="0BBF156E" wp14:editId="24B6664D">
            <wp:extent cx="1419225" cy="1419225"/>
            <wp:effectExtent l="0" t="0" r="9525" b="9525"/>
            <wp:docPr id="15697561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2F98" w14:textId="09DD8155" w:rsidR="002849E6" w:rsidRPr="00852873" w:rsidRDefault="002849E6" w:rsidP="00852873">
      <w:pPr>
        <w:spacing w:after="0" w:line="260" w:lineRule="auto"/>
        <w:rPr>
          <w:rFonts w:ascii="Arial" w:eastAsia="Noto Sans JP" w:hAnsi="Arial" w:cs="Noto Sans JP"/>
          <w:color w:val="000000" w:themeColor="text1"/>
          <w:lang w:eastAsia="ja-JP"/>
        </w:rPr>
      </w:pPr>
    </w:p>
    <w:p w14:paraId="2A89A873" w14:textId="1B3C459B" w:rsidR="00CD2532" w:rsidRPr="00852873" w:rsidRDefault="00826C2A" w:rsidP="00852873">
      <w:pPr>
        <w:pStyle w:val="ListParagraph"/>
        <w:numPr>
          <w:ilvl w:val="0"/>
          <w:numId w:val="10"/>
        </w:numPr>
        <w:spacing w:after="0" w:line="260" w:lineRule="auto"/>
        <w:rPr>
          <w:rFonts w:ascii="Arial" w:eastAsia="Noto Sans JP" w:hAnsi="Arial" w:cs="Noto Sans JP"/>
        </w:rPr>
      </w:pPr>
      <w:r w:rsidRPr="00852873">
        <w:rPr>
          <w:rFonts w:ascii="Arial" w:eastAsia="Noto Sans JP" w:hAnsi="Arial" w:cs="Noto Sans JP"/>
          <w:lang w:eastAsia="ja"/>
        </w:rPr>
        <w:t>4</w:t>
      </w:r>
      <w:r w:rsidRPr="00852873">
        <w:rPr>
          <w:rFonts w:ascii="Arial" w:eastAsia="Noto Sans JP" w:hAnsi="Arial" w:cs="Noto Sans JP"/>
          <w:lang w:eastAsia="ja"/>
        </w:rPr>
        <w:t>月</w:t>
      </w:r>
      <w:r w:rsidRPr="00852873">
        <w:rPr>
          <w:rFonts w:ascii="Arial" w:eastAsia="Noto Sans JP" w:hAnsi="Arial" w:cs="Noto Sans JP"/>
          <w:lang w:eastAsia="ja"/>
        </w:rPr>
        <w:t>7</w:t>
      </w:r>
      <w:r w:rsidRPr="00852873">
        <w:rPr>
          <w:rFonts w:ascii="Arial" w:eastAsia="Noto Sans JP" w:hAnsi="Arial" w:cs="Noto Sans JP"/>
          <w:lang w:eastAsia="ja"/>
        </w:rPr>
        <w:t>日は、世界保健デーです。今月は、ストレスを和らげて心を落ち着かせ、平穏に保つための実証済みの実用的で楽しい方法をご紹介します。</w:t>
      </w:r>
      <w:r w:rsidR="00C872E7" w:rsidRPr="00456BDE">
        <w:fldChar w:fldCharType="begin"/>
      </w:r>
      <w:r w:rsidR="00C872E7" w:rsidRPr="00456BDE">
        <w:rPr>
          <w:rFonts w:ascii="Arial" w:hAnsi="Arial" w:cs="Arial"/>
        </w:rPr>
        <w:instrText>HYPERLINK "https://optumwellbeing.com/newthismonth/ja-JP"</w:instrText>
      </w:r>
      <w:r w:rsidR="00C872E7" w:rsidRPr="00456BDE">
        <w:fldChar w:fldCharType="separate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C872E7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872E7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872E7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#employeehealth #wellbeing #WorldHealthDay2025</w:t>
      </w:r>
    </w:p>
    <w:p w14:paraId="00D1D916" w14:textId="77777777" w:rsidR="00435B55" w:rsidRPr="00852873" w:rsidRDefault="00435B55" w:rsidP="00852873">
      <w:pPr>
        <w:spacing w:after="0" w:line="260" w:lineRule="auto"/>
        <w:ind w:left="360"/>
        <w:rPr>
          <w:rFonts w:ascii="Arial" w:eastAsia="Noto Sans JP" w:hAnsi="Arial" w:cs="Noto Sans JP"/>
        </w:rPr>
      </w:pPr>
    </w:p>
    <w:p w14:paraId="00B86F48" w14:textId="500ECE8D" w:rsidR="00C65795" w:rsidRPr="00852873" w:rsidRDefault="009E277A" w:rsidP="00852873">
      <w:pPr>
        <w:pStyle w:val="ListParagraph"/>
        <w:numPr>
          <w:ilvl w:val="0"/>
          <w:numId w:val="13"/>
        </w:numPr>
        <w:spacing w:after="0" w:line="260" w:lineRule="auto"/>
        <w:rPr>
          <w:rFonts w:ascii="Arial" w:eastAsia="Noto Sans JP" w:hAnsi="Arial" w:cs="Noto Sans JP"/>
          <w:color w:val="000000" w:themeColor="text1"/>
        </w:rPr>
      </w:pPr>
      <w:r w:rsidRPr="00852873">
        <w:rPr>
          <w:rFonts w:ascii="Arial" w:eastAsia="Noto Sans JP" w:hAnsi="Arial" w:cs="Noto Sans JP"/>
          <w:lang w:eastAsia="ja"/>
        </w:rPr>
        <w:t>心を落ち着かせる楽しい方法をお探しですか。今月のツールキットには、呼吸</w:t>
      </w:r>
      <w:r w:rsidR="00C872E7">
        <w:rPr>
          <w:rFonts w:ascii="Arial" w:eastAsia="Noto Sans JP" w:hAnsi="Arial" w:cs="Noto Sans JP"/>
          <w:lang w:eastAsia="ja"/>
        </w:rPr>
        <w:t xml:space="preserve"> </w:t>
      </w:r>
      <w:r w:rsidRPr="00852873">
        <w:rPr>
          <w:rFonts w:ascii="Arial" w:eastAsia="Noto Sans JP" w:hAnsi="Arial" w:cs="Noto Sans JP"/>
          <w:lang w:eastAsia="ja"/>
        </w:rPr>
        <w:t>、音楽、塗り絵のエクササイズが含まれています。</w:t>
      </w:r>
      <w:r w:rsidR="00C872E7" w:rsidRPr="00456BDE">
        <w:fldChar w:fldCharType="begin"/>
      </w:r>
      <w:r w:rsidR="00C872E7" w:rsidRPr="00456BDE">
        <w:rPr>
          <w:rFonts w:ascii="Arial" w:hAnsi="Arial" w:cs="Arial"/>
        </w:rPr>
        <w:instrText>HYPERLINK "https://optumwellbeing.com/newthismonth/ja-JP"</w:instrText>
      </w:r>
      <w:r w:rsidR="00C872E7" w:rsidRPr="00456BDE">
        <w:fldChar w:fldCharType="separate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C872E7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872E7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872E7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C872E7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#employeehealth #wellbeing #WorldHealthDay2025</w:t>
      </w:r>
    </w:p>
    <w:p w14:paraId="1AFF8D31" w14:textId="77777777" w:rsidR="002A6BC8" w:rsidRPr="00852873" w:rsidRDefault="002A6BC8" w:rsidP="00852873">
      <w:pPr>
        <w:spacing w:after="0" w:line="260" w:lineRule="auto"/>
        <w:ind w:left="360"/>
        <w:rPr>
          <w:rFonts w:ascii="Arial" w:eastAsia="Noto Sans JP" w:hAnsi="Arial" w:cs="Noto Sans JP"/>
        </w:rPr>
      </w:pPr>
    </w:p>
    <w:p w14:paraId="66404B81" w14:textId="523F9A9F" w:rsidR="005E6C5D" w:rsidRPr="00852873" w:rsidRDefault="00CA0B41" w:rsidP="00852873">
      <w:pPr>
        <w:pStyle w:val="ListParagraph"/>
        <w:numPr>
          <w:ilvl w:val="0"/>
          <w:numId w:val="13"/>
        </w:numPr>
        <w:spacing w:after="0" w:line="260" w:lineRule="auto"/>
        <w:rPr>
          <w:rFonts w:ascii="Arial" w:eastAsia="Noto Sans JP" w:hAnsi="Arial" w:cs="Noto Sans JP"/>
          <w:color w:val="000000" w:themeColor="text1"/>
        </w:rPr>
      </w:pPr>
      <w:r w:rsidRPr="00852873">
        <w:rPr>
          <w:rFonts w:ascii="Arial" w:eastAsia="Noto Sans JP" w:hAnsi="Arial" w:cs="Noto Sans JP"/>
          <w:lang w:eastAsia="ja"/>
        </w:rPr>
        <w:t>今月のツールキットを使って、ストレスに対処するために、できることをコントロールし、ポジティブさを育み、レジリエンスを高める方法を探りましょう。</w:t>
      </w:r>
      <w:r w:rsidR="00C872E7" w:rsidRPr="00456BDE">
        <w:fldChar w:fldCharType="begin"/>
      </w:r>
      <w:r w:rsidR="00C872E7" w:rsidRPr="00456BDE">
        <w:rPr>
          <w:rFonts w:ascii="Arial" w:hAnsi="Arial" w:cs="Arial"/>
        </w:rPr>
        <w:instrText>HYPERLINK "https://optumwellbeing.com/newthismonth/ja-JP"</w:instrText>
      </w:r>
      <w:r w:rsidR="00C872E7" w:rsidRPr="00456BDE">
        <w:fldChar w:fldCharType="separate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C872E7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872E7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872E7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C872E7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#employeehealth #wellbeing #WorldHealthDay2025</w:t>
      </w:r>
    </w:p>
    <w:p w14:paraId="77128CAF" w14:textId="77777777" w:rsidR="00E84ECB" w:rsidRPr="00852873" w:rsidRDefault="00E84ECB" w:rsidP="00852873">
      <w:pPr>
        <w:spacing w:after="0" w:line="260" w:lineRule="auto"/>
        <w:rPr>
          <w:rFonts w:ascii="Arial" w:eastAsia="Noto Sans JP" w:hAnsi="Arial" w:cs="Noto Sans JP"/>
          <w:color w:val="000000" w:themeColor="text1"/>
        </w:rPr>
      </w:pPr>
    </w:p>
    <w:p w14:paraId="0C37063B" w14:textId="00C288A5" w:rsidR="00157E62" w:rsidRPr="00852873" w:rsidRDefault="00157E62" w:rsidP="00852873">
      <w:pPr>
        <w:pStyle w:val="ListParagraph"/>
        <w:numPr>
          <w:ilvl w:val="0"/>
          <w:numId w:val="13"/>
        </w:numPr>
        <w:spacing w:after="0" w:line="260" w:lineRule="auto"/>
        <w:rPr>
          <w:rFonts w:ascii="Arial" w:eastAsia="Noto Sans JP" w:hAnsi="Arial" w:cs="Noto Sans JP"/>
          <w:color w:val="000000" w:themeColor="text1"/>
        </w:rPr>
      </w:pPr>
      <w:r w:rsidRPr="00852873">
        <w:rPr>
          <w:rFonts w:ascii="Arial" w:eastAsia="Noto Sans JP" w:hAnsi="Arial" w:cs="Noto Sans JP"/>
          <w:color w:val="000000" w:themeColor="text1"/>
          <w:lang w:eastAsia="ja"/>
        </w:rPr>
        <w:t>世界保健デーの歴史を知り、その未来を形成して「すべての人に健康を」という使命を前進させる方法を学びましょう。</w:t>
      </w:r>
      <w:r w:rsidR="00C872E7" w:rsidRPr="00456BDE">
        <w:fldChar w:fldCharType="begin"/>
      </w:r>
      <w:r w:rsidR="00C872E7" w:rsidRPr="00456BDE">
        <w:rPr>
          <w:rFonts w:ascii="Arial" w:hAnsi="Arial" w:cs="Arial"/>
        </w:rPr>
        <w:instrText>HYPERLINK "https://optumwellbeing.com/newthismonth/ja-JP"</w:instrText>
      </w:r>
      <w:r w:rsidR="00C872E7" w:rsidRPr="00456BDE">
        <w:fldChar w:fldCharType="separate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C872E7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872E7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872E7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872E7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C872E7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#employeehealth #wellbeing #WorldHealthDay2025</w:t>
      </w:r>
    </w:p>
    <w:p w14:paraId="1E991A8B" w14:textId="77777777" w:rsidR="00980558" w:rsidRPr="00852873" w:rsidRDefault="00980558" w:rsidP="00852873">
      <w:pPr>
        <w:spacing w:after="0" w:line="260" w:lineRule="auto"/>
        <w:rPr>
          <w:rFonts w:ascii="Arial" w:eastAsia="Noto Sans JP" w:hAnsi="Arial" w:cs="Noto Sans JP"/>
          <w:color w:val="000000" w:themeColor="text1"/>
        </w:rPr>
      </w:pPr>
    </w:p>
    <w:p w14:paraId="04FBC0B4" w14:textId="18B32850" w:rsidR="00EE0767" w:rsidRPr="00852873" w:rsidRDefault="00EE0767" w:rsidP="00852873">
      <w:pPr>
        <w:spacing w:after="0" w:line="260" w:lineRule="auto"/>
        <w:ind w:left="360"/>
        <w:rPr>
          <w:rFonts w:ascii="Arial" w:eastAsia="Noto Sans JP" w:hAnsi="Arial" w:cs="Noto Sans JP"/>
          <w:b/>
          <w:bCs/>
        </w:rPr>
      </w:pPr>
      <w:r w:rsidRPr="00852873">
        <w:rPr>
          <w:rFonts w:ascii="Arial" w:eastAsia="Noto Sans JP" w:hAnsi="Arial" w:cs="Noto Sans JP"/>
          <w:b/>
          <w:bCs/>
          <w:lang w:eastAsia="ja"/>
        </w:rPr>
        <w:t>LinkedIn</w:t>
      </w:r>
      <w:r w:rsidRPr="00852873">
        <w:rPr>
          <w:rFonts w:ascii="Arial" w:eastAsia="Noto Sans JP" w:hAnsi="Arial" w:cs="Noto Sans JP"/>
          <w:b/>
          <w:bCs/>
          <w:lang w:eastAsia="ja"/>
        </w:rPr>
        <w:t>への投稿方法：</w:t>
      </w:r>
    </w:p>
    <w:p w14:paraId="26749228" w14:textId="6AEB1B93" w:rsidR="00EE0767" w:rsidRPr="00852873" w:rsidRDefault="00EE0767" w:rsidP="00852873">
      <w:pPr>
        <w:pStyle w:val="ListParagraph"/>
        <w:numPr>
          <w:ilvl w:val="0"/>
          <w:numId w:val="9"/>
        </w:numPr>
        <w:spacing w:after="0" w:line="260" w:lineRule="auto"/>
        <w:contextualSpacing w:val="0"/>
        <w:rPr>
          <w:rFonts w:ascii="Arial" w:eastAsia="Noto Sans JP" w:hAnsi="Arial" w:cs="Noto Sans JP"/>
          <w:color w:val="000000" w:themeColor="text1"/>
          <w:lang w:eastAsia="ja-JP"/>
        </w:rPr>
      </w:pPr>
      <w:r w:rsidRPr="00852873">
        <w:rPr>
          <w:rFonts w:ascii="Arial" w:eastAsia="Noto Sans JP" w:hAnsi="Arial" w:cs="Noto Sans JP"/>
          <w:color w:val="000000" w:themeColor="text1"/>
          <w:lang w:eastAsia="ja"/>
        </w:rPr>
        <w:t>LinkedIn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アカウントを開く。</w:t>
      </w:r>
    </w:p>
    <w:p w14:paraId="6117DE66" w14:textId="0CED6BD8" w:rsidR="00EE0767" w:rsidRPr="00852873" w:rsidRDefault="00EE0767" w:rsidP="00852873">
      <w:pPr>
        <w:pStyle w:val="ListParagraph"/>
        <w:numPr>
          <w:ilvl w:val="0"/>
          <w:numId w:val="9"/>
        </w:numPr>
        <w:spacing w:after="0" w:line="260" w:lineRule="auto"/>
        <w:contextualSpacing w:val="0"/>
        <w:rPr>
          <w:rFonts w:ascii="Arial" w:eastAsia="Noto Sans JP" w:hAnsi="Arial" w:cs="Noto Sans JP"/>
          <w:color w:val="000000" w:themeColor="text1"/>
          <w:lang w:eastAsia="ja-JP"/>
        </w:rPr>
      </w:pPr>
      <w:r w:rsidRPr="00852873">
        <w:rPr>
          <w:rFonts w:ascii="Arial" w:eastAsia="Noto Sans JP" w:hAnsi="Arial" w:cs="Noto Sans JP"/>
          <w:color w:val="000000" w:themeColor="text1"/>
          <w:lang w:eastAsia="ja"/>
        </w:rPr>
        <w:t>上記から使用したいテキストをリンクを含めて選択する。コピーして貼り付ける。</w:t>
      </w:r>
    </w:p>
    <w:p w14:paraId="6BBBCF09" w14:textId="628FA088" w:rsidR="00EE0767" w:rsidRPr="00852873" w:rsidRDefault="00EE0767" w:rsidP="00852873">
      <w:pPr>
        <w:pStyle w:val="ListParagraph"/>
        <w:numPr>
          <w:ilvl w:val="0"/>
          <w:numId w:val="9"/>
        </w:numPr>
        <w:spacing w:after="0" w:line="260" w:lineRule="auto"/>
        <w:contextualSpacing w:val="0"/>
        <w:rPr>
          <w:rFonts w:ascii="Arial" w:eastAsia="Noto Sans JP" w:hAnsi="Arial" w:cs="Noto Sans JP"/>
          <w:color w:val="000000" w:themeColor="text1"/>
          <w:lang w:eastAsia="ja-JP"/>
        </w:rPr>
      </w:pPr>
      <w:r w:rsidRPr="00852873">
        <w:rPr>
          <w:rFonts w:ascii="Arial" w:eastAsia="Noto Sans JP" w:hAnsi="Arial" w:cs="Noto Sans JP"/>
          <w:color w:val="000000" w:themeColor="text1"/>
          <w:lang w:eastAsia="ja"/>
        </w:rPr>
        <w:t>使用したい画像を選択し、投稿に追加する（手順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4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の前に、画像をドライブに保存して「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add photo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（写真を追加）」を選択しておく）</w:t>
      </w:r>
    </w:p>
    <w:p w14:paraId="60377BD6" w14:textId="08556F09" w:rsidR="00490445" w:rsidRPr="00852873" w:rsidRDefault="00EE0767" w:rsidP="00852873">
      <w:pPr>
        <w:pStyle w:val="ListParagraph"/>
        <w:numPr>
          <w:ilvl w:val="0"/>
          <w:numId w:val="9"/>
        </w:numPr>
        <w:spacing w:after="0" w:line="260" w:lineRule="auto"/>
        <w:contextualSpacing w:val="0"/>
        <w:rPr>
          <w:rFonts w:ascii="Arial" w:eastAsia="Noto Sans JP" w:hAnsi="Arial" w:cs="Noto Sans JP"/>
          <w:color w:val="000000" w:themeColor="text1"/>
          <w:lang w:eastAsia="ja-JP"/>
        </w:rPr>
      </w:pPr>
      <w:r w:rsidRPr="00852873">
        <w:rPr>
          <w:rFonts w:ascii="Arial" w:eastAsia="Noto Sans JP" w:hAnsi="Arial" w:cs="Noto Sans JP"/>
          <w:color w:val="000000" w:themeColor="text1"/>
          <w:lang w:eastAsia="ja"/>
        </w:rPr>
        <w:t>「</w:t>
      </w:r>
      <w:r w:rsidR="00E93725" w:rsidRPr="00E93725">
        <w:rPr>
          <w:rFonts w:ascii="Arial" w:eastAsia="Noto Sans JP" w:hAnsi="Arial" w:cs="Noto Sans JP"/>
          <w:color w:val="000000" w:themeColor="text1"/>
          <w:lang w:eastAsia="ja"/>
        </w:rPr>
        <w:t>Post (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投稿</w:t>
      </w:r>
      <w:r w:rsidR="00E93725">
        <w:rPr>
          <w:rFonts w:ascii="Arial" w:eastAsia="Noto Sans JP" w:hAnsi="Arial" w:cs="Noto Sans JP" w:hint="eastAsia"/>
          <w:color w:val="000000" w:themeColor="text1"/>
          <w:lang w:eastAsia="ja"/>
        </w:rPr>
        <w:t>)</w:t>
      </w:r>
      <w:r w:rsidRPr="00852873">
        <w:rPr>
          <w:rFonts w:ascii="Arial" w:eastAsia="Noto Sans JP" w:hAnsi="Arial" w:cs="Noto Sans JP"/>
          <w:color w:val="000000" w:themeColor="text1"/>
          <w:lang w:eastAsia="ja"/>
        </w:rPr>
        <w:t>」をクリックする。</w:t>
      </w:r>
    </w:p>
    <w:sectPr w:rsidR="00490445" w:rsidRPr="008528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9F6F18" w:rsidRDefault="002279F8" w:rsidP="00E32C7E">
      <w:pPr>
        <w:spacing w:after="0" w:line="240" w:lineRule="auto"/>
      </w:pPr>
      <w:r w:rsidRPr="009F6F18">
        <w:separator/>
      </w:r>
    </w:p>
  </w:endnote>
  <w:endnote w:type="continuationSeparator" w:id="0">
    <w:p w14:paraId="41BF4D08" w14:textId="77777777" w:rsidR="002279F8" w:rsidRPr="009F6F18" w:rsidRDefault="002279F8" w:rsidP="00E32C7E">
      <w:pPr>
        <w:spacing w:after="0" w:line="240" w:lineRule="auto"/>
      </w:pPr>
      <w:r w:rsidRPr="009F6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JP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BFDB" w14:textId="77777777" w:rsidR="009F6F18" w:rsidRPr="009F6F18" w:rsidRDefault="009F6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E4F9" w14:textId="77777777" w:rsidR="009F6F18" w:rsidRPr="009F6F18" w:rsidRDefault="009F6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9B3C" w14:textId="77777777" w:rsidR="009F6F18" w:rsidRPr="009F6F18" w:rsidRDefault="009F6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9F6F18" w:rsidRDefault="002279F8" w:rsidP="00E32C7E">
      <w:pPr>
        <w:spacing w:after="0" w:line="240" w:lineRule="auto"/>
      </w:pPr>
      <w:r w:rsidRPr="009F6F18">
        <w:separator/>
      </w:r>
    </w:p>
  </w:footnote>
  <w:footnote w:type="continuationSeparator" w:id="0">
    <w:p w14:paraId="1972FE57" w14:textId="77777777" w:rsidR="002279F8" w:rsidRPr="009F6F18" w:rsidRDefault="002279F8" w:rsidP="00E32C7E">
      <w:pPr>
        <w:spacing w:after="0" w:line="240" w:lineRule="auto"/>
      </w:pPr>
      <w:r w:rsidRPr="009F6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D7F7" w14:textId="77777777" w:rsidR="009F6F18" w:rsidRPr="009F6F18" w:rsidRDefault="009F6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E4A2" w14:textId="77777777" w:rsidR="009F6F18" w:rsidRPr="009F6F18" w:rsidRDefault="009F6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A1AD" w14:textId="77777777" w:rsidR="009F6F18" w:rsidRPr="009F6F18" w:rsidRDefault="009F6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2729906">
    <w:abstractNumId w:val="12"/>
  </w:num>
  <w:num w:numId="2" w16cid:durableId="2038967585">
    <w:abstractNumId w:val="10"/>
  </w:num>
  <w:num w:numId="3" w16cid:durableId="911619234">
    <w:abstractNumId w:val="8"/>
  </w:num>
  <w:num w:numId="4" w16cid:durableId="429662252">
    <w:abstractNumId w:val="4"/>
  </w:num>
  <w:num w:numId="5" w16cid:durableId="1702826652">
    <w:abstractNumId w:val="7"/>
  </w:num>
  <w:num w:numId="6" w16cid:durableId="1064255967">
    <w:abstractNumId w:val="9"/>
  </w:num>
  <w:num w:numId="7" w16cid:durableId="1368146200">
    <w:abstractNumId w:val="0"/>
  </w:num>
  <w:num w:numId="8" w16cid:durableId="193271408">
    <w:abstractNumId w:val="13"/>
  </w:num>
  <w:num w:numId="9" w16cid:durableId="1857386434">
    <w:abstractNumId w:val="6"/>
  </w:num>
  <w:num w:numId="10" w16cid:durableId="641084168">
    <w:abstractNumId w:val="11"/>
  </w:num>
  <w:num w:numId="11" w16cid:durableId="2022275958">
    <w:abstractNumId w:val="2"/>
  </w:num>
  <w:num w:numId="12" w16cid:durableId="1465780516">
    <w:abstractNumId w:val="3"/>
  </w:num>
  <w:num w:numId="13" w16cid:durableId="228347370">
    <w:abstractNumId w:val="5"/>
  </w:num>
  <w:num w:numId="14" w16cid:durableId="1366908603">
    <w:abstractNumId w:val="1"/>
  </w:num>
  <w:num w:numId="15" w16cid:durableId="152524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2DD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0C3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2873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27879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6F18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30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872E7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3725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2025-01-29T21:17:00Z</dcterms:created>
  <dcterms:modified xsi:type="dcterms:W3CDTF">2025-02-24T15:40:00Z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