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eastAsia="ja"/>
        </w:rPr>
        <w:t>ストレスへの対応</w:t>
      </w:r>
    </w:p>
    <w:p w14:paraId="07B1326E" w14:textId="77777777" w:rsidR="0035546C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  <w:lang w:eastAsia="ja"/>
        </w:rPr>
      </w:pPr>
      <w:r>
        <w:rPr>
          <w:rFonts w:ascii="Arial" w:hAnsi="Arial" w:cs="Arial"/>
          <w:color w:val="002677"/>
          <w:sz w:val="28"/>
          <w:szCs w:val="28"/>
          <w:lang w:eastAsia="ja"/>
        </w:rPr>
        <w:t>日々の生活にはストレスがつきもので、特に金銭管理や人間関係にはストレスを感じます。今月は、お金や人との付き合い方を改善する方法を取り上げます。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ja"/>
              </w:rPr>
              <w:t>今月のエンゲージメント・ツールキットには、以下のものが含まれています。</w:t>
            </w:r>
          </w:p>
          <w:p w14:paraId="2647973A" w14:textId="238156EE" w:rsidR="00B30594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ja"/>
              </w:rPr>
              <w:t>ストレス解消のための塗り絵シート</w:t>
            </w:r>
          </w:p>
          <w:p w14:paraId="0B9C3B9A" w14:textId="01D011CD" w:rsidR="0035546C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ja"/>
              </w:rPr>
              <w:t>家計の改善戦略</w:t>
            </w:r>
          </w:p>
          <w:p w14:paraId="03A7353A" w14:textId="6EA66243" w:rsidR="0035546C" w:rsidRPr="003C7026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ja"/>
              </w:rPr>
              <w:t>人間関係のストレスに対処するためのヒント</w:t>
            </w:r>
          </w:p>
          <w:p w14:paraId="40B1A0FA" w14:textId="0FE0F460" w:rsidR="000767FA" w:rsidRPr="000767FA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ja"/>
              </w:rPr>
              <w:t>ストレスの多い状況に対応するためのツール</w:t>
            </w:r>
            <w:bookmarkEnd w:id="0"/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FE0F7AC" w:rsidR="00F915FD" w:rsidRPr="00CB2F0E" w:rsidRDefault="00BA2912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04247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ja"/>
          </w:rPr>
          <w:t>ツールキット</w:t>
        </w:r>
        <w:r w:rsidR="00204247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ja"/>
          </w:rPr>
          <w:t>を</w:t>
        </w:r>
        <w:r w:rsidR="00204247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ja"/>
          </w:rPr>
          <w:t>表示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ja"/>
        </w:rPr>
        <w:t>毎月の定番トピック：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ja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ja"/>
              </w:rPr>
              <w:t>最新トピック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ja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ja"/>
              </w:rPr>
              <w:t xml:space="preserve">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ja"/>
              </w:rPr>
              <w:t>毎月新しい話題を取り上げる最新のコンテンツをご紹介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ja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ja"/>
              </w:rPr>
              <w:t>その他のリソース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ja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ja"/>
              </w:rPr>
              <w:t xml:space="preserve">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ja"/>
              </w:rPr>
              <w:t>さらなるリソースやセルフヘルプツールへのアクセスを提供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ja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ja"/>
              </w:rPr>
              <w:t>コンテンツライブラリー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ja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ja"/>
              </w:rPr>
              <w:t xml:space="preserve">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ja"/>
              </w:rPr>
              <w:t>お気に入りのコンテンツへの継続的なアクセスを提供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ja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ja"/>
              </w:rPr>
              <w:t>仲間をサポート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ja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ja"/>
              </w:rPr>
              <w:t xml:space="preserve">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ja"/>
              </w:rPr>
              <w:t>その情報を必要としている人にツールキットをシェアしましょう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550515B1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eastAsia="ja"/>
        </w:rPr>
        <w:t>*</w:t>
      </w:r>
      <w:r>
        <w:rPr>
          <w:lang w:eastAsia="ja"/>
        </w:rPr>
        <w:t xml:space="preserve"> WHO</w:t>
      </w:r>
      <w:r>
        <w:rPr>
          <w:lang w:eastAsia="ja"/>
        </w:rPr>
        <w:t>、「</w:t>
      </w:r>
      <w:r>
        <w:rPr>
          <w:lang w:eastAsia="ja"/>
        </w:rPr>
        <w:t>Adolescent Mental Health</w:t>
      </w:r>
      <w:r>
        <w:rPr>
          <w:lang w:eastAsia="ja"/>
        </w:rPr>
        <w:t>（青少年のメンタルヘルス）」</w:t>
      </w:r>
      <w:r w:rsidR="005326D0">
        <w:rPr>
          <w:lang w:eastAsia="ja"/>
        </w:rPr>
        <w:br/>
      </w:r>
      <w:hyperlink r:id="rId12" w:history="1">
        <w:r>
          <w:rPr>
            <w:color w:val="0000FF"/>
            <w:u w:val="single"/>
            <w:lang w:eastAsia="ja"/>
          </w:rPr>
          <w:t>https://www.who.int/news-room/fact-sheets/detail/adolescent-mental-health</w:t>
        </w:r>
      </w:hyperlink>
      <w:r>
        <w:rPr>
          <w:color w:val="0000FF"/>
          <w:u w:val="single"/>
          <w:lang w:eastAsia="ja"/>
        </w:rPr>
        <w:t xml:space="preserve"> </w:t>
      </w:r>
      <w:r>
        <w:rPr>
          <w:lang w:eastAsia="ja"/>
        </w:rPr>
        <w:t xml:space="preserve"> 2022</w:t>
      </w:r>
      <w:r>
        <w:rPr>
          <w:lang w:eastAsia="ja"/>
        </w:rPr>
        <w:t>年</w:t>
      </w:r>
      <w:r>
        <w:rPr>
          <w:lang w:eastAsia="ja"/>
        </w:rPr>
        <w:t>11</w:t>
      </w:r>
      <w:r>
        <w:rPr>
          <w:lang w:eastAsia="ja"/>
        </w:rPr>
        <w:t>月</w:t>
      </w:r>
      <w:r>
        <w:rPr>
          <w:lang w:eastAsia="ja"/>
        </w:rPr>
        <w:t>3</w:t>
      </w:r>
      <w:r>
        <w:rPr>
          <w:lang w:eastAsia="ja"/>
        </w:rPr>
        <w:t>日アクセス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6FC3" w14:textId="77777777" w:rsidR="004C0260" w:rsidRDefault="004C0260" w:rsidP="00E32C7E">
      <w:pPr>
        <w:spacing w:after="0" w:line="240" w:lineRule="auto"/>
      </w:pPr>
      <w:r>
        <w:separator/>
      </w:r>
    </w:p>
  </w:endnote>
  <w:endnote w:type="continuationSeparator" w:id="0">
    <w:p w14:paraId="2CE4F74F" w14:textId="77777777" w:rsidR="004C0260" w:rsidRDefault="004C026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ja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9611" w14:textId="77777777" w:rsidR="004C0260" w:rsidRDefault="004C0260" w:rsidP="00E32C7E">
      <w:pPr>
        <w:spacing w:after="0" w:line="240" w:lineRule="auto"/>
      </w:pPr>
      <w:r>
        <w:separator/>
      </w:r>
    </w:p>
  </w:footnote>
  <w:footnote w:type="continuationSeparator" w:id="0">
    <w:p w14:paraId="0A6413CE" w14:textId="77777777" w:rsidR="004C0260" w:rsidRDefault="004C026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0F7165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25FE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C0260"/>
    <w:rsid w:val="004E08B4"/>
    <w:rsid w:val="004E5F3B"/>
    <w:rsid w:val="00521618"/>
    <w:rsid w:val="0052436C"/>
    <w:rsid w:val="005326D0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A2912"/>
    <w:rsid w:val="00BD61B9"/>
    <w:rsid w:val="00BE269C"/>
    <w:rsid w:val="00C05BDD"/>
    <w:rsid w:val="00C05E4B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ja-JP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2023-03-01T20:49:00Z</dcterms:created>
  <dcterms:modified xsi:type="dcterms:W3CDTF">2023-03-02T19:28:00Z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