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스트레스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관리</w:t>
      </w:r>
    </w:p>
    <w:p w14:paraId="07B1326E" w14:textId="77777777" w:rsidR="0035546C" w:rsidRDefault="0035546C" w:rsidP="00B2481A">
      <w:pPr>
        <w:spacing w:before="240" w:after="240" w:line="276" w:lineRule="auto"/>
        <w:ind w:right="4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eastAsia="ko"/>
        </w:rPr>
        <w:t>인생은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재정과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인간관계를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관리할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때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특히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스트레스를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받을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수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있다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. </w:t>
      </w:r>
      <w:r>
        <w:rPr>
          <w:rFonts w:ascii="Arial" w:hAnsi="Arial" w:cs="Arial"/>
          <w:color w:val="002677"/>
          <w:sz w:val="28"/>
          <w:szCs w:val="28"/>
          <w:lang w:eastAsia="ko"/>
        </w:rPr>
        <w:t>이번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달에는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돈과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사람과의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관계를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개선할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수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있는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방법을</w:t>
      </w:r>
      <w:r>
        <w:rPr>
          <w:rFonts w:ascii="Arial" w:hAnsi="Arial" w:cs="Arial"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677"/>
          <w:sz w:val="28"/>
          <w:szCs w:val="28"/>
          <w:lang w:eastAsia="ko"/>
        </w:rPr>
        <w:t>살펴봅니다</w:t>
      </w:r>
      <w:r>
        <w:rPr>
          <w:rFonts w:ascii="Arial" w:hAnsi="Arial" w:cs="Arial"/>
          <w:color w:val="002677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계약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수단에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포함된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:</w:t>
            </w:r>
          </w:p>
          <w:p w14:paraId="2647973A" w14:textId="238156EE" w:rsidR="00B30594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착색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시트로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스트레스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제거</w:t>
            </w:r>
          </w:p>
          <w:p w14:paraId="0B9C3B9A" w14:textId="01D011CD" w:rsidR="0035546C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재무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개선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전략</w:t>
            </w:r>
          </w:p>
          <w:p w14:paraId="03A7353A" w14:textId="6EA66243" w:rsidR="0035546C" w:rsidRPr="003C7026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인간관계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스트레스를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관리하기</w:t>
            </w:r>
          </w:p>
          <w:p w14:paraId="40B1A0FA" w14:textId="0FE0F460" w:rsidR="000767FA" w:rsidRPr="000767FA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스트레스가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상황에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대처하기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도구</w:t>
            </w:r>
            <w:bookmarkEnd w:id="0"/>
          </w:p>
        </w:tc>
      </w:tr>
    </w:tbl>
    <w:p w14:paraId="7CADEC72" w14:textId="77777777" w:rsidR="00F915FD" w:rsidRPr="00B2481A" w:rsidRDefault="00F915FD" w:rsidP="00F915FD">
      <w:pPr>
        <w:spacing w:after="0" w:line="276" w:lineRule="auto"/>
        <w:rPr>
          <w:rFonts w:ascii="Arial" w:hAnsi="Arial" w:cs="Arial"/>
          <w:color w:val="5A5A5A"/>
          <w:sz w:val="4"/>
          <w:szCs w:val="4"/>
        </w:rPr>
      </w:pPr>
    </w:p>
    <w:p w14:paraId="06552487" w14:textId="0605815D" w:rsidR="00F915FD" w:rsidRPr="00CB2F0E" w:rsidRDefault="00283994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04247">
          <w:rPr>
            <w:rStyle w:val="Hyperlink"/>
            <w:rFonts w:ascii="Malgun Gothic" w:eastAsia="Malgun Gothic" w:hAnsi="Malgun Gothic" w:cs="Malgun Gothic" w:hint="eastAsia"/>
            <w:sz w:val="24"/>
            <w:szCs w:val="24"/>
            <w:lang w:eastAsia="ko"/>
          </w:rPr>
          <w:t>도구</w:t>
        </w:r>
        <w:r w:rsidR="00204247">
          <w:rPr>
            <w:rStyle w:val="Hyperlink"/>
            <w:rFonts w:ascii="Arial" w:eastAsia="Times New Roman" w:hAnsi="Arial" w:cs="Arial"/>
            <w:sz w:val="24"/>
            <w:szCs w:val="24"/>
            <w:lang w:eastAsia="ko"/>
          </w:rPr>
          <w:t xml:space="preserve"> </w:t>
        </w:r>
        <w:r w:rsidR="00204247">
          <w:rPr>
            <w:rStyle w:val="Hyperlink"/>
            <w:rFonts w:ascii="Malgun Gothic" w:eastAsia="Malgun Gothic" w:hAnsi="Malgun Gothic" w:cs="Malgun Gothic" w:hint="eastAsia"/>
            <w:sz w:val="24"/>
            <w:szCs w:val="24"/>
            <w:lang w:eastAsia="ko"/>
          </w:rPr>
          <w:t>보기</w:t>
        </w:r>
      </w:hyperlink>
    </w:p>
    <w:p w14:paraId="41E1AB0E" w14:textId="77777777" w:rsidR="00F915FD" w:rsidRPr="00B2481A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4"/>
          <w:szCs w:val="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매월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기대할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사항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매월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맞춘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연결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추가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리소스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추가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리소스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셀프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도움말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도구에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있습니다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컨텐츠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즐겨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찾는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컨텐츠에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지속적인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액세스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귀하가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의미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찾을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있도록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공유합니다</w:t>
            </w:r>
          </w:p>
        </w:tc>
      </w:tr>
    </w:tbl>
    <w:p w14:paraId="6DDFF971" w14:textId="5ED62060" w:rsidR="00775D33" w:rsidRPr="00B2481A" w:rsidRDefault="00775D33" w:rsidP="00EB6622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eastAsia="ko"/>
        </w:rPr>
        <w:t>*</w:t>
      </w:r>
      <w:r>
        <w:rPr>
          <w:lang w:eastAsia="ko"/>
        </w:rPr>
        <w:t xml:space="preserve"> 누구, "청소년 정신 건강" </w:t>
      </w:r>
      <w:hyperlink r:id="rId12" w:history="1">
        <w:r>
          <w:rPr>
            <w:color w:val="0000FF"/>
            <w:u w:val="single"/>
            <w:lang w:eastAsia="ko"/>
          </w:rPr>
          <w:t>https://www.who.int/news-room/fact-sheets/detail/adolescent-mental-health</w:t>
        </w:r>
      </w:hyperlink>
      <w:r>
        <w:rPr>
          <w:color w:val="0000FF"/>
          <w:u w:val="single"/>
          <w:lang w:eastAsia="ko"/>
        </w:rPr>
        <w:t xml:space="preserve"> </w:t>
      </w:r>
      <w:r>
        <w:rPr>
          <w:lang w:eastAsia="ko"/>
        </w:rPr>
        <w:t xml:space="preserve"> 2022년 11월 3일 접속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AA16" w14:textId="77777777" w:rsidR="00DF0AE9" w:rsidRDefault="00DF0AE9" w:rsidP="00E32C7E">
      <w:pPr>
        <w:spacing w:after="0" w:line="240" w:lineRule="auto"/>
      </w:pPr>
      <w:r>
        <w:separator/>
      </w:r>
    </w:p>
  </w:endnote>
  <w:endnote w:type="continuationSeparator" w:id="0">
    <w:p w14:paraId="54ACDCDF" w14:textId="77777777" w:rsidR="00DF0AE9" w:rsidRDefault="00DF0AE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B6FC" w14:textId="77777777" w:rsidR="00DF0AE9" w:rsidRDefault="00DF0AE9" w:rsidP="00E32C7E">
      <w:pPr>
        <w:spacing w:after="0" w:line="240" w:lineRule="auto"/>
      </w:pPr>
      <w:r>
        <w:separator/>
      </w:r>
    </w:p>
  </w:footnote>
  <w:footnote w:type="continuationSeparator" w:id="0">
    <w:p w14:paraId="77C663E2" w14:textId="77777777" w:rsidR="00DF0AE9" w:rsidRDefault="00DF0AE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8399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B5F1D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0E87"/>
    <w:rsid w:val="00B21C66"/>
    <w:rsid w:val="00B2481A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DF0AE9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000F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ko-KR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2023-03-01T20:51:00Z</dcterms:created>
  <dcterms:modified xsi:type="dcterms:W3CDTF">2023-03-02T19:30:00Z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