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應對壓力</w:t>
      </w:r>
    </w:p>
    <w:p w14:paraId="07B1326E" w14:textId="77777777" w:rsidR="003554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TW"/>
        </w:rPr>
        <w:t>生活可能充滿壓力，尤其是在應對財務和人際關係方面。我們在本月將探討改善您與金錢和他人關係的方法。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您在本月的參與工具包中會發現：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減輕壓力的著色紙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改善財務狀況的策略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應對關係壓力的技巧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應對壓力情況的工具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E2F48DB" w:rsidR="00F915FD" w:rsidRPr="00CB2F0E" w:rsidRDefault="0023331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連接每個月關注新主題的最新內容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693AB93E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zh-TW"/>
        </w:rPr>
        <w:t>*</w:t>
      </w:r>
      <w:r>
        <w:rPr>
          <w:lang w:eastAsia="zh-TW"/>
        </w:rPr>
        <w:t xml:space="preserve"> 世衛組織，「青少年心理健康」。 </w:t>
      </w:r>
      <w:r w:rsidR="00B55DD0">
        <w:rPr>
          <w:lang w:eastAsia="zh-TW"/>
        </w:rPr>
        <w:br/>
      </w:r>
      <w:hyperlink r:id="rId12" w:history="1">
        <w:r w:rsidR="00B55DD0" w:rsidRPr="00E42463">
          <w:rPr>
            <w:rStyle w:val="Hyperlink"/>
            <w:lang w:eastAsia="zh-TW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zh-TW"/>
        </w:rPr>
        <w:t xml:space="preserve"> </w:t>
      </w:r>
      <w:r>
        <w:rPr>
          <w:lang w:eastAsia="zh-TW"/>
        </w:rPr>
        <w:t>2022 年 11 月 3 日節錄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6DE2" w14:textId="77777777" w:rsidR="006D44CE" w:rsidRDefault="006D44CE" w:rsidP="00E32C7E">
      <w:pPr>
        <w:spacing w:after="0" w:line="240" w:lineRule="auto"/>
      </w:pPr>
      <w:r>
        <w:separator/>
      </w:r>
    </w:p>
  </w:endnote>
  <w:endnote w:type="continuationSeparator" w:id="0">
    <w:p w14:paraId="433F851A" w14:textId="77777777" w:rsidR="006D44CE" w:rsidRDefault="006D44C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442F" w14:textId="77777777" w:rsidR="006D44CE" w:rsidRDefault="006D44CE" w:rsidP="00E32C7E">
      <w:pPr>
        <w:spacing w:after="0" w:line="240" w:lineRule="auto"/>
      </w:pPr>
      <w:r>
        <w:separator/>
      </w:r>
    </w:p>
  </w:footnote>
  <w:footnote w:type="continuationSeparator" w:id="0">
    <w:p w14:paraId="752703F9" w14:textId="77777777" w:rsidR="006D44CE" w:rsidRDefault="006D44C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02166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33315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A6E8B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44CE"/>
    <w:rsid w:val="006D74C9"/>
    <w:rsid w:val="006F1EB1"/>
    <w:rsid w:val="006F349E"/>
    <w:rsid w:val="0074133F"/>
    <w:rsid w:val="00750FB5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C4F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55DD0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TW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2023-03-01T21:12:00Z</dcterms:created>
  <dcterms:modified xsi:type="dcterms:W3CDTF">2023-03-02T19:37:00Z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