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Textoindependiente"/>
        <w:rPr>
          <w:rFonts w:ascii="Times New Roman"/>
          <w:sz w:val="20"/>
        </w:rPr>
      </w:pPr>
      <w:r>
        <w:rPr>
          <w:noProof/>
          <w:lang w:val="pl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Textoindependiente"/>
        <w:rPr>
          <w:rFonts w:ascii="Times New Roman"/>
          <w:sz w:val="20"/>
        </w:rPr>
      </w:pPr>
    </w:p>
    <w:p w14:paraId="4B2387FC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2D24BECA" w14:textId="604ABA9D" w:rsidR="00E94FD2" w:rsidRDefault="003857C0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Textoindependiente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Textoindependiente"/>
        <w:rPr>
          <w:rFonts w:ascii="Times New Roman"/>
          <w:sz w:val="20"/>
        </w:rPr>
      </w:pPr>
    </w:p>
    <w:p w14:paraId="232C8A2A" w14:textId="307CE7ED" w:rsidR="00E94FD2" w:rsidRDefault="00E94FD2">
      <w:pPr>
        <w:pStyle w:val="Textoindependiente"/>
        <w:rPr>
          <w:rFonts w:ascii="Times New Roman"/>
          <w:sz w:val="20"/>
        </w:rPr>
      </w:pPr>
    </w:p>
    <w:p w14:paraId="7EBD27D9" w14:textId="73D86840" w:rsidR="00E94FD2" w:rsidRDefault="00E94FD2">
      <w:pPr>
        <w:pStyle w:val="Textoindependiente"/>
        <w:rPr>
          <w:rFonts w:ascii="Times New Roman"/>
          <w:sz w:val="20"/>
        </w:rPr>
      </w:pPr>
    </w:p>
    <w:p w14:paraId="39AEB1AF" w14:textId="7F3788D7" w:rsidR="00E94FD2" w:rsidRDefault="00E94FD2">
      <w:pPr>
        <w:pStyle w:val="Textoindependiente"/>
        <w:rPr>
          <w:rFonts w:ascii="Times New Roman"/>
          <w:sz w:val="20"/>
        </w:rPr>
      </w:pPr>
    </w:p>
    <w:p w14:paraId="7DE3582B" w14:textId="794D3E95" w:rsidR="00E94FD2" w:rsidRDefault="00E94FD2">
      <w:pPr>
        <w:pStyle w:val="Textoindependiente"/>
        <w:rPr>
          <w:rFonts w:ascii="Times New Roman"/>
          <w:sz w:val="20"/>
        </w:rPr>
      </w:pPr>
    </w:p>
    <w:p w14:paraId="15BA6269" w14:textId="36102B5C" w:rsidR="00E94FD2" w:rsidRDefault="0026580D">
      <w:pPr>
        <w:pStyle w:val="Textoindependiente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Textoindependiente"/>
        <w:rPr>
          <w:rFonts w:ascii="Times New Roman"/>
          <w:sz w:val="20"/>
        </w:rPr>
      </w:pPr>
    </w:p>
    <w:p w14:paraId="7384775D" w14:textId="6BFE716D" w:rsidR="00E94FD2" w:rsidRDefault="00446E4A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Textoindependiente"/>
        <w:rPr>
          <w:rFonts w:ascii="Times New Roman"/>
          <w:sz w:val="20"/>
        </w:rPr>
      </w:pPr>
    </w:p>
    <w:p w14:paraId="39C54F81" w14:textId="5F0070DB" w:rsidR="00E94FD2" w:rsidRDefault="00E94FD2">
      <w:pPr>
        <w:pStyle w:val="Textoindependiente"/>
        <w:rPr>
          <w:rFonts w:ascii="Times New Roman"/>
          <w:sz w:val="20"/>
        </w:rPr>
      </w:pPr>
    </w:p>
    <w:p w14:paraId="6187E17A" w14:textId="2742C71F" w:rsidR="00E94FD2" w:rsidRDefault="00E94FD2">
      <w:pPr>
        <w:pStyle w:val="Textoindependiente"/>
        <w:rPr>
          <w:rFonts w:ascii="Times New Roman"/>
          <w:sz w:val="20"/>
        </w:rPr>
      </w:pPr>
    </w:p>
    <w:p w14:paraId="48B0788B" w14:textId="2E2BAD5C" w:rsidR="00E94FD2" w:rsidRDefault="00E94FD2">
      <w:pPr>
        <w:pStyle w:val="Textoindependiente"/>
        <w:rPr>
          <w:rFonts w:ascii="Times New Roman"/>
          <w:sz w:val="20"/>
        </w:rPr>
      </w:pPr>
    </w:p>
    <w:p w14:paraId="0B1D46BB" w14:textId="7735E7A5" w:rsidR="004F3E6D" w:rsidRDefault="004F3E6D">
      <w:pPr>
        <w:pStyle w:val="Textoindependiente"/>
        <w:rPr>
          <w:rFonts w:ascii="Times New Roman"/>
          <w:sz w:val="20"/>
        </w:rPr>
      </w:pPr>
    </w:p>
    <w:p w14:paraId="350D4FED" w14:textId="71582E5D" w:rsidR="00E94FD2" w:rsidRDefault="00E94FD2">
      <w:pPr>
        <w:pStyle w:val="Textoindependiente"/>
        <w:rPr>
          <w:rFonts w:ascii="Times New Roman"/>
          <w:sz w:val="20"/>
        </w:rPr>
      </w:pPr>
    </w:p>
    <w:p w14:paraId="5AC0125C" w14:textId="39F49300" w:rsidR="00E94FD2" w:rsidRDefault="00446E4A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l"/>
                              </w:rPr>
                              <w:t>Szkolenie dla członków:</w:t>
                            </w:r>
                          </w:p>
                          <w:p w14:paraId="3A12A25E" w14:textId="0C36B9D4" w:rsidR="00E94FD2" w:rsidRPr="00F64482" w:rsidRDefault="00DC1344" w:rsidP="005E36EC">
                            <w:pPr>
                              <w:spacing w:line="863" w:lineRule="exact"/>
                              <w:ind w:right="1284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 xml:space="preserve">Rodzicielstwo w ciągle zmieniającym się świecie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&#13;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l"/>
                        </w:rPr>
                        <w:t>Szkolenie dla członków:</w:t>
                      </w:r>
                    </w:p>
                    <w:p w14:paraId="3A12A25E" w14:textId="0C36B9D4" w:rsidR="00E94FD2" w:rsidRPr="00F64482" w:rsidRDefault="00DC1344" w:rsidP="005E36EC">
                      <w:pPr>
                        <w:spacing w:line="863" w:lineRule="exact"/>
                        <w:ind w:right="1284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 xml:space="preserve">Rodzicielstwo w ciągle zmieniającym się świecie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Textoindependiente"/>
        <w:rPr>
          <w:rFonts w:ascii="Times New Roman"/>
          <w:sz w:val="20"/>
        </w:rPr>
      </w:pPr>
    </w:p>
    <w:p w14:paraId="656CE53B" w14:textId="535CDC49" w:rsidR="00E94FD2" w:rsidRDefault="00E94FD2">
      <w:pPr>
        <w:pStyle w:val="Textoindependiente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Textoindependiente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Textoindependiente"/>
        <w:rPr>
          <w:rFonts w:ascii="Times New Roman"/>
          <w:sz w:val="20"/>
        </w:rPr>
      </w:pPr>
    </w:p>
    <w:p w14:paraId="4052DA6A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4591F29E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Textoindependiente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6CCDA863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28C1DF11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309767D1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3B769232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4ED356C3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1CB46570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4FA4310F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68FAEF34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3674D32D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Textoindependiente"/>
        <w:ind w:firstLine="720"/>
        <w:rPr>
          <w:b/>
          <w:color w:val="002677"/>
          <w:sz w:val="34"/>
          <w:szCs w:val="22"/>
        </w:rPr>
      </w:pPr>
    </w:p>
    <w:p w14:paraId="46DF4953" w14:textId="61EADA73" w:rsidR="00E94FD2" w:rsidRDefault="00DC1344" w:rsidP="00A22C6F">
      <w:pPr>
        <w:pStyle w:val="Textoindependiente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pl"/>
        </w:rPr>
        <w:t>Sierpniowe szkolenie tematyczne</w:t>
      </w:r>
    </w:p>
    <w:p w14:paraId="1F126A32" w14:textId="2080C3AD" w:rsidR="006D195E" w:rsidRPr="00F64482" w:rsidRDefault="006D195E" w:rsidP="006D195E">
      <w:pPr>
        <w:pStyle w:val="Textoindependiente"/>
        <w:ind w:firstLine="720"/>
        <w:rPr>
          <w:b/>
          <w:bCs/>
          <w:color w:val="002677"/>
          <w:sz w:val="34"/>
          <w:szCs w:val="22"/>
        </w:rPr>
      </w:pPr>
    </w:p>
    <w:p w14:paraId="363FDBBF" w14:textId="0C9D9FBB" w:rsidR="00A22C6F" w:rsidRPr="005E36EC" w:rsidRDefault="00DC1344" w:rsidP="00A22C6F">
      <w:pPr>
        <w:shd w:val="clear" w:color="auto" w:fill="FFFFFF"/>
        <w:rPr>
          <w:rFonts w:eastAsia="Times New Roman"/>
          <w:color w:val="353638"/>
          <w:lang w:val="pl"/>
        </w:rPr>
      </w:pPr>
      <w:r>
        <w:rPr>
          <w:b/>
          <w:bCs/>
          <w:lang w:val="pl"/>
        </w:rPr>
        <w:t>Rodzicielstwo w ciągle zmieniającym się świecie</w:t>
      </w:r>
      <w:r>
        <w:rPr>
          <w:color w:val="000000"/>
          <w:lang w:val="pl"/>
        </w:rPr>
        <w:t>.</w:t>
      </w:r>
      <w:r>
        <w:rPr>
          <w:color w:val="000000"/>
          <w:sz w:val="23"/>
          <w:szCs w:val="23"/>
          <w:lang w:val="pl"/>
        </w:rPr>
        <w:t xml:space="preserve"> </w:t>
      </w:r>
      <w:r>
        <w:rPr>
          <w:color w:val="353638"/>
          <w:shd w:val="clear" w:color="auto" w:fill="FFFFFF"/>
          <w:lang w:val="pl"/>
        </w:rPr>
        <w:t>Biorąc pod uwagę globalne wydarzenia, rodzicielstwo może być pełne dodatkowych wyzwań. Podczas tej sesji omówimy niektóre z najczęstszych obaw związanych z rodzicielstwem we współczesnym świecie, w tym bezpieczeństwo dzieci i młodzieży w Internecie. Prezentacja zawiera praktyczne informacje dotyczące rodzicielstwa w ciągle zmieniającym się świecie i</w:t>
      </w:r>
      <w:r w:rsidR="005E36EC">
        <w:rPr>
          <w:color w:val="353638"/>
          <w:shd w:val="clear" w:color="auto" w:fill="FFFFFF"/>
          <w:lang w:val="pl"/>
        </w:rPr>
        <w:t> </w:t>
      </w:r>
      <w:r>
        <w:rPr>
          <w:color w:val="353638"/>
          <w:shd w:val="clear" w:color="auto" w:fill="FFFFFF"/>
          <w:lang w:val="pl"/>
        </w:rPr>
        <w:t>wyjaśnia, jak pomóc dzieciom rozwijać się pomimo burzliwych czasów, w których żyjemy.</w:t>
      </w:r>
    </w:p>
    <w:p w14:paraId="1FC77620" w14:textId="77777777" w:rsidR="00A22C6F" w:rsidRPr="005E36EC" w:rsidRDefault="00A22C6F" w:rsidP="00A22C6F">
      <w:pPr>
        <w:shd w:val="clear" w:color="auto" w:fill="FFFFFF"/>
        <w:rPr>
          <w:rFonts w:eastAsia="Times New Roman"/>
          <w:color w:val="353638"/>
          <w:lang w:val="pl"/>
        </w:rPr>
      </w:pPr>
    </w:p>
    <w:p w14:paraId="4ADE07C7" w14:textId="77777777" w:rsidR="00A22C6F" w:rsidRPr="00A22C6F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>
        <w:rPr>
          <w:rFonts w:eastAsia="Times New Roman"/>
          <w:color w:val="353638"/>
          <w:lang w:val="pl"/>
        </w:rPr>
        <w:t>Najważniejsze zagadnienia</w:t>
      </w:r>
    </w:p>
    <w:p w14:paraId="30639220" w14:textId="77777777" w:rsidR="003C6797" w:rsidRPr="003C6797" w:rsidRDefault="003C6797" w:rsidP="003C6797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l"/>
        </w:rPr>
        <w:t>Fazy rozwoju dziecka</w:t>
      </w:r>
    </w:p>
    <w:p w14:paraId="76E990D1" w14:textId="77777777" w:rsidR="003C6797" w:rsidRPr="003C6797" w:rsidRDefault="003C6797" w:rsidP="003C6797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l"/>
        </w:rPr>
        <w:t>Jak budować odporność u dzieci i młodzieży  </w:t>
      </w:r>
    </w:p>
    <w:p w14:paraId="79658ECB" w14:textId="77777777" w:rsidR="003C6797" w:rsidRPr="003C6797" w:rsidRDefault="003C6797" w:rsidP="003C6797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l"/>
        </w:rPr>
        <w:t>Jak rozmawiać z dziećmi o traumatycznych i/lub trudnych wydarzeniach</w:t>
      </w:r>
    </w:p>
    <w:p w14:paraId="4823FF1A" w14:textId="22343EA4" w:rsidR="003C6797" w:rsidRPr="003C6797" w:rsidRDefault="003C6797" w:rsidP="003C6797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l"/>
        </w:rPr>
        <w:t>Na jakie zachowania zwracać uwagę i kiedy zwrócić się o pomoc</w:t>
      </w:r>
    </w:p>
    <w:p w14:paraId="1295A241" w14:textId="59FA9943" w:rsidR="005D5AD8" w:rsidRDefault="005D5AD8" w:rsidP="00A22C6F">
      <w:pPr>
        <w:pStyle w:val="NormalWeb"/>
        <w:spacing w:before="0" w:beforeAutospacing="0" w:after="0" w:afterAutospacing="0"/>
      </w:pPr>
    </w:p>
    <w:p w14:paraId="117E4CD1" w14:textId="77777777" w:rsidR="005D5AD8" w:rsidRPr="005E36EC" w:rsidRDefault="005D5AD8" w:rsidP="005D5AD8">
      <w:pPr>
        <w:pStyle w:val="Textoindependiente"/>
        <w:ind w:right="600"/>
        <w:jc w:val="center"/>
        <w:rPr>
          <w:sz w:val="23"/>
          <w:szCs w:val="23"/>
          <w:lang w:val="pl"/>
        </w:rPr>
      </w:pPr>
      <w:r>
        <w:rPr>
          <w:sz w:val="23"/>
          <w:szCs w:val="23"/>
          <w:lang w:val="pl"/>
        </w:rPr>
        <w:t>Zarejestruj się na godzinną sesję szkoleniową na żywo lub skorzystaj z opcji „na żądanie”, aby obejrzeć szkolenie w dogodnym dla siebie terminie. Materiały szkoleniowe przygotowano w języku angielskim i są one dostępne na całym świecie.</w:t>
      </w:r>
    </w:p>
    <w:p w14:paraId="624F494E" w14:textId="77777777" w:rsidR="00A14437" w:rsidRPr="005E36EC" w:rsidRDefault="00A14437" w:rsidP="00A14437">
      <w:pPr>
        <w:pStyle w:val="Textoindependiente"/>
        <w:ind w:firstLine="720"/>
        <w:rPr>
          <w:b/>
          <w:sz w:val="20"/>
          <w:lang w:val="pl"/>
        </w:rPr>
      </w:pPr>
    </w:p>
    <w:p w14:paraId="6495D2B9" w14:textId="77777777" w:rsidR="00A14437" w:rsidRPr="005E36EC" w:rsidRDefault="00A14437">
      <w:pPr>
        <w:spacing w:before="95"/>
        <w:ind w:left="402"/>
        <w:rPr>
          <w:b/>
          <w:color w:val="002677"/>
          <w:sz w:val="34"/>
          <w:lang w:val="pl"/>
        </w:rPr>
      </w:pPr>
    </w:p>
    <w:tbl>
      <w:tblPr>
        <w:tblStyle w:val="Tablaconcuadrcula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466541" w14:paraId="37C0D7FB" w14:textId="3377453C" w:rsidTr="005E36EC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DF1142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pl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Nagrane sesje</w:t>
            </w:r>
          </w:p>
          <w:p w14:paraId="36AD01BC" w14:textId="1DCC1659" w:rsidR="00E659DD" w:rsidRPr="00DF1142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pl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Na żądanie</w:t>
            </w:r>
          </w:p>
          <w:p w14:paraId="1E66A1EF" w14:textId="38CF1135" w:rsidR="00E659DD" w:rsidRPr="00DF114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pl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 xml:space="preserve">(bez pytań </w:t>
            </w:r>
            <w:r w:rsidR="00DF1142">
              <w:rPr>
                <w:color w:val="10253F"/>
                <w:sz w:val="20"/>
                <w:szCs w:val="20"/>
                <w:lang w:val="pl"/>
              </w:rPr>
              <w:br/>
            </w:r>
            <w:r>
              <w:rPr>
                <w:color w:val="10253F"/>
                <w:sz w:val="20"/>
                <w:szCs w:val="20"/>
                <w:lang w:val="pl"/>
              </w:rPr>
              <w:t>i odpowiedzi)</w:t>
            </w:r>
          </w:p>
          <w:p w14:paraId="4C2C1671" w14:textId="77777777" w:rsidR="00F64482" w:rsidRPr="00DF1142" w:rsidRDefault="00F64482" w:rsidP="00F64482">
            <w:pPr>
              <w:pStyle w:val="xmsonormal"/>
              <w:rPr>
                <w:lang w:val="pl"/>
              </w:rPr>
            </w:pPr>
          </w:p>
          <w:p w14:paraId="50450A0E" w14:textId="56D06815" w:rsidR="008406BB" w:rsidRPr="00DF1142" w:rsidRDefault="00DC00FD" w:rsidP="00F64482">
            <w:pPr>
              <w:spacing w:before="95"/>
              <w:jc w:val="center"/>
              <w:rPr>
                <w:rStyle w:val="Hipervnculo"/>
                <w:b/>
                <w:bCs/>
                <w:sz w:val="28"/>
                <w:szCs w:val="28"/>
                <w:lang w:val="pl"/>
              </w:rPr>
            </w:pPr>
            <w:r>
              <w:rPr>
                <w:sz w:val="28"/>
                <w:szCs w:val="28"/>
                <w:lang w:val="pl"/>
              </w:rPr>
              <w:fldChar w:fldCharType="begin"/>
            </w:r>
            <w:r>
              <w:rPr>
                <w:sz w:val="28"/>
                <w:szCs w:val="28"/>
                <w:lang w:val="pl"/>
              </w:rPr>
              <w:instrText>HYPERLINK "https://optum.webex.com/webappng/sites/optum/recording/5a600d2a0166103daf03005056812d4c/playback"</w:instrText>
            </w:r>
            <w:r>
              <w:rPr>
                <w:sz w:val="28"/>
                <w:szCs w:val="28"/>
                <w:lang w:val="pl"/>
              </w:rPr>
            </w:r>
            <w:r>
              <w:rPr>
                <w:sz w:val="28"/>
                <w:szCs w:val="28"/>
                <w:lang w:val="pl"/>
              </w:rPr>
              <w:fldChar w:fldCharType="separate"/>
            </w:r>
            <w:r>
              <w:rPr>
                <w:rStyle w:val="Hipervnculo"/>
                <w:b/>
                <w:bCs/>
                <w:sz w:val="28"/>
                <w:szCs w:val="28"/>
                <w:lang w:val="pl"/>
              </w:rPr>
              <w:t>Obejrzyj tutaj</w:t>
            </w:r>
          </w:p>
          <w:p w14:paraId="7E245457" w14:textId="026EE281" w:rsidR="00F64482" w:rsidRPr="00DF114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pl"/>
              </w:rPr>
            </w:pPr>
            <w:r>
              <w:rPr>
                <w:b/>
                <w:bCs/>
                <w:sz w:val="28"/>
                <w:szCs w:val="28"/>
                <w:lang w:val="pl"/>
              </w:rPr>
              <w:fldChar w:fldCharType="end"/>
            </w:r>
          </w:p>
          <w:p w14:paraId="00C09517" w14:textId="0E21D4A3" w:rsidR="00E659DD" w:rsidRPr="00DF1142" w:rsidRDefault="00E659DD" w:rsidP="00466541">
            <w:pPr>
              <w:spacing w:before="95"/>
              <w:jc w:val="center"/>
              <w:rPr>
                <w:rStyle w:val="Hipervnculo"/>
                <w:b/>
                <w:color w:val="1F497D" w:themeColor="text2"/>
                <w:sz w:val="28"/>
                <w:szCs w:val="18"/>
                <w:u w:val="none"/>
                <w:lang w:val="pl"/>
              </w:rPr>
            </w:pPr>
            <w:r>
              <w:rPr>
                <w:rStyle w:val="Hipervnculo"/>
                <w:b/>
                <w:bCs/>
                <w:color w:val="1F497D" w:themeColor="text2"/>
                <w:sz w:val="28"/>
                <w:szCs w:val="18"/>
                <w:u w:val="none"/>
                <w:lang w:val="pl"/>
              </w:rPr>
              <w:t>Masz mało czasu?</w:t>
            </w:r>
          </w:p>
          <w:p w14:paraId="373F95AF" w14:textId="76926D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>Obejrzyj 10</w:t>
            </w:r>
            <w:r w:rsidR="00DF1142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noBreakHyphen/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 xml:space="preserve">minutowe streszczenie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pl"/>
              </w:rPr>
              <w:t> </w:t>
            </w:r>
          </w:p>
          <w:p w14:paraId="769701BC" w14:textId="5FEFB616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ipervnculo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pl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pl"/>
              </w:rPr>
              <w:instrText>HYPERLINK "https://optum.webex.com/webappng/sites/optum/recording/e03797a4061f103da57b00505681461a/playback"</w:instrText>
            </w:r>
            <w:r>
              <w:rPr>
                <w:rFonts w:ascii="Arial" w:hAnsi="Arial" w:cs="Arial"/>
                <w:sz w:val="28"/>
                <w:szCs w:val="28"/>
                <w:lang w:val="pl"/>
              </w:rPr>
            </w:r>
            <w:r>
              <w:rPr>
                <w:rFonts w:ascii="Arial" w:hAnsi="Arial" w:cs="Arial"/>
                <w:sz w:val="28"/>
                <w:szCs w:val="28"/>
                <w:lang w:val="pl"/>
              </w:rPr>
              <w:fldChar w:fldCharType="separate"/>
            </w:r>
            <w:r>
              <w:rPr>
                <w:rStyle w:val="Hipervnculo"/>
                <w:rFonts w:ascii="Arial" w:hAnsi="Arial" w:cs="Arial"/>
                <w:b/>
                <w:bCs/>
                <w:sz w:val="28"/>
                <w:szCs w:val="28"/>
                <w:lang w:val="pl"/>
              </w:rPr>
              <w:t>tutaj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l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4179B89C" w:rsidR="00E659DD" w:rsidRPr="00E05563" w:rsidRDefault="0089169A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13 sierpnia</w:t>
            </w:r>
          </w:p>
          <w:p w14:paraId="07F1C647" w14:textId="6A4B15DA" w:rsidR="00E659DD" w:rsidRPr="003E7D03" w:rsidRDefault="005143EB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7:00-8:00 BST</w:t>
            </w:r>
          </w:p>
          <w:p w14:paraId="28F4B4C1" w14:textId="7AD3FC10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 xml:space="preserve">(z pytaniami </w:t>
            </w:r>
            <w:r w:rsidR="00DF1142">
              <w:rPr>
                <w:color w:val="10253F"/>
                <w:sz w:val="20"/>
                <w:szCs w:val="20"/>
                <w:lang w:val="pl"/>
              </w:rPr>
              <w:br/>
            </w:r>
            <w:r>
              <w:rPr>
                <w:color w:val="10253F"/>
                <w:sz w:val="20"/>
                <w:szCs w:val="20"/>
                <w:lang w:val="pl"/>
              </w:rPr>
              <w:t>i odpowiedziami)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10FBE9D1" w:rsidR="00E659DD" w:rsidRPr="003E7D03" w:rsidRDefault="00DF114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8541AD">
                <w:rPr>
                  <w:rStyle w:val="Hipervnculo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5F13A15" w14:textId="77777777" w:rsidR="00191A29" w:rsidRDefault="00191A29" w:rsidP="00191A29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 xml:space="preserve">13 sierpnia </w:t>
            </w:r>
          </w:p>
          <w:p w14:paraId="7065DE9B" w14:textId="14C49E15" w:rsidR="00E659DD" w:rsidRPr="003E7D03" w:rsidRDefault="005A5249" w:rsidP="00191A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19:00-20:00 BST</w:t>
            </w:r>
          </w:p>
          <w:p w14:paraId="720960DD" w14:textId="3179DB8A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 xml:space="preserve">(z pytaniami </w:t>
            </w:r>
            <w:r w:rsidR="00DF1142">
              <w:rPr>
                <w:color w:val="10253F"/>
                <w:sz w:val="20"/>
                <w:szCs w:val="20"/>
                <w:lang w:val="pl"/>
              </w:rPr>
              <w:br/>
            </w:r>
            <w:r>
              <w:rPr>
                <w:color w:val="10253F"/>
                <w:sz w:val="20"/>
                <w:szCs w:val="20"/>
                <w:lang w:val="pl"/>
              </w:rPr>
              <w:t>i odpowiedziami)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2A40D789" w:rsidR="00E659DD" w:rsidRPr="003E7D03" w:rsidRDefault="00DF114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8541AD">
                <w:rPr>
                  <w:rStyle w:val="Hipervnculo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376FE11A" w:rsidR="00E659DD" w:rsidRPr="0066426F" w:rsidRDefault="00191A29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20 sierpnia</w:t>
            </w:r>
          </w:p>
          <w:p w14:paraId="295026FD" w14:textId="7A1F1A6C" w:rsidR="00E659DD" w:rsidRPr="003E7D03" w:rsidRDefault="005A5249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13:00-14:00 BST</w:t>
            </w:r>
          </w:p>
          <w:p w14:paraId="5C5B71C9" w14:textId="2AE7FC00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 xml:space="preserve">(z pytaniami </w:t>
            </w:r>
            <w:r w:rsidR="00DF1142">
              <w:rPr>
                <w:color w:val="10253F"/>
                <w:sz w:val="20"/>
                <w:szCs w:val="20"/>
                <w:lang w:val="pl"/>
              </w:rPr>
              <w:br/>
            </w:r>
            <w:r>
              <w:rPr>
                <w:color w:val="10253F"/>
                <w:sz w:val="20"/>
                <w:szCs w:val="20"/>
                <w:lang w:val="pl"/>
              </w:rPr>
              <w:t>i odpowiedziami)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382A34F9" w:rsidR="00E659DD" w:rsidRPr="003E7D03" w:rsidRDefault="00DF1142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8541AD">
                <w:rPr>
                  <w:rStyle w:val="Hipervnculo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743BFF92" w:rsidR="00B07641" w:rsidRPr="0066426F" w:rsidRDefault="00A01F63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 xml:space="preserve">21 sierpnia </w:t>
            </w:r>
          </w:p>
          <w:p w14:paraId="1211DA39" w14:textId="68B7F3A4" w:rsidR="00334FA7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17:00-18:00 BST</w:t>
            </w:r>
          </w:p>
          <w:p w14:paraId="71AECB94" w14:textId="20BB4EB0" w:rsidR="00B07641" w:rsidRPr="003E7D03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 xml:space="preserve">(z pytaniami </w:t>
            </w:r>
            <w:r w:rsidR="00DF1142">
              <w:rPr>
                <w:color w:val="10253F"/>
                <w:sz w:val="20"/>
                <w:szCs w:val="20"/>
                <w:lang w:val="pl"/>
              </w:rPr>
              <w:br/>
            </w:r>
            <w:r>
              <w:rPr>
                <w:color w:val="10253F"/>
                <w:sz w:val="20"/>
                <w:szCs w:val="20"/>
                <w:lang w:val="pl"/>
              </w:rPr>
              <w:t>i odpowiedziami)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3D72B14D" w:rsidR="00E659DD" w:rsidRDefault="00DF1142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5A5249">
                <w:rPr>
                  <w:rStyle w:val="Hipervnculo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Textoindependiente"/>
        <w:rPr>
          <w:b/>
          <w:sz w:val="20"/>
        </w:rPr>
      </w:pPr>
    </w:p>
    <w:p w14:paraId="2FC6468D" w14:textId="7A15AF7F" w:rsidR="00E94FD2" w:rsidRDefault="006343FB">
      <w:pPr>
        <w:pStyle w:val="Textoindependiente"/>
        <w:spacing w:before="10"/>
        <w:rPr>
          <w:b/>
          <w:sz w:val="20"/>
        </w:rPr>
      </w:pPr>
      <w:r>
        <w:rPr>
          <w:b/>
          <w:bCs/>
          <w:lang w:val="pl"/>
        </w:rPr>
        <w:tab/>
      </w:r>
    </w:p>
    <w:p w14:paraId="100C297B" w14:textId="0C1291DD" w:rsidR="006343FB" w:rsidRPr="006343FB" w:rsidRDefault="006343FB" w:rsidP="007B3D44">
      <w:pPr>
        <w:pStyle w:val="Textoindependiente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pl"/>
        </w:rPr>
        <w:t xml:space="preserve">Liczba miejsc na sesjach szkoleniowych prowadzonych na żywo jest ograniczona, dlatego wymagana jest wcześniejsza rejestracja. </w:t>
      </w:r>
    </w:p>
    <w:p w14:paraId="4DBCA599" w14:textId="52850B82" w:rsidR="00FF2F0A" w:rsidRDefault="00FF2F0A">
      <w:pPr>
        <w:pStyle w:val="Textoindependiente"/>
        <w:rPr>
          <w:sz w:val="20"/>
        </w:rPr>
      </w:pPr>
    </w:p>
    <w:p w14:paraId="2F8C64CE" w14:textId="0CCB3B0A" w:rsidR="00FF2F0A" w:rsidRDefault="006343FB">
      <w:pPr>
        <w:pStyle w:val="Textoindependiente"/>
        <w:rPr>
          <w:sz w:val="20"/>
        </w:rPr>
      </w:pPr>
      <w:r>
        <w:rPr>
          <w:lang w:val="pl"/>
        </w:rPr>
        <w:tab/>
      </w:r>
    </w:p>
    <w:p w14:paraId="088826F0" w14:textId="002F987E" w:rsidR="00466541" w:rsidRDefault="00466541">
      <w:pPr>
        <w:pStyle w:val="Textoindependiente"/>
        <w:rPr>
          <w:sz w:val="20"/>
        </w:rPr>
      </w:pPr>
    </w:p>
    <w:p w14:paraId="4D12F599" w14:textId="2F6AACE5" w:rsidR="00FF2F0A" w:rsidRDefault="00FF2F0A">
      <w:pPr>
        <w:pStyle w:val="Textoindependiente"/>
        <w:rPr>
          <w:sz w:val="20"/>
        </w:rPr>
      </w:pPr>
    </w:p>
    <w:p w14:paraId="292A6C6A" w14:textId="36D7DA5B" w:rsidR="00E94FD2" w:rsidRDefault="00E94FD2">
      <w:pPr>
        <w:pStyle w:val="Textoindependiente"/>
        <w:rPr>
          <w:sz w:val="20"/>
        </w:rPr>
      </w:pPr>
    </w:p>
    <w:p w14:paraId="6BECAD96" w14:textId="77777777" w:rsidR="00C66B2A" w:rsidRDefault="00C66B2A">
      <w:pPr>
        <w:pStyle w:val="Textoindependiente"/>
        <w:spacing w:before="2"/>
        <w:rPr>
          <w:sz w:val="25"/>
        </w:rPr>
      </w:pPr>
    </w:p>
    <w:p w14:paraId="0686841C" w14:textId="25334AF6" w:rsidR="00E94FD2" w:rsidRDefault="00E94FD2">
      <w:pPr>
        <w:pStyle w:val="Textoindependiente"/>
        <w:rPr>
          <w:sz w:val="20"/>
        </w:rPr>
      </w:pPr>
    </w:p>
    <w:p w14:paraId="7186D599" w14:textId="53A805CF" w:rsidR="00E94FD2" w:rsidRDefault="00E94FD2">
      <w:pPr>
        <w:pStyle w:val="Textoindependiente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pl"/>
        </w:rPr>
        <w:t>Rozpocznij</w:t>
      </w:r>
    </w:p>
    <w:p w14:paraId="6564A81D" w14:textId="77777777" w:rsidR="00E94FD2" w:rsidRDefault="00E94FD2">
      <w:pPr>
        <w:pStyle w:val="Textoindependiente"/>
        <w:rPr>
          <w:b/>
          <w:sz w:val="20"/>
        </w:rPr>
      </w:pPr>
    </w:p>
    <w:p w14:paraId="619240E4" w14:textId="77777777" w:rsidR="00E94FD2" w:rsidRDefault="00E94FD2">
      <w:pPr>
        <w:pStyle w:val="Textoindependiente"/>
        <w:rPr>
          <w:b/>
          <w:sz w:val="20"/>
        </w:rPr>
      </w:pPr>
    </w:p>
    <w:p w14:paraId="56EEBBD6" w14:textId="77777777" w:rsidR="005E36EC" w:rsidRDefault="005E36EC">
      <w:pPr>
        <w:pStyle w:val="Textoindependiente"/>
        <w:rPr>
          <w:b/>
          <w:sz w:val="20"/>
        </w:rPr>
      </w:pPr>
    </w:p>
    <w:p w14:paraId="303A453C" w14:textId="77777777" w:rsidR="005E36EC" w:rsidRDefault="005E36EC">
      <w:pPr>
        <w:pStyle w:val="Textoindependiente"/>
        <w:rPr>
          <w:b/>
          <w:sz w:val="20"/>
        </w:rPr>
      </w:pPr>
    </w:p>
    <w:p w14:paraId="42D05B4C" w14:textId="77777777" w:rsidR="00E94FD2" w:rsidRDefault="00E94FD2">
      <w:pPr>
        <w:pStyle w:val="Textoindependiente"/>
        <w:rPr>
          <w:b/>
          <w:sz w:val="20"/>
        </w:rPr>
      </w:pPr>
    </w:p>
    <w:p w14:paraId="4E4B3EBC" w14:textId="77777777" w:rsidR="00E94FD2" w:rsidRDefault="00E94FD2">
      <w:pPr>
        <w:pStyle w:val="Textoindependiente"/>
        <w:rPr>
          <w:b/>
          <w:sz w:val="20"/>
        </w:rPr>
      </w:pPr>
    </w:p>
    <w:p w14:paraId="0FEF643B" w14:textId="27A9ED5E" w:rsidR="009E14D1" w:rsidRPr="005E36EC" w:rsidRDefault="009E14D1" w:rsidP="009E14D1">
      <w:pPr>
        <w:spacing w:line="276" w:lineRule="auto"/>
        <w:rPr>
          <w:sz w:val="16"/>
          <w:szCs w:val="16"/>
          <w:lang w:val="pl"/>
        </w:rPr>
      </w:pPr>
      <w:r>
        <w:rPr>
          <w:sz w:val="16"/>
          <w:szCs w:val="16"/>
          <w:lang w:val="pl"/>
        </w:rPr>
        <w:t>Nie należy korzystać z tego programu w nagłych przypadkach zagrożenia zdrowia i kiedy zachodzi potrzeba udzielenia pilnej pomocy. W nagłym przypadku w Stanach Zjednoczonych należy zadzwonić pod numer 911, a poza Stanami Zjednoczonymi</w:t>
      </w:r>
      <w:r w:rsidR="005E36EC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pod numer telefonu lokalnych służb ratunkowych lub udać się na najbliższy oddział ratunkowy. Program nie zastępuje opieki lekarza ani</w:t>
      </w:r>
      <w:r w:rsidR="005E36EC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specjalisty. W sprawach, które mogą wiązać się z</w:t>
      </w:r>
      <w:r w:rsidR="005E36EC">
        <w:rPr>
          <w:sz w:val="16"/>
          <w:szCs w:val="16"/>
          <w:lang w:val="pl"/>
        </w:rPr>
        <w:t> </w:t>
      </w:r>
      <w:r>
        <w:rPr>
          <w:sz w:val="16"/>
          <w:szCs w:val="16"/>
          <w:lang w:val="pl"/>
        </w:rPr>
        <w:t>podjęciem działań prawnych przeciwko Optum albo jej podmiotom powiązanym lub podmiotom,</w:t>
      </w:r>
      <w:r w:rsidR="005E36EC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za pośrednictwem których osoba dzwoniąca uzyskuje te usługi bezpośrednio lub pośrednio (np. pracodawca lub plan ubezpieczenia zdrowotnego), konsultacje prawne nie będą udzielane ze względu na możliwość wystąpienia konfliktu interesów. Ten program i wszystkie jego</w:t>
      </w:r>
      <w:r w:rsidR="005E36EC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elementy, a w szczególności usługi dla członków rodziny w wieku poniżej 16</w:t>
      </w:r>
      <w:r w:rsidR="005E36EC">
        <w:rPr>
          <w:sz w:val="16"/>
          <w:szCs w:val="16"/>
          <w:lang w:val="pl"/>
        </w:rPr>
        <w:t> </w:t>
      </w:r>
      <w:r>
        <w:rPr>
          <w:sz w:val="16"/>
          <w:szCs w:val="16"/>
          <w:lang w:val="pl"/>
        </w:rPr>
        <w:t>lat, mogą nie być dostępne we wszystkich lokalizacjach i mogą ulec zmianie bez wcześniejszego</w:t>
      </w:r>
      <w:r w:rsidR="005E36EC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powiadomienia. Doświadczenie i/lub poziom edukacyjny zasobów programu Rozwiązania zapewniające dobre samopoczucie emocjonalne mogą się różnić w zależności od wymogów umowy lub przepisów</w:t>
      </w:r>
      <w:r w:rsidR="005E36EC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prawnych danego kraju. Mogą obowiązywać pewne wyjątki i ograniczenia dotyczące ubezpieczenia.</w:t>
      </w:r>
    </w:p>
    <w:p w14:paraId="589813F1" w14:textId="77777777" w:rsidR="009E14D1" w:rsidRPr="005E36EC" w:rsidRDefault="009E14D1" w:rsidP="009E14D1">
      <w:pPr>
        <w:spacing w:line="276" w:lineRule="auto"/>
        <w:rPr>
          <w:sz w:val="16"/>
          <w:szCs w:val="16"/>
          <w:lang w:val="pl"/>
        </w:rPr>
      </w:pPr>
    </w:p>
    <w:p w14:paraId="2A76090F" w14:textId="2BFAB073" w:rsidR="00E94FD2" w:rsidRPr="005E36EC" w:rsidRDefault="009E14D1" w:rsidP="009E14D1">
      <w:pPr>
        <w:spacing w:line="276" w:lineRule="auto"/>
        <w:rPr>
          <w:sz w:val="16"/>
          <w:szCs w:val="16"/>
          <w:lang w:val="pl"/>
        </w:rPr>
      </w:pPr>
      <w:r>
        <w:rPr>
          <w:sz w:val="16"/>
          <w:szCs w:val="16"/>
          <w:lang w:val="pl"/>
        </w:rPr>
        <w:t xml:space="preserve">© 2023 </w:t>
      </w:r>
      <w:proofErr w:type="spellStart"/>
      <w:r>
        <w:rPr>
          <w:sz w:val="16"/>
          <w:szCs w:val="16"/>
          <w:lang w:val="pl"/>
        </w:rPr>
        <w:t>Optum</w:t>
      </w:r>
      <w:proofErr w:type="spellEnd"/>
      <w:r>
        <w:rPr>
          <w:sz w:val="16"/>
          <w:szCs w:val="16"/>
          <w:lang w:val="pl"/>
        </w:rPr>
        <w:t>, Inc. Wszelkie prawa zastrzeżone. Optum jest zastrzeżonym znakiem towarowym firmy Optum, Inc. w USA i innych jurysdykcjach. Wszystkie inne nazwy marek lub produktów</w:t>
      </w:r>
      <w:r w:rsidR="005E36EC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są znakami towarowymi lub zarejestrowanymi znakami własności ich odpowiednich właścicieli. Optum jest pracodawcą zapewniającym równe szanse.</w:t>
      </w:r>
    </w:p>
    <w:sectPr w:rsidR="00E94FD2" w:rsidRPr="005E36EC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9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4"/>
  </w:num>
  <w:num w:numId="2" w16cid:durableId="47998739">
    <w:abstractNumId w:val="3"/>
  </w:num>
  <w:num w:numId="3" w16cid:durableId="109859154">
    <w:abstractNumId w:val="7"/>
  </w:num>
  <w:num w:numId="4" w16cid:durableId="42754323">
    <w:abstractNumId w:val="1"/>
  </w:num>
  <w:num w:numId="5" w16cid:durableId="2040155994">
    <w:abstractNumId w:val="18"/>
  </w:num>
  <w:num w:numId="6" w16cid:durableId="1547446166">
    <w:abstractNumId w:val="17"/>
  </w:num>
  <w:num w:numId="7" w16cid:durableId="950166687">
    <w:abstractNumId w:val="13"/>
  </w:num>
  <w:num w:numId="8" w16cid:durableId="1086028517">
    <w:abstractNumId w:val="2"/>
  </w:num>
  <w:num w:numId="9" w16cid:durableId="565998517">
    <w:abstractNumId w:val="15"/>
  </w:num>
  <w:num w:numId="10" w16cid:durableId="719210982">
    <w:abstractNumId w:val="11"/>
  </w:num>
  <w:num w:numId="11" w16cid:durableId="1186165845">
    <w:abstractNumId w:val="9"/>
  </w:num>
  <w:num w:numId="12" w16cid:durableId="1410269363">
    <w:abstractNumId w:val="10"/>
  </w:num>
  <w:num w:numId="13" w16cid:durableId="285087762">
    <w:abstractNumId w:val="16"/>
  </w:num>
  <w:num w:numId="14" w16cid:durableId="1384871016">
    <w:abstractNumId w:val="14"/>
  </w:num>
  <w:num w:numId="15" w16cid:durableId="1273704641">
    <w:abstractNumId w:val="20"/>
  </w:num>
  <w:num w:numId="16" w16cid:durableId="21368697">
    <w:abstractNumId w:val="8"/>
  </w:num>
  <w:num w:numId="17" w16cid:durableId="1169102255">
    <w:abstractNumId w:val="19"/>
  </w:num>
  <w:num w:numId="18" w16cid:durableId="2025472090">
    <w:abstractNumId w:val="0"/>
  </w:num>
  <w:num w:numId="19" w16cid:durableId="922101511">
    <w:abstractNumId w:val="5"/>
  </w:num>
  <w:num w:numId="20" w16cid:durableId="557135718">
    <w:abstractNumId w:val="12"/>
  </w:num>
  <w:num w:numId="21" w16cid:durableId="9732195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62283"/>
    <w:rsid w:val="00177678"/>
    <w:rsid w:val="00191A29"/>
    <w:rsid w:val="001A2E32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C6797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143EB"/>
    <w:rsid w:val="00527E9F"/>
    <w:rsid w:val="00564246"/>
    <w:rsid w:val="00591FC5"/>
    <w:rsid w:val="005A4C8C"/>
    <w:rsid w:val="005A5249"/>
    <w:rsid w:val="005D5AD8"/>
    <w:rsid w:val="005E36EC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2C25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4BE7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C00FD"/>
    <w:rsid w:val="00DC1344"/>
    <w:rsid w:val="00DF1142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Ttulo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Ttulo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195E"/>
    <w:rPr>
      <w:rFonts w:ascii="Arial" w:eastAsia="Arial" w:hAnsi="Arial" w:cs="Arial"/>
      <w:sz w:val="24"/>
      <w:szCs w:val="24"/>
    </w:rPr>
  </w:style>
  <w:style w:type="table" w:styleId="Tablaconcuadrcula">
    <w:name w:val="Table Grid"/>
    <w:basedOn w:val="Tabla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779F0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270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70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70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Fuentedeprrafopredeter"/>
    <w:rsid w:val="00A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Jcw1YA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UI000000JcrBYA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UI000000JcpZYA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UI000000JczFY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María Quesada</cp:lastModifiedBy>
  <cp:revision>4</cp:revision>
  <cp:lastPrinted>2024-06-19T15:04:00Z</cp:lastPrinted>
  <dcterms:created xsi:type="dcterms:W3CDTF">2024-06-19T15:04:00Z</dcterms:created>
  <dcterms:modified xsi:type="dcterms:W3CDTF">2024-06-19T20:43:00Z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