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5211378F" w:rsidR="000C40AE" w:rsidRPr="003F31E4" w:rsidRDefault="00490445" w:rsidP="00112EAD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  <w:r w:rsidRPr="00FE1C74">
        <w:rPr>
          <w:rFonts w:ascii="Aptos" w:hAnsi="Aptos" w:cs="Arial"/>
          <w:color w:val="000000" w:themeColor="text1"/>
          <w:lang w:val="fr-FR"/>
        </w:rPr>
        <w:t xml:space="preserve">Vous trouverez ci-dessous des propositions </w:t>
      </w:r>
      <w:r w:rsidR="00FE1C74">
        <w:rPr>
          <w:rFonts w:ascii="Aptos" w:hAnsi="Aptos" w:cs="Arial"/>
          <w:color w:val="000000" w:themeColor="text1"/>
          <w:lang w:val="fr-FR"/>
        </w:rPr>
        <w:t>de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textes pour les réseaux sociaux (choix d’images ci-joints) qui vous aideront </w:t>
      </w:r>
      <w:r w:rsidR="00FE1C74">
        <w:rPr>
          <w:rFonts w:ascii="Aptos" w:hAnsi="Aptos" w:cs="Arial"/>
          <w:color w:val="000000" w:themeColor="text1"/>
          <w:lang w:val="fr-FR"/>
        </w:rPr>
        <w:t>à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promouvoir </w:t>
      </w:r>
      <w:r w:rsidR="00FE1C74">
        <w:rPr>
          <w:rFonts w:ascii="Aptos" w:hAnsi="Aptos" w:cs="Arial"/>
          <w:color w:val="000000" w:themeColor="text1"/>
          <w:lang w:val="fr-FR"/>
        </w:rPr>
        <w:t>le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thème santé </w:t>
      </w:r>
      <w:r w:rsidR="00FE1C74">
        <w:rPr>
          <w:rFonts w:ascii="Aptos" w:hAnsi="Aptos" w:cs="Arial"/>
          <w:color w:val="000000" w:themeColor="text1"/>
          <w:lang w:val="fr-FR"/>
        </w:rPr>
        <w:t>et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bien-être </w:t>
      </w:r>
      <w:r w:rsidR="00FE1C74">
        <w:rPr>
          <w:rFonts w:ascii="Aptos" w:hAnsi="Aptos" w:cs="Arial"/>
          <w:color w:val="000000" w:themeColor="text1"/>
          <w:lang w:val="fr-FR"/>
        </w:rPr>
        <w:t>du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mois – </w:t>
      </w:r>
      <w:r w:rsidR="00FE1C74">
        <w:rPr>
          <w:rFonts w:ascii="Aptos" w:hAnsi="Aptos" w:cs="Arial"/>
          <w:color w:val="000000" w:themeColor="text1"/>
          <w:lang w:val="fr-FR"/>
        </w:rPr>
        <w:t>la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santé mentale des jeunes – auprès </w:t>
      </w:r>
      <w:r w:rsidR="00FE1C74">
        <w:rPr>
          <w:rFonts w:ascii="Aptos" w:hAnsi="Aptos" w:cs="Arial"/>
          <w:color w:val="000000" w:themeColor="text1"/>
          <w:lang w:val="fr-FR"/>
        </w:rPr>
        <w:t>de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vos membres. N’hésitez pas </w:t>
      </w:r>
      <w:r w:rsidR="00FE1C74">
        <w:rPr>
          <w:rFonts w:ascii="Aptos" w:hAnsi="Aptos" w:cs="Arial"/>
          <w:color w:val="000000" w:themeColor="text1"/>
          <w:lang w:val="fr-FR"/>
        </w:rPr>
        <w:t>à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les publier sur vos plateformes </w:t>
      </w:r>
      <w:r w:rsidR="00FE1C74">
        <w:rPr>
          <w:rFonts w:ascii="Aptos" w:hAnsi="Aptos" w:cs="Arial"/>
          <w:color w:val="000000" w:themeColor="text1"/>
          <w:lang w:val="fr-FR"/>
        </w:rPr>
        <w:t>de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communication internes, ainsi que sur vos propres comptes LinkedIn, </w:t>
      </w:r>
      <w:r w:rsidR="00FE1C74">
        <w:rPr>
          <w:rFonts w:ascii="Aptos" w:hAnsi="Aptos" w:cs="Arial"/>
          <w:color w:val="000000" w:themeColor="text1"/>
          <w:lang w:val="fr-FR"/>
        </w:rPr>
        <w:t>le </w:t>
      </w:r>
      <w:r w:rsidRPr="00FE1C74">
        <w:rPr>
          <w:rFonts w:ascii="Aptos" w:hAnsi="Aptos" w:cs="Arial"/>
          <w:color w:val="000000" w:themeColor="text1"/>
          <w:lang w:val="fr-FR"/>
        </w:rPr>
        <w:t>cas échéant.</w:t>
      </w:r>
    </w:p>
    <w:p w14:paraId="68B22E65" w14:textId="77777777" w:rsidR="00BB12F7" w:rsidRDefault="00BB12F7" w:rsidP="00112EAD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6F1731D6" w14:textId="742BAAD9" w:rsidR="004F2C6C" w:rsidRDefault="004F2C6C" w:rsidP="00112EAD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2FB8C140" wp14:editId="19F37EDD">
            <wp:extent cx="1409700" cy="1409700"/>
            <wp:effectExtent l="0" t="0" r="0" b="0"/>
            <wp:docPr id="724896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fr-FR"/>
        </w:rPr>
        <w:t xml:space="preserve"> </w:t>
      </w: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785DE2BD" wp14:editId="615877A9">
            <wp:extent cx="1409700" cy="1409700"/>
            <wp:effectExtent l="0" t="0" r="0" b="0"/>
            <wp:docPr id="7749351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fr-FR"/>
        </w:rPr>
        <w:t xml:space="preserve"> </w:t>
      </w: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135D17C8" wp14:editId="241C00D4">
            <wp:extent cx="1428750" cy="1428750"/>
            <wp:effectExtent l="0" t="0" r="0" b="0"/>
            <wp:docPr id="19186444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fr-FR"/>
        </w:rPr>
        <w:t xml:space="preserve"> </w:t>
      </w:r>
      <w:r>
        <w:rPr>
          <w:rFonts w:ascii="Aptos" w:hAnsi="Aptos" w:cs="Arial"/>
          <w:noProof/>
          <w:color w:val="000000" w:themeColor="text1"/>
          <w:lang w:val="fr-FR"/>
        </w:rPr>
        <w:drawing>
          <wp:inline distT="0" distB="0" distL="0" distR="0" wp14:anchorId="3AF60D7C" wp14:editId="02662813">
            <wp:extent cx="1419225" cy="1419225"/>
            <wp:effectExtent l="0" t="0" r="9525" b="9525"/>
            <wp:docPr id="63972097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EC1DF" w14:textId="77777777" w:rsidR="004F2C6C" w:rsidRDefault="004F2C6C" w:rsidP="00112EAD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2D27067C" w14:textId="77777777" w:rsidR="004F2C6C" w:rsidRPr="003F31E4" w:rsidRDefault="004F2C6C" w:rsidP="00112EAD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2A89A873" w14:textId="54EB0124" w:rsidR="00CD2532" w:rsidRPr="003F31E4" w:rsidRDefault="00083D2D" w:rsidP="00112EAD">
      <w:pPr>
        <w:pStyle w:val="ListParagraph"/>
        <w:numPr>
          <w:ilvl w:val="0"/>
          <w:numId w:val="10"/>
        </w:numPr>
        <w:spacing w:after="0" w:line="276" w:lineRule="auto"/>
        <w:rPr>
          <w:rFonts w:ascii="Aptos" w:hAnsi="Aptos" w:cs="Arial"/>
          <w:lang w:val="fr-FR"/>
        </w:rPr>
      </w:pPr>
      <w:r w:rsidRPr="00FE1C74">
        <w:rPr>
          <w:rFonts w:ascii="Aptos" w:hAnsi="Aptos" w:cs="Arial"/>
          <w:lang w:val="fr-FR"/>
        </w:rPr>
        <w:t xml:space="preserve">Grandir </w:t>
      </w:r>
      <w:proofErr w:type="gramStart"/>
      <w:r w:rsidRPr="00FE1C74">
        <w:rPr>
          <w:rFonts w:ascii="Aptos" w:hAnsi="Aptos" w:cs="Arial"/>
          <w:lang w:val="fr-FR"/>
        </w:rPr>
        <w:t>peut être</w:t>
      </w:r>
      <w:proofErr w:type="gramEnd"/>
      <w:r w:rsidRPr="00FE1C74">
        <w:rPr>
          <w:rFonts w:ascii="Aptos" w:hAnsi="Aptos" w:cs="Arial"/>
          <w:lang w:val="fr-FR"/>
        </w:rPr>
        <w:t xml:space="preserve"> une expérience bouleversante. </w:t>
      </w:r>
      <w:r w:rsidR="00FE1C74">
        <w:rPr>
          <w:rFonts w:ascii="Aptos" w:hAnsi="Aptos" w:cs="Arial"/>
          <w:lang w:val="fr-FR"/>
        </w:rPr>
        <w:t>Ce </w:t>
      </w:r>
      <w:r w:rsidRPr="00FE1C74">
        <w:rPr>
          <w:rFonts w:ascii="Aptos" w:hAnsi="Aptos" w:cs="Arial"/>
          <w:lang w:val="fr-FR"/>
        </w:rPr>
        <w:t xml:space="preserve">mois-ci, explorez des ressources (articles, activités </w:t>
      </w:r>
      <w:r w:rsidR="00FE1C74">
        <w:rPr>
          <w:rFonts w:ascii="Aptos" w:hAnsi="Aptos" w:cs="Arial"/>
          <w:lang w:val="fr-FR"/>
        </w:rPr>
        <w:t>et </w:t>
      </w:r>
      <w:r w:rsidRPr="00FE1C74">
        <w:rPr>
          <w:rFonts w:ascii="Aptos" w:hAnsi="Aptos" w:cs="Arial"/>
          <w:lang w:val="fr-FR"/>
        </w:rPr>
        <w:t xml:space="preserve">outils </w:t>
      </w:r>
      <w:r w:rsidR="00FE1C74">
        <w:rPr>
          <w:rFonts w:ascii="Aptos" w:hAnsi="Aptos" w:cs="Arial"/>
          <w:lang w:val="fr-FR"/>
        </w:rPr>
        <w:t>de </w:t>
      </w:r>
      <w:r w:rsidRPr="00FE1C74">
        <w:rPr>
          <w:rFonts w:ascii="Aptos" w:hAnsi="Aptos" w:cs="Arial"/>
          <w:lang w:val="fr-FR"/>
        </w:rPr>
        <w:t xml:space="preserve">formation) pour mieux comprendre </w:t>
      </w:r>
      <w:r w:rsidR="00FE1C74">
        <w:rPr>
          <w:rFonts w:ascii="Aptos" w:hAnsi="Aptos" w:cs="Arial"/>
          <w:lang w:val="fr-FR"/>
        </w:rPr>
        <w:t>ce </w:t>
      </w:r>
      <w:r w:rsidRPr="00FE1C74">
        <w:rPr>
          <w:rFonts w:ascii="Aptos" w:hAnsi="Aptos" w:cs="Arial"/>
          <w:lang w:val="fr-FR"/>
        </w:rPr>
        <w:t xml:space="preserve">que les jeunes </w:t>
      </w:r>
      <w:r w:rsidR="00FE1C74">
        <w:rPr>
          <w:rFonts w:ascii="Aptos" w:hAnsi="Aptos" w:cs="Arial"/>
          <w:lang w:val="fr-FR"/>
        </w:rPr>
        <w:t>de </w:t>
      </w:r>
      <w:r w:rsidRPr="00FE1C74">
        <w:rPr>
          <w:rFonts w:ascii="Aptos" w:hAnsi="Aptos" w:cs="Arial"/>
          <w:lang w:val="fr-FR"/>
        </w:rPr>
        <w:t xml:space="preserve">votre entourage peuvent vivre sur </w:t>
      </w:r>
      <w:r w:rsidR="00FE1C74">
        <w:rPr>
          <w:rFonts w:ascii="Aptos" w:hAnsi="Aptos" w:cs="Arial"/>
          <w:lang w:val="fr-FR"/>
        </w:rPr>
        <w:t>le </w:t>
      </w:r>
      <w:r w:rsidRPr="00FE1C74">
        <w:rPr>
          <w:rFonts w:ascii="Aptos" w:hAnsi="Aptos" w:cs="Arial"/>
          <w:lang w:val="fr-FR"/>
        </w:rPr>
        <w:t xml:space="preserve">plan émotionnel </w:t>
      </w:r>
      <w:r w:rsidR="00FE1C74">
        <w:rPr>
          <w:rFonts w:ascii="Aptos" w:hAnsi="Aptos" w:cs="Arial"/>
          <w:lang w:val="fr-FR"/>
        </w:rPr>
        <w:t>et </w:t>
      </w:r>
      <w:r w:rsidRPr="00FE1C74">
        <w:rPr>
          <w:rFonts w:ascii="Aptos" w:hAnsi="Aptos" w:cs="Arial"/>
          <w:lang w:val="fr-FR"/>
        </w:rPr>
        <w:t xml:space="preserve">mental, </w:t>
      </w:r>
      <w:r w:rsidR="00FE1C74">
        <w:rPr>
          <w:rFonts w:ascii="Aptos" w:hAnsi="Aptos" w:cs="Arial"/>
          <w:lang w:val="fr-FR"/>
        </w:rPr>
        <w:t>et </w:t>
      </w:r>
      <w:r w:rsidRPr="00FE1C74">
        <w:rPr>
          <w:rFonts w:ascii="Aptos" w:hAnsi="Aptos" w:cs="Arial"/>
          <w:lang w:val="fr-FR"/>
        </w:rPr>
        <w:t xml:space="preserve">comment les soutenir. </w:t>
      </w:r>
      <w:hyperlink r:id="rId14" w:history="1">
        <w:r w:rsidR="004F2C6C" w:rsidRPr="004F2C6C">
          <w:rPr>
            <w:rStyle w:val="Hyperlink"/>
            <w:rFonts w:ascii="Aptos" w:hAnsi="Aptos" w:cs="Arial"/>
            <w:lang w:val="fr-FR"/>
          </w:rPr>
          <w:t>optumwellbeing.com/newthismonth/fr-FR</w:t>
        </w:r>
      </w:hyperlink>
      <w:r w:rsidR="004F2C6C">
        <w:rPr>
          <w:rFonts w:ascii="Aptos" w:hAnsi="Aptos" w:cs="Arial"/>
          <w:lang w:val="fr-FR"/>
        </w:rPr>
        <w:t xml:space="preserve"> </w:t>
      </w:r>
      <w:r w:rsidRPr="00FE1C74">
        <w:rPr>
          <w:rFonts w:ascii="Aptos" w:hAnsi="Aptos" w:cs="Arial"/>
          <w:color w:val="000000" w:themeColor="text1"/>
          <w:lang w:val="fr-FR"/>
        </w:rPr>
        <w:t>#employeehealth #wellbeing #mentalhealthawareness</w:t>
      </w:r>
    </w:p>
    <w:p w14:paraId="044DDE9D" w14:textId="05E514ED" w:rsidR="003910A2" w:rsidRPr="003F31E4" w:rsidRDefault="003910A2" w:rsidP="00112EAD">
      <w:pPr>
        <w:spacing w:after="0" w:line="276" w:lineRule="auto"/>
        <w:ind w:left="360"/>
        <w:rPr>
          <w:rFonts w:ascii="Aptos" w:hAnsi="Aptos" w:cs="Arial"/>
          <w:lang w:val="fr-FR"/>
        </w:rPr>
      </w:pPr>
    </w:p>
    <w:p w14:paraId="57309924" w14:textId="13124194" w:rsidR="00E236B9" w:rsidRPr="003F31E4" w:rsidRDefault="00D56883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fr-FR"/>
        </w:rPr>
      </w:pPr>
      <w:r w:rsidRPr="00FE1C74">
        <w:rPr>
          <w:rFonts w:ascii="Aptos" w:hAnsi="Aptos" w:cs="Arial"/>
          <w:color w:val="000000" w:themeColor="text1"/>
          <w:lang w:val="fr-FR"/>
        </w:rPr>
        <w:t xml:space="preserve">Lorsque nous nous occupons d’enfants </w:t>
      </w:r>
      <w:r w:rsidR="00FE1C74">
        <w:rPr>
          <w:rFonts w:ascii="Aptos" w:hAnsi="Aptos" w:cs="Arial"/>
          <w:color w:val="000000" w:themeColor="text1"/>
          <w:lang w:val="fr-FR"/>
        </w:rPr>
        <w:t>et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d’adolescents, nous perdons parfois </w:t>
      </w:r>
      <w:r w:rsidR="00FE1C74">
        <w:rPr>
          <w:rFonts w:ascii="Aptos" w:hAnsi="Aptos" w:cs="Arial"/>
          <w:color w:val="000000" w:themeColor="text1"/>
          <w:lang w:val="fr-FR"/>
        </w:rPr>
        <w:t>de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vue l’impact des changements hormonaux sur leurs émotions </w:t>
      </w:r>
      <w:r w:rsidR="00FE1C74">
        <w:rPr>
          <w:rFonts w:ascii="Aptos" w:hAnsi="Aptos" w:cs="Arial"/>
          <w:color w:val="000000" w:themeColor="text1"/>
          <w:lang w:val="fr-FR"/>
        </w:rPr>
        <w:t>et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leurs comportements. Voici quelques rappels </w:t>
      </w:r>
      <w:r w:rsidR="00FE1C74">
        <w:rPr>
          <w:rFonts w:ascii="Aptos" w:hAnsi="Aptos" w:cs="Arial"/>
          <w:color w:val="000000" w:themeColor="text1"/>
          <w:lang w:val="fr-FR"/>
        </w:rPr>
        <w:t>et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conseils pour les aider </w:t>
      </w:r>
      <w:r w:rsidR="00FE1C74">
        <w:rPr>
          <w:rFonts w:ascii="Aptos" w:hAnsi="Aptos" w:cs="Arial"/>
          <w:color w:val="000000" w:themeColor="text1"/>
          <w:lang w:val="fr-FR"/>
        </w:rPr>
        <w:t>à </w:t>
      </w:r>
      <w:r w:rsidRPr="00FE1C74">
        <w:rPr>
          <w:rFonts w:ascii="Aptos" w:hAnsi="Aptos" w:cs="Arial"/>
          <w:color w:val="000000" w:themeColor="text1"/>
          <w:lang w:val="fr-FR"/>
        </w:rPr>
        <w:t>grandir.</w:t>
      </w:r>
      <w:r w:rsidRPr="00FE1C74">
        <w:rPr>
          <w:rFonts w:ascii="Aptos" w:hAnsi="Aptos" w:cs="Arial"/>
          <w:color w:val="222222"/>
          <w:shd w:val="clear" w:color="auto" w:fill="FFFFFF"/>
          <w:lang w:val="fr-FR"/>
        </w:rPr>
        <w:t xml:space="preserve"> </w:t>
      </w:r>
      <w:hyperlink r:id="rId15" w:history="1">
        <w:r w:rsidR="004F2C6C" w:rsidRPr="004F2C6C">
          <w:rPr>
            <w:rStyle w:val="Hyperlink"/>
            <w:rFonts w:ascii="Aptos" w:hAnsi="Aptos" w:cs="Arial"/>
            <w:shd w:val="clear" w:color="auto" w:fill="FFFFFF"/>
            <w:lang w:val="fr-FR"/>
          </w:rPr>
          <w:t>optumwellbeing.com/newthismonth/fr-FR</w:t>
        </w:r>
      </w:hyperlink>
      <w:r w:rsidR="004F2C6C">
        <w:rPr>
          <w:rFonts w:ascii="Aptos" w:hAnsi="Aptos" w:cs="Arial"/>
          <w:color w:val="222222"/>
          <w:shd w:val="clear" w:color="auto" w:fill="FFFFFF"/>
          <w:lang w:val="fr-FR"/>
        </w:rPr>
        <w:t xml:space="preserve"> </w:t>
      </w:r>
      <w:r w:rsidRPr="00FE1C74">
        <w:rPr>
          <w:rFonts w:ascii="Aptos" w:hAnsi="Aptos" w:cs="Arial"/>
          <w:color w:val="000000" w:themeColor="text1"/>
          <w:lang w:val="fr-FR"/>
        </w:rPr>
        <w:t>#employeehealth #wellbeing #mentalhealthawareness</w:t>
      </w:r>
    </w:p>
    <w:p w14:paraId="063280EF" w14:textId="0A8888ED" w:rsidR="001A1B7D" w:rsidRPr="003F31E4" w:rsidRDefault="001A1B7D" w:rsidP="00112EAD">
      <w:pPr>
        <w:spacing w:after="0" w:line="276" w:lineRule="auto"/>
        <w:rPr>
          <w:rFonts w:ascii="Aptos" w:hAnsi="Aptos" w:cs="Arial"/>
          <w:color w:val="A02B93" w:themeColor="accent5"/>
          <w:lang w:val="fr-FR"/>
        </w:rPr>
      </w:pPr>
    </w:p>
    <w:p w14:paraId="198AFC05" w14:textId="017EE3F4" w:rsidR="004716B5" w:rsidRPr="003F31E4" w:rsidRDefault="00066CE3" w:rsidP="00112EAD">
      <w:pPr>
        <w:pStyle w:val="ListParagraph"/>
        <w:numPr>
          <w:ilvl w:val="0"/>
          <w:numId w:val="13"/>
        </w:numPr>
        <w:spacing w:after="0"/>
        <w:rPr>
          <w:rFonts w:ascii="Aptos" w:hAnsi="Aptos" w:cs="Arial"/>
          <w:color w:val="000000" w:themeColor="text1"/>
          <w:lang w:val="fr-FR"/>
        </w:rPr>
      </w:pPr>
      <w:r w:rsidRPr="00FE1C74">
        <w:rPr>
          <w:rFonts w:ascii="Aptos" w:hAnsi="Aptos" w:cs="Arial"/>
          <w:lang w:val="fr-FR"/>
        </w:rPr>
        <w:t xml:space="preserve">Saviez-vous qu’encourager les jeunes </w:t>
      </w:r>
      <w:r w:rsidR="00FE1C74">
        <w:rPr>
          <w:rFonts w:ascii="Aptos" w:hAnsi="Aptos" w:cs="Arial"/>
          <w:lang w:val="fr-FR"/>
        </w:rPr>
        <w:t>à se </w:t>
      </w:r>
      <w:r w:rsidRPr="00FE1C74">
        <w:rPr>
          <w:rFonts w:ascii="Aptos" w:hAnsi="Aptos" w:cs="Arial"/>
          <w:lang w:val="fr-FR"/>
        </w:rPr>
        <w:t xml:space="preserve">faire des amis d’horizons différents mène </w:t>
      </w:r>
      <w:r w:rsidR="00FE1C74">
        <w:rPr>
          <w:rFonts w:ascii="Aptos" w:hAnsi="Aptos" w:cs="Arial"/>
          <w:lang w:val="fr-FR"/>
        </w:rPr>
        <w:t>à </w:t>
      </w:r>
      <w:r w:rsidRPr="00FE1C74">
        <w:rPr>
          <w:rFonts w:ascii="Aptos" w:hAnsi="Aptos" w:cs="Arial"/>
          <w:lang w:val="fr-FR"/>
        </w:rPr>
        <w:t xml:space="preserve">une vie plus heureuse </w:t>
      </w:r>
      <w:r w:rsidR="00FE1C74">
        <w:rPr>
          <w:rFonts w:ascii="Aptos" w:hAnsi="Aptos" w:cs="Arial"/>
          <w:lang w:val="fr-FR"/>
        </w:rPr>
        <w:t>et à </w:t>
      </w:r>
      <w:r w:rsidRPr="00FE1C74">
        <w:rPr>
          <w:rFonts w:ascii="Aptos" w:hAnsi="Aptos" w:cs="Arial"/>
          <w:lang w:val="fr-FR"/>
        </w:rPr>
        <w:t>des communautés plus fortes ? Apprenez-</w:t>
      </w:r>
      <w:r w:rsidR="00FE1C74">
        <w:rPr>
          <w:rFonts w:ascii="Aptos" w:hAnsi="Aptos" w:cs="Arial"/>
          <w:lang w:val="fr-FR"/>
        </w:rPr>
        <w:t>en </w:t>
      </w:r>
      <w:r w:rsidRPr="00FE1C74">
        <w:rPr>
          <w:rFonts w:ascii="Aptos" w:hAnsi="Aptos" w:cs="Arial"/>
          <w:lang w:val="fr-FR"/>
        </w:rPr>
        <w:t xml:space="preserve">davantage dans </w:t>
      </w:r>
      <w:r w:rsidR="00FE1C74">
        <w:rPr>
          <w:rFonts w:ascii="Aptos" w:hAnsi="Aptos" w:cs="Arial"/>
          <w:lang w:val="fr-FR"/>
        </w:rPr>
        <w:t>la </w:t>
      </w:r>
      <w:r w:rsidRPr="00FE1C74">
        <w:rPr>
          <w:rFonts w:ascii="Aptos" w:hAnsi="Aptos" w:cs="Arial"/>
          <w:lang w:val="fr-FR"/>
        </w:rPr>
        <w:t xml:space="preserve">boîte </w:t>
      </w:r>
      <w:r w:rsidR="00FE1C74">
        <w:rPr>
          <w:rFonts w:ascii="Aptos" w:hAnsi="Aptos" w:cs="Arial"/>
          <w:lang w:val="fr-FR"/>
        </w:rPr>
        <w:t>à </w:t>
      </w:r>
      <w:r w:rsidRPr="00FE1C74">
        <w:rPr>
          <w:rFonts w:ascii="Aptos" w:hAnsi="Aptos" w:cs="Arial"/>
          <w:lang w:val="fr-FR"/>
        </w:rPr>
        <w:t xml:space="preserve">outils </w:t>
      </w:r>
      <w:r w:rsidR="00FE1C74">
        <w:rPr>
          <w:rFonts w:ascii="Aptos" w:hAnsi="Aptos" w:cs="Arial"/>
          <w:lang w:val="fr-FR"/>
        </w:rPr>
        <w:t>de ce </w:t>
      </w:r>
      <w:r w:rsidRPr="00FE1C74">
        <w:rPr>
          <w:rFonts w:ascii="Aptos" w:hAnsi="Aptos" w:cs="Arial"/>
          <w:lang w:val="fr-FR"/>
        </w:rPr>
        <w:t xml:space="preserve">mois-ci. </w:t>
      </w:r>
      <w:hyperlink r:id="rId16" w:history="1">
        <w:r w:rsidR="004F2C6C" w:rsidRPr="004F2C6C">
          <w:rPr>
            <w:rStyle w:val="Hyperlink"/>
            <w:rFonts w:ascii="Aptos" w:hAnsi="Aptos" w:cs="Arial"/>
            <w:shd w:val="clear" w:color="auto" w:fill="FFFFFF"/>
            <w:lang w:val="fr-FR"/>
          </w:rPr>
          <w:t>optumwellbeing.com/newthismonth/fr-FR</w:t>
        </w:r>
      </w:hyperlink>
      <w:r w:rsidR="004F2C6C">
        <w:rPr>
          <w:rFonts w:ascii="Aptos" w:hAnsi="Aptos" w:cs="Arial"/>
          <w:color w:val="222222"/>
          <w:shd w:val="clear" w:color="auto" w:fill="FFFFFF"/>
          <w:lang w:val="fr-FR"/>
        </w:rPr>
        <w:t xml:space="preserve"> </w:t>
      </w:r>
      <w:r w:rsidRPr="00FE1C74">
        <w:rPr>
          <w:rFonts w:ascii="Aptos" w:hAnsi="Aptos" w:cs="Arial"/>
          <w:color w:val="000000" w:themeColor="text1"/>
          <w:lang w:val="fr-FR"/>
        </w:rPr>
        <w:t>#employeehealth #wellbeing</w:t>
      </w:r>
    </w:p>
    <w:p w14:paraId="075C4FB0" w14:textId="77777777" w:rsidR="00F91449" w:rsidRPr="003F31E4" w:rsidRDefault="00F91449" w:rsidP="00112EAD">
      <w:pPr>
        <w:spacing w:after="0"/>
        <w:rPr>
          <w:rFonts w:ascii="Aptos" w:hAnsi="Aptos" w:cs="Arial"/>
          <w:color w:val="000000" w:themeColor="text1"/>
          <w:lang w:val="fr-FR"/>
        </w:rPr>
      </w:pPr>
    </w:p>
    <w:p w14:paraId="0C37063B" w14:textId="3BE23FB4" w:rsidR="00157E62" w:rsidRPr="003F31E4" w:rsidRDefault="00E02F25" w:rsidP="00112EAD">
      <w:pPr>
        <w:pStyle w:val="ListParagraph"/>
        <w:numPr>
          <w:ilvl w:val="0"/>
          <w:numId w:val="13"/>
        </w:numPr>
        <w:spacing w:after="0" w:line="276" w:lineRule="auto"/>
        <w:rPr>
          <w:rFonts w:ascii="Aptos" w:hAnsi="Aptos" w:cs="Arial"/>
          <w:color w:val="000000" w:themeColor="text1"/>
          <w:lang w:val="fr-FR"/>
        </w:rPr>
      </w:pPr>
      <w:r w:rsidRPr="00FE1C74">
        <w:rPr>
          <w:rFonts w:ascii="Aptos" w:hAnsi="Aptos" w:cs="Arial"/>
          <w:color w:val="000000" w:themeColor="text1"/>
          <w:lang w:val="fr-FR"/>
        </w:rPr>
        <w:t xml:space="preserve">Accorder </w:t>
      </w:r>
      <w:r w:rsidR="00FE1C74">
        <w:rPr>
          <w:rFonts w:ascii="Aptos" w:hAnsi="Aptos" w:cs="Arial"/>
          <w:color w:val="000000" w:themeColor="text1"/>
          <w:lang w:val="fr-FR"/>
        </w:rPr>
        <w:t>à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votre enfant une pause dans ses études </w:t>
      </w:r>
      <w:r w:rsidR="00FE1C74">
        <w:rPr>
          <w:rFonts w:ascii="Aptos" w:hAnsi="Aptos" w:cs="Arial"/>
          <w:color w:val="000000" w:themeColor="text1"/>
          <w:lang w:val="fr-FR"/>
        </w:rPr>
        <w:t>ou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ses activités peut l’aider </w:t>
      </w:r>
      <w:r w:rsidR="00FE1C74">
        <w:rPr>
          <w:rFonts w:ascii="Aptos" w:hAnsi="Aptos" w:cs="Arial"/>
          <w:color w:val="000000" w:themeColor="text1"/>
          <w:lang w:val="fr-FR"/>
        </w:rPr>
        <w:t>à se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ressourcer </w:t>
      </w:r>
      <w:r w:rsidR="00FE1C74">
        <w:rPr>
          <w:rFonts w:ascii="Aptos" w:hAnsi="Aptos" w:cs="Arial"/>
          <w:color w:val="000000" w:themeColor="text1"/>
          <w:lang w:val="fr-FR"/>
        </w:rPr>
        <w:t>et à se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recentrer. </w:t>
      </w:r>
      <w:r w:rsidR="00FE1C74">
        <w:rPr>
          <w:rFonts w:ascii="Aptos" w:hAnsi="Aptos" w:cs="Arial"/>
          <w:color w:val="000000" w:themeColor="text1"/>
          <w:lang w:val="fr-FR"/>
        </w:rPr>
        <w:t>La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trousse </w:t>
      </w:r>
      <w:r w:rsidR="00FE1C74">
        <w:rPr>
          <w:rFonts w:ascii="Aptos" w:hAnsi="Aptos" w:cs="Arial"/>
          <w:color w:val="000000" w:themeColor="text1"/>
          <w:lang w:val="fr-FR"/>
        </w:rPr>
        <w:t>à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outils </w:t>
      </w:r>
      <w:r w:rsidR="00FE1C74">
        <w:rPr>
          <w:rFonts w:ascii="Aptos" w:hAnsi="Aptos" w:cs="Arial"/>
          <w:color w:val="000000" w:themeColor="text1"/>
          <w:lang w:val="fr-FR"/>
        </w:rPr>
        <w:t>de ce </w:t>
      </w:r>
      <w:r w:rsidRPr="00FE1C74">
        <w:rPr>
          <w:rFonts w:ascii="Aptos" w:hAnsi="Aptos" w:cs="Arial"/>
          <w:color w:val="000000" w:themeColor="text1"/>
          <w:lang w:val="fr-FR"/>
        </w:rPr>
        <w:t>mois-</w:t>
      </w:r>
      <w:r w:rsidR="00FE1C74">
        <w:rPr>
          <w:rFonts w:ascii="Aptos" w:hAnsi="Aptos" w:cs="Arial"/>
          <w:color w:val="000000" w:themeColor="text1"/>
          <w:lang w:val="fr-FR"/>
        </w:rPr>
        <w:t>ci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vous aide </w:t>
      </w:r>
      <w:r w:rsidR="00FE1C74">
        <w:rPr>
          <w:rFonts w:ascii="Aptos" w:hAnsi="Aptos" w:cs="Arial"/>
          <w:color w:val="000000" w:themeColor="text1"/>
          <w:lang w:val="fr-FR"/>
        </w:rPr>
        <w:t>à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déterminer quand une pause est nécessaire </w:t>
      </w:r>
      <w:r w:rsidR="00FE1C74">
        <w:rPr>
          <w:rFonts w:ascii="Aptos" w:hAnsi="Aptos" w:cs="Arial"/>
          <w:color w:val="000000" w:themeColor="text1"/>
          <w:lang w:val="fr-FR"/>
        </w:rPr>
        <w:t>et à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quoi vous devez penser pour </w:t>
      </w:r>
      <w:r w:rsidR="00FE1C74">
        <w:rPr>
          <w:rFonts w:ascii="Aptos" w:hAnsi="Aptos" w:cs="Arial"/>
          <w:color w:val="000000" w:themeColor="text1"/>
          <w:lang w:val="fr-FR"/>
        </w:rPr>
        <w:t>la </w:t>
      </w:r>
      <w:r w:rsidRPr="00FE1C74">
        <w:rPr>
          <w:rFonts w:ascii="Aptos" w:hAnsi="Aptos" w:cs="Arial"/>
          <w:color w:val="000000" w:themeColor="text1"/>
          <w:lang w:val="fr-FR"/>
        </w:rPr>
        <w:t xml:space="preserve">planifier. </w:t>
      </w:r>
      <w:hyperlink r:id="rId17" w:history="1">
        <w:r w:rsidR="004F2C6C" w:rsidRPr="004F2C6C">
          <w:rPr>
            <w:rStyle w:val="Hyperlink"/>
            <w:rFonts w:ascii="Aptos" w:hAnsi="Aptos" w:cs="Arial"/>
            <w:shd w:val="clear" w:color="auto" w:fill="FFFFFF"/>
            <w:lang w:val="fr-FR"/>
          </w:rPr>
          <w:t>optumwellbeing.com/newthismonth/fr-FR</w:t>
        </w:r>
      </w:hyperlink>
      <w:r w:rsidR="004F2C6C">
        <w:rPr>
          <w:rFonts w:ascii="Aptos" w:hAnsi="Aptos" w:cs="Arial"/>
          <w:color w:val="222222"/>
          <w:shd w:val="clear" w:color="auto" w:fill="FFFFFF"/>
          <w:lang w:val="fr-FR"/>
        </w:rPr>
        <w:t xml:space="preserve"> </w:t>
      </w:r>
      <w:r w:rsidRPr="00FE1C74">
        <w:rPr>
          <w:rFonts w:ascii="Aptos" w:hAnsi="Aptos" w:cs="Arial"/>
          <w:color w:val="000000" w:themeColor="text1"/>
          <w:lang w:val="fr-FR"/>
        </w:rPr>
        <w:t>#employeehealth #wellbeing #mentalhealthawareness</w:t>
      </w:r>
    </w:p>
    <w:p w14:paraId="1E991A8B" w14:textId="77777777" w:rsidR="00980558" w:rsidRPr="003F31E4" w:rsidRDefault="00980558" w:rsidP="00112EAD">
      <w:pPr>
        <w:spacing w:after="0" w:line="276" w:lineRule="auto"/>
        <w:rPr>
          <w:rFonts w:ascii="Aptos" w:hAnsi="Aptos" w:cs="Arial"/>
          <w:color w:val="000000" w:themeColor="text1"/>
          <w:lang w:val="fr-FR"/>
        </w:rPr>
      </w:pPr>
    </w:p>
    <w:p w14:paraId="04FBC0B4" w14:textId="18B32850" w:rsidR="00EE0767" w:rsidRPr="00FE1C74" w:rsidRDefault="00EE0767" w:rsidP="00112EAD">
      <w:pPr>
        <w:spacing w:after="0" w:line="276" w:lineRule="auto"/>
        <w:ind w:left="360"/>
        <w:rPr>
          <w:rFonts w:ascii="Aptos" w:hAnsi="Aptos" w:cs="Arial"/>
          <w:b/>
          <w:bCs/>
        </w:rPr>
      </w:pPr>
      <w:r w:rsidRPr="00FE1C74">
        <w:rPr>
          <w:rFonts w:ascii="Aptos" w:hAnsi="Aptos" w:cs="Arial"/>
          <w:b/>
          <w:bCs/>
          <w:lang w:val="fr-FR"/>
        </w:rPr>
        <w:t>Comment publier sur LinkedIn :</w:t>
      </w:r>
    </w:p>
    <w:p w14:paraId="26749228" w14:textId="7B65BFDF" w:rsidR="00EE0767" w:rsidRPr="00FE1C74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E1C74">
        <w:rPr>
          <w:rFonts w:ascii="Aptos" w:hAnsi="Aptos" w:cs="Arial"/>
          <w:color w:val="000000" w:themeColor="text1"/>
          <w:lang w:val="fr-FR"/>
        </w:rPr>
        <w:t>Ouvrez votre compte LinkedIn.</w:t>
      </w:r>
    </w:p>
    <w:p w14:paraId="6117DE66" w14:textId="06B720BC" w:rsidR="00EE0767" w:rsidRPr="003F31E4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spacing w:val="-4"/>
        </w:rPr>
      </w:pPr>
      <w:r w:rsidRPr="003F31E4">
        <w:rPr>
          <w:rFonts w:ascii="Aptos" w:hAnsi="Aptos" w:cs="Arial"/>
          <w:color w:val="000000" w:themeColor="text1"/>
          <w:spacing w:val="-4"/>
          <w:lang w:val="fr-FR"/>
        </w:rPr>
        <w:t xml:space="preserve">Sélectionnez </w:t>
      </w:r>
      <w:r w:rsidR="00FE1C74" w:rsidRPr="003F31E4">
        <w:rPr>
          <w:rFonts w:ascii="Aptos" w:hAnsi="Aptos" w:cs="Arial"/>
          <w:color w:val="000000" w:themeColor="text1"/>
          <w:spacing w:val="-4"/>
          <w:lang w:val="fr-FR"/>
        </w:rPr>
        <w:t>le </w:t>
      </w:r>
      <w:r w:rsidRPr="003F31E4">
        <w:rPr>
          <w:rFonts w:ascii="Aptos" w:hAnsi="Aptos" w:cs="Arial"/>
          <w:color w:val="000000" w:themeColor="text1"/>
          <w:spacing w:val="-4"/>
          <w:lang w:val="fr-FR"/>
        </w:rPr>
        <w:t>texte que vous préférez (</w:t>
      </w:r>
      <w:r w:rsidR="00FE1C74" w:rsidRPr="003F31E4">
        <w:rPr>
          <w:rFonts w:ascii="Aptos" w:hAnsi="Aptos" w:cs="Arial"/>
          <w:color w:val="000000" w:themeColor="text1"/>
          <w:spacing w:val="-4"/>
          <w:lang w:val="fr-FR"/>
        </w:rPr>
        <w:t>y </w:t>
      </w:r>
      <w:r w:rsidRPr="003F31E4">
        <w:rPr>
          <w:rFonts w:ascii="Aptos" w:hAnsi="Aptos" w:cs="Arial"/>
          <w:color w:val="000000" w:themeColor="text1"/>
          <w:spacing w:val="-4"/>
          <w:lang w:val="fr-FR"/>
        </w:rPr>
        <w:t xml:space="preserve">compris </w:t>
      </w:r>
      <w:r w:rsidR="00FE1C74" w:rsidRPr="003F31E4">
        <w:rPr>
          <w:rFonts w:ascii="Aptos" w:hAnsi="Aptos" w:cs="Arial"/>
          <w:color w:val="000000" w:themeColor="text1"/>
          <w:spacing w:val="-4"/>
          <w:lang w:val="fr-FR"/>
        </w:rPr>
        <w:t>le </w:t>
      </w:r>
      <w:r w:rsidRPr="003F31E4">
        <w:rPr>
          <w:rFonts w:ascii="Aptos" w:hAnsi="Aptos" w:cs="Arial"/>
          <w:color w:val="000000" w:themeColor="text1"/>
          <w:spacing w:val="-4"/>
          <w:lang w:val="fr-FR"/>
        </w:rPr>
        <w:t xml:space="preserve">lien) ci-dessus. Faites </w:t>
      </w:r>
      <w:r w:rsidR="00FE1C74" w:rsidRPr="003F31E4">
        <w:rPr>
          <w:rFonts w:ascii="Aptos" w:hAnsi="Aptos" w:cs="Arial"/>
          <w:color w:val="000000" w:themeColor="text1"/>
          <w:spacing w:val="-4"/>
          <w:lang w:val="fr-FR"/>
        </w:rPr>
        <w:t>un </w:t>
      </w:r>
      <w:r w:rsidRPr="003F31E4">
        <w:rPr>
          <w:rFonts w:ascii="Aptos" w:hAnsi="Aptos" w:cs="Arial"/>
          <w:color w:val="000000" w:themeColor="text1"/>
          <w:spacing w:val="-4"/>
          <w:lang w:val="fr-FR"/>
        </w:rPr>
        <w:t>copier-coller.</w:t>
      </w:r>
    </w:p>
    <w:p w14:paraId="6BBBCF09" w14:textId="24EF791B" w:rsidR="00EE0767" w:rsidRPr="003F31E4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  <w:lang w:val="fr-FR"/>
        </w:rPr>
      </w:pPr>
      <w:r w:rsidRPr="00FE1C74">
        <w:rPr>
          <w:rFonts w:ascii="Aptos" w:hAnsi="Aptos" w:cs="Arial"/>
          <w:color w:val="000000" w:themeColor="text1"/>
          <w:lang w:val="fr-FR"/>
        </w:rPr>
        <w:t xml:space="preserve">Choisissez votre image préférée </w:t>
      </w:r>
      <w:r w:rsidR="00FE1C74">
        <w:rPr>
          <w:rFonts w:ascii="Aptos" w:hAnsi="Aptos" w:cs="Arial"/>
          <w:color w:val="000000" w:themeColor="text1"/>
          <w:lang w:val="fr-FR"/>
        </w:rPr>
        <w:t>et </w:t>
      </w:r>
      <w:r w:rsidRPr="00FE1C74">
        <w:rPr>
          <w:rFonts w:ascii="Aptos" w:hAnsi="Aptos" w:cs="Arial"/>
          <w:color w:val="000000" w:themeColor="text1"/>
          <w:lang w:val="fr-FR"/>
        </w:rPr>
        <w:t>ajoutez-</w:t>
      </w:r>
      <w:r w:rsidR="00FE1C74">
        <w:rPr>
          <w:rFonts w:ascii="Aptos" w:hAnsi="Aptos" w:cs="Arial"/>
          <w:color w:val="000000" w:themeColor="text1"/>
          <w:lang w:val="fr-FR"/>
        </w:rPr>
        <w:t>la à </w:t>
      </w:r>
      <w:r w:rsidRPr="00FE1C74">
        <w:rPr>
          <w:rFonts w:ascii="Aptos" w:hAnsi="Aptos" w:cs="Arial"/>
          <w:color w:val="000000" w:themeColor="text1"/>
          <w:lang w:val="fr-FR"/>
        </w:rPr>
        <w:t>votre publication (enregistrez l’image sur votre disque dur, sélectionnez « </w:t>
      </w:r>
      <w:r w:rsidR="00FE1C74">
        <w:rPr>
          <w:rFonts w:ascii="Aptos" w:hAnsi="Aptos" w:cs="Arial"/>
          <w:color w:val="000000" w:themeColor="text1"/>
          <w:lang w:val="fr-FR"/>
        </w:rPr>
        <w:t>Add </w:t>
      </w:r>
      <w:r w:rsidRPr="00FE1C74">
        <w:rPr>
          <w:rFonts w:ascii="Aptos" w:hAnsi="Aptos" w:cs="Arial"/>
          <w:color w:val="000000" w:themeColor="text1"/>
          <w:lang w:val="fr-FR"/>
        </w:rPr>
        <w:t>photo (ajouter une photo) » avant l’étape 4)</w:t>
      </w:r>
    </w:p>
    <w:p w14:paraId="60377BD6" w14:textId="1F028043" w:rsidR="00490445" w:rsidRPr="007529DA" w:rsidRDefault="00EE0767" w:rsidP="00112EAD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ptos" w:hAnsi="Aptos" w:cs="Arial"/>
          <w:color w:val="000000" w:themeColor="text1"/>
        </w:rPr>
      </w:pPr>
      <w:r w:rsidRPr="00FE1C74">
        <w:rPr>
          <w:rFonts w:ascii="Aptos" w:hAnsi="Aptos" w:cs="Arial"/>
          <w:color w:val="000000" w:themeColor="text1"/>
          <w:lang w:val="fr-FR"/>
        </w:rPr>
        <w:t>Cliquez sur « Publier »</w:t>
      </w:r>
    </w:p>
    <w:sectPr w:rsidR="00490445" w:rsidRPr="007529D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413E5" w14:textId="77777777" w:rsidR="007E52C9" w:rsidRPr="00FE1C74" w:rsidRDefault="007E52C9" w:rsidP="00E32C7E">
      <w:pPr>
        <w:spacing w:after="0" w:line="240" w:lineRule="auto"/>
      </w:pPr>
      <w:r w:rsidRPr="00FE1C74">
        <w:separator/>
      </w:r>
    </w:p>
  </w:endnote>
  <w:endnote w:type="continuationSeparator" w:id="0">
    <w:p w14:paraId="1778F01E" w14:textId="77777777" w:rsidR="007E52C9" w:rsidRPr="00FE1C74" w:rsidRDefault="007E52C9" w:rsidP="00E32C7E">
      <w:pPr>
        <w:spacing w:after="0" w:line="240" w:lineRule="auto"/>
      </w:pPr>
      <w:r w:rsidRPr="00FE1C7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E54C" w14:textId="77777777" w:rsidR="00FE1C74" w:rsidRPr="00FE1C74" w:rsidRDefault="00FE1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A53F" w14:textId="77777777" w:rsidR="00FE1C74" w:rsidRPr="00FE1C74" w:rsidRDefault="00FE1C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07AB6" w14:textId="77777777" w:rsidR="00FE1C74" w:rsidRPr="00FE1C74" w:rsidRDefault="00FE1C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C39E" w14:textId="77777777" w:rsidR="007E52C9" w:rsidRPr="00FE1C74" w:rsidRDefault="007E52C9" w:rsidP="00E32C7E">
      <w:pPr>
        <w:spacing w:after="0" w:line="240" w:lineRule="auto"/>
      </w:pPr>
      <w:r w:rsidRPr="00FE1C74">
        <w:separator/>
      </w:r>
    </w:p>
  </w:footnote>
  <w:footnote w:type="continuationSeparator" w:id="0">
    <w:p w14:paraId="6FA20918" w14:textId="77777777" w:rsidR="007E52C9" w:rsidRPr="00FE1C74" w:rsidRDefault="007E52C9" w:rsidP="00E32C7E">
      <w:pPr>
        <w:spacing w:after="0" w:line="240" w:lineRule="auto"/>
      </w:pPr>
      <w:r w:rsidRPr="00FE1C7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0E81C" w14:textId="77777777" w:rsidR="00FE1C74" w:rsidRPr="00FE1C74" w:rsidRDefault="00FE1C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CCCB" w14:textId="77777777" w:rsidR="00FE1C74" w:rsidRPr="00FE1C74" w:rsidRDefault="00FE1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045F" w14:textId="77777777" w:rsidR="00FE1C74" w:rsidRPr="00FE1C74" w:rsidRDefault="00FE1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2882"/>
    <w:multiLevelType w:val="hybridMultilevel"/>
    <w:tmpl w:val="659A1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4ACE"/>
    <w:multiLevelType w:val="hybridMultilevel"/>
    <w:tmpl w:val="08FC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43204760">
    <w:abstractNumId w:val="14"/>
  </w:num>
  <w:num w:numId="2" w16cid:durableId="2079478876">
    <w:abstractNumId w:val="12"/>
  </w:num>
  <w:num w:numId="3" w16cid:durableId="1896425589">
    <w:abstractNumId w:val="10"/>
  </w:num>
  <w:num w:numId="4" w16cid:durableId="78644070">
    <w:abstractNumId w:val="5"/>
  </w:num>
  <w:num w:numId="5" w16cid:durableId="263005277">
    <w:abstractNumId w:val="9"/>
  </w:num>
  <w:num w:numId="6" w16cid:durableId="1414087370">
    <w:abstractNumId w:val="11"/>
  </w:num>
  <w:num w:numId="7" w16cid:durableId="66539363">
    <w:abstractNumId w:val="0"/>
  </w:num>
  <w:num w:numId="8" w16cid:durableId="162740283">
    <w:abstractNumId w:val="15"/>
  </w:num>
  <w:num w:numId="9" w16cid:durableId="242497483">
    <w:abstractNumId w:val="7"/>
  </w:num>
  <w:num w:numId="10" w16cid:durableId="1976450512">
    <w:abstractNumId w:val="13"/>
  </w:num>
  <w:num w:numId="11" w16cid:durableId="225340929">
    <w:abstractNumId w:val="2"/>
  </w:num>
  <w:num w:numId="12" w16cid:durableId="1792359970">
    <w:abstractNumId w:val="3"/>
  </w:num>
  <w:num w:numId="13" w16cid:durableId="637879299">
    <w:abstractNumId w:val="6"/>
  </w:num>
  <w:num w:numId="14" w16cid:durableId="893463097">
    <w:abstractNumId w:val="1"/>
  </w:num>
  <w:num w:numId="15" w16cid:durableId="951208487">
    <w:abstractNumId w:val="1"/>
  </w:num>
  <w:num w:numId="16" w16cid:durableId="908687185">
    <w:abstractNumId w:val="8"/>
  </w:num>
  <w:num w:numId="17" w16cid:durableId="1725448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2737B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44BC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6CE3"/>
    <w:rsid w:val="00067AED"/>
    <w:rsid w:val="00070C2C"/>
    <w:rsid w:val="0008064A"/>
    <w:rsid w:val="00080A7C"/>
    <w:rsid w:val="00081E3F"/>
    <w:rsid w:val="0008265B"/>
    <w:rsid w:val="000829DD"/>
    <w:rsid w:val="00083D2D"/>
    <w:rsid w:val="0008464F"/>
    <w:rsid w:val="0009142C"/>
    <w:rsid w:val="00091CCE"/>
    <w:rsid w:val="00092C43"/>
    <w:rsid w:val="0009440F"/>
    <w:rsid w:val="00094BC4"/>
    <w:rsid w:val="00096D1C"/>
    <w:rsid w:val="0009748E"/>
    <w:rsid w:val="0009761D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683E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5A57"/>
    <w:rsid w:val="001062DD"/>
    <w:rsid w:val="00106771"/>
    <w:rsid w:val="00110D89"/>
    <w:rsid w:val="00112471"/>
    <w:rsid w:val="0011291F"/>
    <w:rsid w:val="00112EAD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7E62"/>
    <w:rsid w:val="00157EF7"/>
    <w:rsid w:val="00161F7B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04A3"/>
    <w:rsid w:val="001813B0"/>
    <w:rsid w:val="00181B46"/>
    <w:rsid w:val="00181E20"/>
    <w:rsid w:val="00182B2D"/>
    <w:rsid w:val="00191D85"/>
    <w:rsid w:val="00194421"/>
    <w:rsid w:val="00195DC3"/>
    <w:rsid w:val="0019662A"/>
    <w:rsid w:val="001A0449"/>
    <w:rsid w:val="001A0A0E"/>
    <w:rsid w:val="001A1B7D"/>
    <w:rsid w:val="001A2D74"/>
    <w:rsid w:val="001A615E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2D7E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1B28"/>
    <w:rsid w:val="00222CD4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1F1A"/>
    <w:rsid w:val="002521BD"/>
    <w:rsid w:val="00253ED3"/>
    <w:rsid w:val="00264D55"/>
    <w:rsid w:val="00265467"/>
    <w:rsid w:val="0026659D"/>
    <w:rsid w:val="00273A20"/>
    <w:rsid w:val="0027431C"/>
    <w:rsid w:val="0027674F"/>
    <w:rsid w:val="00276CA3"/>
    <w:rsid w:val="0027755F"/>
    <w:rsid w:val="00281151"/>
    <w:rsid w:val="00281DE3"/>
    <w:rsid w:val="00283FC7"/>
    <w:rsid w:val="0028418F"/>
    <w:rsid w:val="002849E6"/>
    <w:rsid w:val="00285312"/>
    <w:rsid w:val="00286D29"/>
    <w:rsid w:val="00286ECB"/>
    <w:rsid w:val="00287072"/>
    <w:rsid w:val="0028738B"/>
    <w:rsid w:val="002902FD"/>
    <w:rsid w:val="00290C4E"/>
    <w:rsid w:val="0029493C"/>
    <w:rsid w:val="00296D44"/>
    <w:rsid w:val="002A2294"/>
    <w:rsid w:val="002A58EF"/>
    <w:rsid w:val="002A6BC8"/>
    <w:rsid w:val="002B0E0C"/>
    <w:rsid w:val="002B1064"/>
    <w:rsid w:val="002B4CD2"/>
    <w:rsid w:val="002C6DFB"/>
    <w:rsid w:val="002D00D6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2148"/>
    <w:rsid w:val="00303939"/>
    <w:rsid w:val="00304026"/>
    <w:rsid w:val="00305518"/>
    <w:rsid w:val="003100DA"/>
    <w:rsid w:val="0031065F"/>
    <w:rsid w:val="003120D0"/>
    <w:rsid w:val="00312936"/>
    <w:rsid w:val="003131C9"/>
    <w:rsid w:val="00313405"/>
    <w:rsid w:val="00316D3F"/>
    <w:rsid w:val="00324B98"/>
    <w:rsid w:val="003300B8"/>
    <w:rsid w:val="00332D5A"/>
    <w:rsid w:val="00333442"/>
    <w:rsid w:val="003346B2"/>
    <w:rsid w:val="003353D8"/>
    <w:rsid w:val="0034165A"/>
    <w:rsid w:val="003427FC"/>
    <w:rsid w:val="00344D80"/>
    <w:rsid w:val="00346CFB"/>
    <w:rsid w:val="00350CB2"/>
    <w:rsid w:val="003546EB"/>
    <w:rsid w:val="00357180"/>
    <w:rsid w:val="00357595"/>
    <w:rsid w:val="0036294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B0EF0"/>
    <w:rsid w:val="003B1C70"/>
    <w:rsid w:val="003B2A9D"/>
    <w:rsid w:val="003C0D4B"/>
    <w:rsid w:val="003C12FA"/>
    <w:rsid w:val="003C2934"/>
    <w:rsid w:val="003C4D41"/>
    <w:rsid w:val="003C5369"/>
    <w:rsid w:val="003D4F84"/>
    <w:rsid w:val="003E2CE7"/>
    <w:rsid w:val="003E30C6"/>
    <w:rsid w:val="003E3F23"/>
    <w:rsid w:val="003E67B0"/>
    <w:rsid w:val="003F1E64"/>
    <w:rsid w:val="003F31E4"/>
    <w:rsid w:val="003F3A77"/>
    <w:rsid w:val="003F50EB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7AF1"/>
    <w:rsid w:val="004538D0"/>
    <w:rsid w:val="00454B4A"/>
    <w:rsid w:val="00456D77"/>
    <w:rsid w:val="00457962"/>
    <w:rsid w:val="004617FE"/>
    <w:rsid w:val="00463132"/>
    <w:rsid w:val="00464ACD"/>
    <w:rsid w:val="0046637A"/>
    <w:rsid w:val="00467E0E"/>
    <w:rsid w:val="004705D3"/>
    <w:rsid w:val="004713DA"/>
    <w:rsid w:val="004716B5"/>
    <w:rsid w:val="0047188C"/>
    <w:rsid w:val="004740F1"/>
    <w:rsid w:val="004761EA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01B"/>
    <w:rsid w:val="004D6556"/>
    <w:rsid w:val="004D68BE"/>
    <w:rsid w:val="004E08B4"/>
    <w:rsid w:val="004E3BB6"/>
    <w:rsid w:val="004E78CE"/>
    <w:rsid w:val="004F0418"/>
    <w:rsid w:val="004F0785"/>
    <w:rsid w:val="004F2C6C"/>
    <w:rsid w:val="004F763B"/>
    <w:rsid w:val="00500DD7"/>
    <w:rsid w:val="00501944"/>
    <w:rsid w:val="00502658"/>
    <w:rsid w:val="00502794"/>
    <w:rsid w:val="005029A6"/>
    <w:rsid w:val="00504F00"/>
    <w:rsid w:val="00510DDC"/>
    <w:rsid w:val="00511CD1"/>
    <w:rsid w:val="005125D2"/>
    <w:rsid w:val="00514150"/>
    <w:rsid w:val="00520CF7"/>
    <w:rsid w:val="00521618"/>
    <w:rsid w:val="00521D19"/>
    <w:rsid w:val="005235F5"/>
    <w:rsid w:val="00524317"/>
    <w:rsid w:val="0052436C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0FF7"/>
    <w:rsid w:val="00573496"/>
    <w:rsid w:val="005748D0"/>
    <w:rsid w:val="005749E5"/>
    <w:rsid w:val="00575D65"/>
    <w:rsid w:val="00576EFE"/>
    <w:rsid w:val="005776A2"/>
    <w:rsid w:val="005810E3"/>
    <w:rsid w:val="0058264A"/>
    <w:rsid w:val="00582CD8"/>
    <w:rsid w:val="005836F7"/>
    <w:rsid w:val="00587D63"/>
    <w:rsid w:val="00587D64"/>
    <w:rsid w:val="00590316"/>
    <w:rsid w:val="00591691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324B"/>
    <w:rsid w:val="005E3792"/>
    <w:rsid w:val="005E5078"/>
    <w:rsid w:val="005E5745"/>
    <w:rsid w:val="005E6C5D"/>
    <w:rsid w:val="005F0AB6"/>
    <w:rsid w:val="005F1126"/>
    <w:rsid w:val="005FF2E6"/>
    <w:rsid w:val="00603E5B"/>
    <w:rsid w:val="006046B0"/>
    <w:rsid w:val="00605EB0"/>
    <w:rsid w:val="00606CF5"/>
    <w:rsid w:val="00607745"/>
    <w:rsid w:val="00610FF8"/>
    <w:rsid w:val="00611AFB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37EDA"/>
    <w:rsid w:val="00647829"/>
    <w:rsid w:val="00651509"/>
    <w:rsid w:val="006523BB"/>
    <w:rsid w:val="00653228"/>
    <w:rsid w:val="0065709B"/>
    <w:rsid w:val="006600AD"/>
    <w:rsid w:val="006619A8"/>
    <w:rsid w:val="00661E9C"/>
    <w:rsid w:val="0066200F"/>
    <w:rsid w:val="00662BE0"/>
    <w:rsid w:val="00663681"/>
    <w:rsid w:val="00664292"/>
    <w:rsid w:val="006674D6"/>
    <w:rsid w:val="006704D5"/>
    <w:rsid w:val="00671770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A6523"/>
    <w:rsid w:val="006B2BE6"/>
    <w:rsid w:val="006B2EDC"/>
    <w:rsid w:val="006B377C"/>
    <w:rsid w:val="006B3A0A"/>
    <w:rsid w:val="006B3DF7"/>
    <w:rsid w:val="006B720F"/>
    <w:rsid w:val="006B7666"/>
    <w:rsid w:val="006C0016"/>
    <w:rsid w:val="006C089F"/>
    <w:rsid w:val="006C26AC"/>
    <w:rsid w:val="006C2D26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9F4"/>
    <w:rsid w:val="00720A6D"/>
    <w:rsid w:val="007212E3"/>
    <w:rsid w:val="0072263B"/>
    <w:rsid w:val="00723743"/>
    <w:rsid w:val="00725F4E"/>
    <w:rsid w:val="00731271"/>
    <w:rsid w:val="007318A6"/>
    <w:rsid w:val="00732DBF"/>
    <w:rsid w:val="0073556A"/>
    <w:rsid w:val="0073769D"/>
    <w:rsid w:val="0074133F"/>
    <w:rsid w:val="007427C4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054C"/>
    <w:rsid w:val="00762BE7"/>
    <w:rsid w:val="00762BF0"/>
    <w:rsid w:val="007645ED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1913"/>
    <w:rsid w:val="007A2E49"/>
    <w:rsid w:val="007A32E9"/>
    <w:rsid w:val="007B006F"/>
    <w:rsid w:val="007B0175"/>
    <w:rsid w:val="007B0DAC"/>
    <w:rsid w:val="007B0F90"/>
    <w:rsid w:val="007B47E3"/>
    <w:rsid w:val="007B4B4A"/>
    <w:rsid w:val="007B5D37"/>
    <w:rsid w:val="007B7CE7"/>
    <w:rsid w:val="007C0CF5"/>
    <w:rsid w:val="007D005C"/>
    <w:rsid w:val="007D0FF0"/>
    <w:rsid w:val="007D2298"/>
    <w:rsid w:val="007D296F"/>
    <w:rsid w:val="007D36C4"/>
    <w:rsid w:val="007D5581"/>
    <w:rsid w:val="007D5E0C"/>
    <w:rsid w:val="007D6502"/>
    <w:rsid w:val="007D718E"/>
    <w:rsid w:val="007E063A"/>
    <w:rsid w:val="007E2756"/>
    <w:rsid w:val="007E2D08"/>
    <w:rsid w:val="007E2D8D"/>
    <w:rsid w:val="007E3423"/>
    <w:rsid w:val="007E52C9"/>
    <w:rsid w:val="007E5CF9"/>
    <w:rsid w:val="007E644E"/>
    <w:rsid w:val="007E7155"/>
    <w:rsid w:val="008010B5"/>
    <w:rsid w:val="00801DDF"/>
    <w:rsid w:val="00802580"/>
    <w:rsid w:val="0080341E"/>
    <w:rsid w:val="008041B5"/>
    <w:rsid w:val="008050F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27F54"/>
    <w:rsid w:val="00832AD1"/>
    <w:rsid w:val="00833540"/>
    <w:rsid w:val="008335C0"/>
    <w:rsid w:val="00833D27"/>
    <w:rsid w:val="00834128"/>
    <w:rsid w:val="00835B75"/>
    <w:rsid w:val="00836803"/>
    <w:rsid w:val="00837B89"/>
    <w:rsid w:val="00837C74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6ED"/>
    <w:rsid w:val="00864AA7"/>
    <w:rsid w:val="008653F4"/>
    <w:rsid w:val="008662AC"/>
    <w:rsid w:val="00866503"/>
    <w:rsid w:val="00870605"/>
    <w:rsid w:val="008745F2"/>
    <w:rsid w:val="00874A97"/>
    <w:rsid w:val="00881076"/>
    <w:rsid w:val="0088340A"/>
    <w:rsid w:val="008855E1"/>
    <w:rsid w:val="00887453"/>
    <w:rsid w:val="0089144D"/>
    <w:rsid w:val="008953A0"/>
    <w:rsid w:val="008A193F"/>
    <w:rsid w:val="008A2DB9"/>
    <w:rsid w:val="008A612D"/>
    <w:rsid w:val="008A6E0D"/>
    <w:rsid w:val="008A6EB7"/>
    <w:rsid w:val="008A75C2"/>
    <w:rsid w:val="008B1BBB"/>
    <w:rsid w:val="008B26E1"/>
    <w:rsid w:val="008C003F"/>
    <w:rsid w:val="008C00B8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5C34"/>
    <w:rsid w:val="008D7A9C"/>
    <w:rsid w:val="008D7BFA"/>
    <w:rsid w:val="008E0064"/>
    <w:rsid w:val="008E0EF1"/>
    <w:rsid w:val="008E26D4"/>
    <w:rsid w:val="008E668B"/>
    <w:rsid w:val="008F3907"/>
    <w:rsid w:val="008F3BEE"/>
    <w:rsid w:val="008F4005"/>
    <w:rsid w:val="008F4E0F"/>
    <w:rsid w:val="008F5FF8"/>
    <w:rsid w:val="008F7AEE"/>
    <w:rsid w:val="009012E0"/>
    <w:rsid w:val="009019AF"/>
    <w:rsid w:val="00901EE3"/>
    <w:rsid w:val="00902D1E"/>
    <w:rsid w:val="00906045"/>
    <w:rsid w:val="0091172C"/>
    <w:rsid w:val="00911F1C"/>
    <w:rsid w:val="009127AC"/>
    <w:rsid w:val="00912AD2"/>
    <w:rsid w:val="00913CC9"/>
    <w:rsid w:val="00916CBF"/>
    <w:rsid w:val="00916D65"/>
    <w:rsid w:val="00920EEE"/>
    <w:rsid w:val="0092116E"/>
    <w:rsid w:val="009229E1"/>
    <w:rsid w:val="009239E0"/>
    <w:rsid w:val="0092427A"/>
    <w:rsid w:val="009309ED"/>
    <w:rsid w:val="00933ADB"/>
    <w:rsid w:val="00933C9E"/>
    <w:rsid w:val="00933FE3"/>
    <w:rsid w:val="009358E7"/>
    <w:rsid w:val="00941ED9"/>
    <w:rsid w:val="00942201"/>
    <w:rsid w:val="00942D1C"/>
    <w:rsid w:val="009430A3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10D3"/>
    <w:rsid w:val="009675E1"/>
    <w:rsid w:val="009766AD"/>
    <w:rsid w:val="00976B75"/>
    <w:rsid w:val="00980558"/>
    <w:rsid w:val="00983CDA"/>
    <w:rsid w:val="00987C85"/>
    <w:rsid w:val="00991BD0"/>
    <w:rsid w:val="00991EE6"/>
    <w:rsid w:val="00995649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3BCB"/>
    <w:rsid w:val="009B7D23"/>
    <w:rsid w:val="009C1351"/>
    <w:rsid w:val="009C5501"/>
    <w:rsid w:val="009C6359"/>
    <w:rsid w:val="009C6EF2"/>
    <w:rsid w:val="009D01FE"/>
    <w:rsid w:val="009D098F"/>
    <w:rsid w:val="009D0B1A"/>
    <w:rsid w:val="009D28F2"/>
    <w:rsid w:val="009D32C8"/>
    <w:rsid w:val="009D57A2"/>
    <w:rsid w:val="009E23DC"/>
    <w:rsid w:val="009E277A"/>
    <w:rsid w:val="009E39AC"/>
    <w:rsid w:val="009E582E"/>
    <w:rsid w:val="009E7759"/>
    <w:rsid w:val="009E7E3B"/>
    <w:rsid w:val="009F154D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45BA2"/>
    <w:rsid w:val="00A503CC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2996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3F5"/>
    <w:rsid w:val="00B31A5C"/>
    <w:rsid w:val="00B31E99"/>
    <w:rsid w:val="00B32EDA"/>
    <w:rsid w:val="00B33984"/>
    <w:rsid w:val="00B3479D"/>
    <w:rsid w:val="00B35002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265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C218F"/>
    <w:rsid w:val="00BC33AA"/>
    <w:rsid w:val="00BD06B3"/>
    <w:rsid w:val="00BD1993"/>
    <w:rsid w:val="00BD19F6"/>
    <w:rsid w:val="00BD61B9"/>
    <w:rsid w:val="00BE2090"/>
    <w:rsid w:val="00BE30F9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215E7"/>
    <w:rsid w:val="00C22E88"/>
    <w:rsid w:val="00C23AFE"/>
    <w:rsid w:val="00C26EA4"/>
    <w:rsid w:val="00C27871"/>
    <w:rsid w:val="00C31010"/>
    <w:rsid w:val="00C31D94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7BB6"/>
    <w:rsid w:val="00CC061A"/>
    <w:rsid w:val="00CC17C2"/>
    <w:rsid w:val="00CC407E"/>
    <w:rsid w:val="00CC5A71"/>
    <w:rsid w:val="00CC602C"/>
    <w:rsid w:val="00CC744F"/>
    <w:rsid w:val="00CC77E1"/>
    <w:rsid w:val="00CC7FA7"/>
    <w:rsid w:val="00CD139E"/>
    <w:rsid w:val="00CD1F76"/>
    <w:rsid w:val="00CD2532"/>
    <w:rsid w:val="00CD5EEF"/>
    <w:rsid w:val="00CD637E"/>
    <w:rsid w:val="00CE41D7"/>
    <w:rsid w:val="00CE41E7"/>
    <w:rsid w:val="00CE4D36"/>
    <w:rsid w:val="00CE59F6"/>
    <w:rsid w:val="00CF11E5"/>
    <w:rsid w:val="00CF1625"/>
    <w:rsid w:val="00CF266D"/>
    <w:rsid w:val="00D00464"/>
    <w:rsid w:val="00D01AA5"/>
    <w:rsid w:val="00D0491E"/>
    <w:rsid w:val="00D0535D"/>
    <w:rsid w:val="00D05C21"/>
    <w:rsid w:val="00D06BF7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1368"/>
    <w:rsid w:val="00D54BD9"/>
    <w:rsid w:val="00D55526"/>
    <w:rsid w:val="00D557ED"/>
    <w:rsid w:val="00D56883"/>
    <w:rsid w:val="00D6010E"/>
    <w:rsid w:val="00D61A52"/>
    <w:rsid w:val="00D62B93"/>
    <w:rsid w:val="00D62D82"/>
    <w:rsid w:val="00D6464A"/>
    <w:rsid w:val="00D64B8A"/>
    <w:rsid w:val="00D711A2"/>
    <w:rsid w:val="00D7537C"/>
    <w:rsid w:val="00D7792A"/>
    <w:rsid w:val="00D813BE"/>
    <w:rsid w:val="00D8148F"/>
    <w:rsid w:val="00D8312B"/>
    <w:rsid w:val="00D849A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09B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2181"/>
    <w:rsid w:val="00DF3A25"/>
    <w:rsid w:val="00DF6AB9"/>
    <w:rsid w:val="00E0113A"/>
    <w:rsid w:val="00E0115E"/>
    <w:rsid w:val="00E0167B"/>
    <w:rsid w:val="00E0250F"/>
    <w:rsid w:val="00E02F25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37CA"/>
    <w:rsid w:val="00E66FA6"/>
    <w:rsid w:val="00E6746A"/>
    <w:rsid w:val="00E728DF"/>
    <w:rsid w:val="00E72F5B"/>
    <w:rsid w:val="00E74EC9"/>
    <w:rsid w:val="00E80153"/>
    <w:rsid w:val="00E817B0"/>
    <w:rsid w:val="00E8403C"/>
    <w:rsid w:val="00E84ECB"/>
    <w:rsid w:val="00E873EB"/>
    <w:rsid w:val="00E95D4E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6728"/>
    <w:rsid w:val="00EA7D58"/>
    <w:rsid w:val="00EB089C"/>
    <w:rsid w:val="00EB0D33"/>
    <w:rsid w:val="00EB359A"/>
    <w:rsid w:val="00EB3932"/>
    <w:rsid w:val="00EB4EBE"/>
    <w:rsid w:val="00EB6A40"/>
    <w:rsid w:val="00EB6E23"/>
    <w:rsid w:val="00EC016A"/>
    <w:rsid w:val="00EC0B41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61C1"/>
    <w:rsid w:val="00EE76D4"/>
    <w:rsid w:val="00EF0F76"/>
    <w:rsid w:val="00EF39BA"/>
    <w:rsid w:val="00F014D7"/>
    <w:rsid w:val="00F02A8F"/>
    <w:rsid w:val="00F03C02"/>
    <w:rsid w:val="00F0699B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539"/>
    <w:rsid w:val="00F41945"/>
    <w:rsid w:val="00F426BB"/>
    <w:rsid w:val="00F42C7D"/>
    <w:rsid w:val="00F459F7"/>
    <w:rsid w:val="00F5040D"/>
    <w:rsid w:val="00F5065D"/>
    <w:rsid w:val="00F5098A"/>
    <w:rsid w:val="00F50D22"/>
    <w:rsid w:val="00F51D5D"/>
    <w:rsid w:val="00F53DF1"/>
    <w:rsid w:val="00F56069"/>
    <w:rsid w:val="00F56D81"/>
    <w:rsid w:val="00F609D7"/>
    <w:rsid w:val="00F61BC2"/>
    <w:rsid w:val="00F6320F"/>
    <w:rsid w:val="00F65898"/>
    <w:rsid w:val="00F65F30"/>
    <w:rsid w:val="00F6754D"/>
    <w:rsid w:val="00F727EE"/>
    <w:rsid w:val="00F73F4C"/>
    <w:rsid w:val="00F7598B"/>
    <w:rsid w:val="00F77824"/>
    <w:rsid w:val="00F8111B"/>
    <w:rsid w:val="00F8160D"/>
    <w:rsid w:val="00F82C9B"/>
    <w:rsid w:val="00F83B37"/>
    <w:rsid w:val="00F87865"/>
    <w:rsid w:val="00F91449"/>
    <w:rsid w:val="00F92484"/>
    <w:rsid w:val="00F9300E"/>
    <w:rsid w:val="00F935BA"/>
    <w:rsid w:val="00F93A53"/>
    <w:rsid w:val="00F95B12"/>
    <w:rsid w:val="00FA143C"/>
    <w:rsid w:val="00FA268F"/>
    <w:rsid w:val="00FA2833"/>
    <w:rsid w:val="00FA2D4B"/>
    <w:rsid w:val="00FA302C"/>
    <w:rsid w:val="00FA58AD"/>
    <w:rsid w:val="00FB4B0C"/>
    <w:rsid w:val="00FC1CAB"/>
    <w:rsid w:val="00FC3CA1"/>
    <w:rsid w:val="00FC442C"/>
    <w:rsid w:val="00FC6A2C"/>
    <w:rsid w:val="00FD0361"/>
    <w:rsid w:val="00FD066E"/>
    <w:rsid w:val="00FD5C9E"/>
    <w:rsid w:val="00FD61A2"/>
    <w:rsid w:val="00FE105F"/>
    <w:rsid w:val="00FE1843"/>
    <w:rsid w:val="00FE1C74"/>
    <w:rsid w:val="00FE2551"/>
    <w:rsid w:val="00FF1840"/>
    <w:rsid w:val="00FF1F05"/>
    <w:rsid w:val="00FF3361"/>
    <w:rsid w:val="00FF3CD9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dcterms:created xsi:type="dcterms:W3CDTF">2025-05-23T19:03:00Z</dcterms:created>
  <dcterms:modified xsi:type="dcterms:W3CDTF">2025-06-20T20:48:00Z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