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n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no"/>
                              </w:rPr>
                              <w:t>Medlemsopplæring:</w:t>
                            </w:r>
                          </w:p>
                          <w:p w14:paraId="3A12A25E" w14:textId="086B8967" w:rsidR="00E94FD2" w:rsidRPr="00F64482" w:rsidRDefault="001776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>Hvordan forenkle livet ditt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n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n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Medlemsopplæring:</w:t>
                      </w:r>
                    </w:p>
                    <w:p w14:paraId="3A12A25E" w14:textId="086B8967" w:rsidR="00E94FD2" w:rsidRPr="00F64482" w:rsidRDefault="001776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n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Hvordan forenkle livet ditt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no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FDB16F" w:rsidR="00E94FD2" w:rsidRDefault="00177678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no"/>
        </w:rPr>
        <w:t>Opplæringsinnhold i desember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40F06D20" w:rsidR="00F64482" w:rsidRPr="00177678" w:rsidRDefault="00177678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no"/>
        </w:rPr>
        <w:t>Hvordan forenkle livet ditt</w:t>
      </w:r>
      <w:r>
        <w:rPr>
          <w:rFonts w:ascii="Arial" w:hAnsi="Arial" w:cs="Arial"/>
          <w:b/>
          <w:bCs/>
          <w:color w:val="000000"/>
          <w:sz w:val="22"/>
          <w:szCs w:val="22"/>
          <w:lang w:val="no"/>
        </w:rPr>
        <w:t>.</w:t>
      </w:r>
      <w:r>
        <w:rPr>
          <w:rFonts w:ascii="Arial" w:hAnsi="Arial" w:cs="Arial"/>
          <w:color w:val="000000"/>
          <w:sz w:val="22"/>
          <w:szCs w:val="22"/>
          <w:lang w:val="no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no"/>
        </w:rPr>
        <w:t>Med denne opplæringen vil deltagere lære å identifisere de personlige barrierene som forhindrer dem fra å leve et enkelt liv bare ved å undersøke sine indre overbevisninger. Høydepunkter inkluderer også undersøkelser av indre trykk og hvordan unnskyldninger hjelper mennesker å unngå forandring.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no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no"/>
        </w:rPr>
        <w:t>Deltakere vil:</w:t>
      </w:r>
    </w:p>
    <w:p w14:paraId="36C904B4" w14:textId="548382BC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Definere sine verdier og overbevisninger.</w:t>
      </w:r>
    </w:p>
    <w:p w14:paraId="58C63C5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Identifisere metoder for organisering.</w:t>
      </w:r>
    </w:p>
    <w:p w14:paraId="4806A6DC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Utforske effektivisering av plikter og forpliktelser.</w:t>
      </w:r>
    </w:p>
    <w:p w14:paraId="423C0F0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no"/>
        </w:rPr>
        <w:t>Diskutere viktigheten av støttende forhold.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no"/>
        </w:rPr>
        <w:t>Registrer deg for en live 1-times opplæringsøkt eller alternativt se opplæringen på forespørsel når det passer deg. Opplæringsalternativer er på engelsk og tilgjengelig globalt.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F2715F" w:rsidRPr="00466541" w14:paraId="37C0D7FB" w14:textId="3377453C" w:rsidTr="002D6900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Innspilte økter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På forespørsel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(ingen spørsmål og svar)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387E3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no"/>
              </w:rPr>
              <w:fldChar w:fldCharType="begin"/>
            </w:r>
            <w:r>
              <w:rPr>
                <w:sz w:val="28"/>
                <w:szCs w:val="28"/>
                <w:lang w:val="no"/>
              </w:rPr>
              <w:instrText xml:space="preserve"> HYPERLINK "https://optum.webex.com/webappng/sites/optum/recording/1f1004e747d0103cbbd7005056819ca2/playback" </w:instrText>
            </w:r>
            <w:r>
              <w:rPr>
                <w:sz w:val="28"/>
                <w:szCs w:val="28"/>
                <w:lang w:val="no"/>
              </w:rPr>
            </w:r>
            <w:r>
              <w:rPr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no"/>
              </w:rPr>
              <w:t>Se her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no"/>
              </w:rPr>
              <w:t>Dårlig tid?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no"/>
              </w:rPr>
              <w:t xml:space="preserve">Se 10-minutters oppsummering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no"/>
              </w:rPr>
              <w:t> </w:t>
            </w:r>
          </w:p>
          <w:p w14:paraId="769701BC" w14:textId="358BFED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instrText xml:space="preserve"> HYPERLINK "https://optum.webex.com/webappng/sites/optum/recording/bffc236047d7103cbff700505681b4d4/playback" </w:instrText>
            </w:r>
            <w:r>
              <w:rPr>
                <w:rFonts w:ascii="Arial" w:hAnsi="Arial" w:cs="Arial"/>
                <w:sz w:val="28"/>
                <w:szCs w:val="28"/>
                <w:lang w:val="no"/>
              </w:rPr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no"/>
              </w:rPr>
              <w:t>her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5B5F12C" w:rsidR="00E659DD" w:rsidRPr="00E05563" w:rsidRDefault="006634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4. desember</w:t>
            </w:r>
          </w:p>
          <w:p w14:paraId="07F1C647" w14:textId="73CDE208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13:00-14:00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957DC1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2949962" w:rsidR="00E659DD" w:rsidRPr="0066426F" w:rsidRDefault="0066343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6. desember</w:t>
            </w:r>
          </w:p>
          <w:p w14:paraId="7065DE9B" w14:textId="251DC71D" w:rsidR="00E659DD" w:rsidRPr="003E7D03" w:rsidRDefault="0066343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07:00-08:00GMT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EBF1DA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58D42E2B" w:rsidR="00E659DD" w:rsidRPr="0066426F" w:rsidRDefault="00F2715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6. desember</w:t>
            </w:r>
          </w:p>
          <w:p w14:paraId="295026FD" w14:textId="6AC4C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19:00-20:00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7C4D58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33C2C564" w:rsidR="00B07641" w:rsidRPr="0066426F" w:rsidRDefault="00F2715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7. desember</w:t>
            </w:r>
          </w:p>
          <w:p w14:paraId="17AD62AA" w14:textId="4B05EAB3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17:00-18:00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E34C4A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no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no"/>
        </w:rPr>
        <w:t xml:space="preserve">Det er begrenset med plasser i live-øktene, så forhåndsregistrering er nødvendig.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n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no"/>
        </w:rPr>
        <w:t>Kom i gang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143382FA" w:rsidR="009E14D1" w:rsidRDefault="009E14D1" w:rsidP="002D6900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no"/>
        </w:rPr>
        <w:t>Denne opplæringen skal ikke brukes til nødsituasjoner eller akuttbehov. I en nødsituasjon, ring 911 hvis du er i USA, lokalt</w:t>
      </w:r>
      <w:r w:rsidR="002D6900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nødnummer hvis du er utenfor USA, eller dra til nærmeste akuttmottak. Dette programmet er ikke en erstatning for en leges eller fagpersons</w:t>
      </w:r>
      <w:r w:rsidR="002D6900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omsorg. På grunn av muligheten for interessekonflikter vil det ikke gis juridiske råd om spørsmål som kan involvere rettslige skritt mot Optum eller</w:t>
      </w:r>
      <w:r w:rsidR="002D6900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tilknyttede selskaper, eller enhver enhet som innringer mottar disse tjenestene gjennom, direkte eller indirekte (f.eks. arbeidsgiver eller helseplan). Dette programmet og alle dets</w:t>
      </w:r>
      <w:r w:rsidR="002D6900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komponenter, særlig tjenester til familiemedlemmer under 16 år, er kanskje ikke tilgjengelig på alle steder og er underlagt endring uten</w:t>
      </w:r>
      <w:r w:rsidR="002D6900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forhåndsvarsel. Erfarings- og/eller utdanningsnivå for ressurser knyttet til programmer for ansatt-assistanse kan variere, basert på kontraktsmessige krav eller nasjonale</w:t>
      </w:r>
      <w:r w:rsidR="002D6900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lovmessige krav. Unntak og begrensninger for dekning kan gjelde.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AAEABF6" w:rsidR="00E94FD2" w:rsidRPr="005E614A" w:rsidRDefault="009E14D1" w:rsidP="002D6900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no"/>
        </w:rPr>
        <w:t>© 2023 Optum, Inc. Alle rettigheter forbeholdt. Optum er et registrert varemerke av Optum, Inc. i USA og andre jurisdiksjoner. Alle andre merke- eller produkt-navn er varemerker eller registrerte merker som tilhører deres respektive eiere. Optum er en arbeidsgiver som gir alle samme muligheter.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5F64" w14:textId="77777777" w:rsidR="005930C5" w:rsidRDefault="005930C5" w:rsidP="002D6900">
      <w:r>
        <w:separator/>
      </w:r>
    </w:p>
  </w:endnote>
  <w:endnote w:type="continuationSeparator" w:id="0">
    <w:p w14:paraId="4FF5A092" w14:textId="77777777" w:rsidR="005930C5" w:rsidRDefault="005930C5" w:rsidP="002D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EACA" w14:textId="77777777" w:rsidR="005930C5" w:rsidRDefault="005930C5" w:rsidP="002D6900">
      <w:r>
        <w:separator/>
      </w:r>
    </w:p>
  </w:footnote>
  <w:footnote w:type="continuationSeparator" w:id="0">
    <w:p w14:paraId="0A585E80" w14:textId="77777777" w:rsidR="005930C5" w:rsidRDefault="005930C5" w:rsidP="002D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2"/>
  </w:num>
  <w:num w:numId="6" w16cid:durableId="1547446166">
    <w:abstractNumId w:val="11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6900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930C5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6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90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6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900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TrgUQ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TrgjQ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TrgeQ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TrgZ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325B3-18DF-40B5-BE33-394D0469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2023-11-03T11:34:00Z</dcterms:created>
  <dcterms:modified xsi:type="dcterms:W3CDTF">2023-11-03T11:34:00Z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