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41ACD49B" w:rsidR="006D703C" w:rsidRPr="00321395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32"/>
      <w:r w:rsidRPr="00B16053">
        <w:rPr>
          <w:rFonts w:ascii="Arial" w:hAnsi="Arial" w:cs="Arial"/>
          <w:b/>
          <w:bCs/>
          <w:color w:val="002677"/>
          <w:sz w:val="56"/>
          <w:szCs w:val="56"/>
          <w:lang w:val="de"/>
        </w:rPr>
        <w:t>Vorbereiten und Neustarten ins Neue</w:t>
      </w:r>
      <w:r w:rsidR="00B16053">
        <w:rPr>
          <w:rFonts w:ascii="Arial" w:hAnsi="Arial" w:cs="Arial"/>
          <w:b/>
          <w:bCs/>
          <w:color w:val="002677"/>
          <w:sz w:val="56"/>
          <w:szCs w:val="56"/>
          <w:lang w:val="de"/>
        </w:rPr>
        <w:t> Jahr</w:t>
      </w:r>
    </w:p>
    <w:p w14:paraId="78DDF343" w14:textId="2E76B509" w:rsidR="00413191" w:rsidRPr="00321395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bookmarkStart w:id="1" w:name="_Hlk138686771"/>
      <w:bookmarkEnd w:id="0"/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Erkunden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Sie in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diesem Monat die Ressourcen,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Ihre Leistungen aus dem letzten Jahr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feiern, optimistische Pläne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schmieden, und Erwartungen und Grenzen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managen,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um im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kommenden Jahr die geistige Gesundheit und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Ihr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 xml:space="preserve">Wohlbefinden </w:t>
      </w:r>
      <w:r w:rsidR="00B16053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B16053">
        <w:rPr>
          <w:rFonts w:ascii="Arial" w:hAnsi="Arial" w:cs="Arial"/>
          <w:color w:val="002060"/>
          <w:sz w:val="28"/>
          <w:szCs w:val="28"/>
          <w:lang w:val="de"/>
        </w:rPr>
        <w:t>verbessern.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2139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242EC014" w:rsidR="0035546C" w:rsidRPr="00321395" w:rsidRDefault="00B16053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B1605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B1605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78CAD605" w14:textId="494EA189" w:rsidR="008F5640" w:rsidRPr="00321395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wie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 positive Einstellung fördern.</w:t>
            </w:r>
          </w:p>
          <w:p w14:paraId="6D645A4D" w14:textId="52B7ABCC" w:rsidR="00F131B3" w:rsidRPr="00321395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wie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an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Feiertagen und bei besonderen Anlässen Ihre Erwartungen managen.</w:t>
            </w:r>
          </w:p>
          <w:p w14:paraId="270DD100" w14:textId="56C50F07" w:rsidR="00647D79" w:rsidRPr="00321395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Schnelle Tipps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gesunde Grenzen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setzen.</w:t>
            </w:r>
          </w:p>
          <w:p w14:paraId="67427B25" w14:textId="56731322" w:rsidR="004C141D" w:rsidRPr="00321395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Gute Tipps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handgemachte Geschenke.</w:t>
            </w:r>
          </w:p>
          <w:p w14:paraId="0E35740B" w14:textId="11B8C003" w:rsidR="00F06653" w:rsidRPr="00321395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Arbeitsblatt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über das vergangene Jahr nachzudenken und Pläne für das neue Jahr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schmieden.</w:t>
            </w:r>
          </w:p>
          <w:p w14:paraId="6B74DAED" w14:textId="79C13DCF" w:rsidR="004C7FA3" w:rsidRPr="00321395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Link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Mitglieder,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</w:t>
            </w:r>
            <w:proofErr w:type="spellStart"/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Calm</w:t>
            </w:r>
            <w:proofErr w:type="spellEnd"/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-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App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herunterzuladen und auf sie zuzugreifen,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mit Stress umzugehen.</w:t>
            </w:r>
          </w:p>
          <w:bookmarkEnd w:id="2"/>
          <w:bookmarkEnd w:id="3"/>
          <w:bookmarkEnd w:id="4"/>
          <w:p w14:paraId="09C9909E" w14:textId="472FC776" w:rsidR="002C59A2" w:rsidRPr="0032139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Fortbildungskurs für Mitglieder – 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“Selbstfürsorge: Kleine Veränderungen führen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positiven Ergebnissen.“</w:t>
            </w:r>
          </w:p>
          <w:p w14:paraId="40B1A0FA" w14:textId="54DB6CE9" w:rsidR="00EC3EF3" w:rsidRPr="0032139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Schulungsressourcen für Manager, 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einschließlich “Rückschau–Ruhe-Erneuerung für 2025.”</w:t>
            </w:r>
          </w:p>
        </w:tc>
      </w:tr>
    </w:tbl>
    <w:p w14:paraId="7CADEC72" w14:textId="77777777" w:rsidR="00F915FD" w:rsidRPr="0032139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77B073A7" w:rsidR="00F915FD" w:rsidRPr="00321395" w:rsidRDefault="0032139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 w:rsidR="00796D0D" w:rsidRPr="00B16053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32139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26D17785" w:rsidR="00F915FD" w:rsidRPr="00321395" w:rsidRDefault="00B16053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B16053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21395" w14:paraId="4DB7AB76" w14:textId="77777777" w:rsidTr="00321395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B160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053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2F9BAF5" w:rsidR="00775D33" w:rsidRPr="003213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321395" w14:paraId="19474739" w14:textId="77777777" w:rsidTr="00321395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B160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053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213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321395" w14:paraId="4F263DE7" w14:textId="77777777" w:rsidTr="00321395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B160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053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C589066" w:rsidR="00775D33" w:rsidRPr="003213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321395" w14:paraId="5E0BCAC7" w14:textId="77777777" w:rsidTr="00321395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B1605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05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F919044" w:rsidR="00775D33" w:rsidRPr="003213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B160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B1605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321395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de-DE"/>
        </w:rPr>
      </w:pPr>
    </w:p>
    <w:sectPr w:rsidR="00775D33" w:rsidRPr="00321395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B16053" w:rsidRDefault="00FA5A1C" w:rsidP="00E32C7E">
      <w:pPr>
        <w:spacing w:after="0" w:line="240" w:lineRule="auto"/>
      </w:pPr>
      <w:r w:rsidRPr="00B16053">
        <w:separator/>
      </w:r>
    </w:p>
  </w:endnote>
  <w:endnote w:type="continuationSeparator" w:id="0">
    <w:p w14:paraId="0BDDB04F" w14:textId="77777777" w:rsidR="00FA5A1C" w:rsidRPr="00B16053" w:rsidRDefault="00FA5A1C" w:rsidP="00E32C7E">
      <w:pPr>
        <w:spacing w:after="0" w:line="240" w:lineRule="auto"/>
      </w:pPr>
      <w:r w:rsidRPr="00B160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6437" w14:textId="77777777" w:rsidR="00B16053" w:rsidRPr="00B16053" w:rsidRDefault="00B16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B16053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16053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527B" w14:textId="77777777" w:rsidR="00B16053" w:rsidRPr="00B16053" w:rsidRDefault="00B16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B16053" w:rsidRDefault="00FA5A1C" w:rsidP="00E32C7E">
      <w:pPr>
        <w:spacing w:after="0" w:line="240" w:lineRule="auto"/>
      </w:pPr>
      <w:r w:rsidRPr="00B16053">
        <w:separator/>
      </w:r>
    </w:p>
  </w:footnote>
  <w:footnote w:type="continuationSeparator" w:id="0">
    <w:p w14:paraId="29F0AED9" w14:textId="77777777" w:rsidR="00FA5A1C" w:rsidRPr="00B16053" w:rsidRDefault="00FA5A1C" w:rsidP="00E32C7E">
      <w:pPr>
        <w:spacing w:after="0" w:line="240" w:lineRule="auto"/>
      </w:pPr>
      <w:r w:rsidRPr="00B160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D772" w14:textId="77777777" w:rsidR="00B16053" w:rsidRPr="00B16053" w:rsidRDefault="00B16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660C" w14:textId="77777777" w:rsidR="00B16053" w:rsidRPr="00B16053" w:rsidRDefault="00B16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F73E" w14:textId="77777777" w:rsidR="00B16053" w:rsidRPr="00B16053" w:rsidRDefault="00B16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395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053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