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5A4E8C" w:rsidRDefault="00EF3C73" w:rsidP="00F95EA0">
      <w:pPr>
        <w:spacing w:after="220" w:line="270" w:lineRule="auto"/>
        <w:rPr>
          <w:rFonts w:ascii="Arial" w:hAnsi="Mangal" w:cs="Arial"/>
          <w:b/>
          <w:bCs/>
          <w:color w:val="002677"/>
          <w:sz w:val="55"/>
          <w:szCs w:val="55"/>
        </w:rPr>
      </w:pPr>
      <w:bookmarkStart w:id="0" w:name="_Hlk138686771"/>
      <w:r w:rsidRPr="005A4E8C">
        <w:rPr>
          <w:rFonts w:ascii="Arial" w:hAnsi="Mangal" w:cs="Arial"/>
          <w:b/>
          <w:bCs/>
          <w:color w:val="002677"/>
          <w:sz w:val="55"/>
          <w:szCs w:val="55"/>
          <w:lang w:val="hi"/>
        </w:rPr>
        <w:t>वर्तमान</w:t>
      </w:r>
      <w:r w:rsidRPr="005A4E8C">
        <w:rPr>
          <w:rFonts w:ascii="Arial" w:hAnsi="Mangal" w:cs="Arial"/>
          <w:b/>
          <w:bCs/>
          <w:color w:val="002677"/>
          <w:sz w:val="55"/>
          <w:szCs w:val="55"/>
          <w:lang w:val="hi"/>
        </w:rPr>
        <w:t xml:space="preserve"> </w:t>
      </w:r>
      <w:r w:rsidRPr="005A4E8C">
        <w:rPr>
          <w:rFonts w:ascii="Arial" w:hAnsi="Mangal" w:cs="Arial"/>
          <w:b/>
          <w:bCs/>
          <w:color w:val="002677"/>
          <w:sz w:val="55"/>
          <w:szCs w:val="55"/>
          <w:lang w:val="hi"/>
        </w:rPr>
        <w:t>में</w:t>
      </w:r>
      <w:r w:rsidRPr="005A4E8C">
        <w:rPr>
          <w:rFonts w:ascii="Arial" w:hAnsi="Mangal" w:cs="Arial"/>
          <w:b/>
          <w:bCs/>
          <w:color w:val="002677"/>
          <w:sz w:val="55"/>
          <w:szCs w:val="55"/>
          <w:lang w:val="hi"/>
        </w:rPr>
        <w:t xml:space="preserve"> </w:t>
      </w:r>
      <w:r w:rsidRPr="005A4E8C">
        <w:rPr>
          <w:rFonts w:ascii="Arial" w:hAnsi="Mangal" w:cs="Arial"/>
          <w:b/>
          <w:bCs/>
          <w:color w:val="002677"/>
          <w:sz w:val="55"/>
          <w:szCs w:val="55"/>
          <w:lang w:val="hi"/>
        </w:rPr>
        <w:t>जीना</w:t>
      </w:r>
    </w:p>
    <w:p w14:paraId="33DCCD48" w14:textId="76375E32" w:rsidR="008B2493" w:rsidRPr="005A4E8C" w:rsidRDefault="00D33E54" w:rsidP="00F95EA0">
      <w:pPr>
        <w:spacing w:after="220" w:line="270" w:lineRule="auto"/>
        <w:ind w:right="-90"/>
        <w:rPr>
          <w:rFonts w:ascii="Arial" w:hAnsi="Mangal" w:cs="Arial"/>
          <w:sz w:val="26"/>
          <w:szCs w:val="26"/>
        </w:rPr>
      </w:pPr>
      <w:r w:rsidRPr="005A4E8C">
        <w:rPr>
          <w:rFonts w:ascii="Arial" w:hAnsi="Mangal" w:cs="Arial"/>
          <w:sz w:val="26"/>
          <w:szCs w:val="26"/>
          <w:lang w:val="hi"/>
        </w:rPr>
        <w:t>इस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महीने</w:t>
      </w:r>
      <w:r w:rsidRPr="005A4E8C">
        <w:rPr>
          <w:rFonts w:ascii="Arial" w:hAnsi="Mangal" w:cs="Arial"/>
          <w:sz w:val="26"/>
          <w:szCs w:val="26"/>
          <w:lang w:val="hi"/>
        </w:rPr>
        <w:t xml:space="preserve">, </w:t>
      </w:r>
      <w:r w:rsidRPr="005A4E8C">
        <w:rPr>
          <w:rFonts w:ascii="Arial" w:hAnsi="Mangal" w:cs="Arial"/>
          <w:sz w:val="26"/>
          <w:szCs w:val="26"/>
          <w:lang w:val="hi"/>
        </w:rPr>
        <w:t>उन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संसाधनों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और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उपकरणों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का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पता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लगाएं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जो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आपको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शांति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पाने</w:t>
      </w:r>
      <w:r w:rsidRPr="005A4E8C">
        <w:rPr>
          <w:rFonts w:ascii="Arial" w:hAnsi="Mangal" w:cs="Arial"/>
          <w:sz w:val="26"/>
          <w:szCs w:val="26"/>
          <w:lang w:val="hi"/>
        </w:rPr>
        <w:t xml:space="preserve">, </w:t>
      </w:r>
      <w:r w:rsidRPr="005A4E8C">
        <w:rPr>
          <w:rFonts w:ascii="Arial" w:hAnsi="Mangal" w:cs="Arial"/>
          <w:sz w:val="26"/>
          <w:szCs w:val="26"/>
          <w:lang w:val="hi"/>
        </w:rPr>
        <w:t>स्पष्टता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प्राप्त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करने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और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जहां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आप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हैं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उसका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सम्मान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करने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में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मदद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करेंगे</w:t>
      </w:r>
      <w:r w:rsidRPr="005A4E8C">
        <w:rPr>
          <w:rFonts w:ascii="Arial" w:hAnsi="Mangal" w:cs="Arial"/>
          <w:sz w:val="26"/>
          <w:szCs w:val="26"/>
          <w:lang w:val="hi"/>
        </w:rPr>
        <w:t xml:space="preserve">, </w:t>
      </w:r>
      <w:r w:rsidRPr="005A4E8C">
        <w:rPr>
          <w:rFonts w:ascii="Arial" w:hAnsi="Mangal" w:cs="Arial"/>
          <w:sz w:val="26"/>
          <w:szCs w:val="26"/>
          <w:lang w:val="hi"/>
        </w:rPr>
        <w:t>ताकि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आप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अधिक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आत्म</w:t>
      </w:r>
      <w:r w:rsidRPr="005A4E8C">
        <w:rPr>
          <w:rFonts w:ascii="Arial" w:hAnsi="Mangal" w:cs="Arial"/>
          <w:sz w:val="26"/>
          <w:szCs w:val="26"/>
          <w:lang w:val="hi"/>
        </w:rPr>
        <w:t>-</w:t>
      </w:r>
      <w:r w:rsidRPr="005A4E8C">
        <w:rPr>
          <w:rFonts w:ascii="Arial" w:hAnsi="Mangal" w:cs="Arial"/>
          <w:sz w:val="26"/>
          <w:szCs w:val="26"/>
          <w:lang w:val="hi"/>
        </w:rPr>
        <w:t>सहानुभूति</w:t>
      </w:r>
      <w:r w:rsidRPr="005A4E8C">
        <w:rPr>
          <w:rFonts w:ascii="Arial" w:hAnsi="Mangal" w:cs="Arial"/>
          <w:sz w:val="26"/>
          <w:szCs w:val="26"/>
          <w:lang w:val="hi"/>
        </w:rPr>
        <w:t xml:space="preserve">, </w:t>
      </w:r>
      <w:r w:rsidRPr="005A4E8C">
        <w:rPr>
          <w:rFonts w:ascii="Arial" w:hAnsi="Mangal" w:cs="Arial"/>
          <w:sz w:val="26"/>
          <w:szCs w:val="26"/>
          <w:lang w:val="hi"/>
        </w:rPr>
        <w:t>आशा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और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आत्मविश्वास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के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साथ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जीवन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में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आगे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बढ़</w:t>
      </w:r>
      <w:r w:rsidRPr="005A4E8C">
        <w:rPr>
          <w:rFonts w:ascii="Arial" w:hAnsi="Mangal" w:cs="Arial"/>
          <w:sz w:val="26"/>
          <w:szCs w:val="26"/>
          <w:lang w:val="hi"/>
        </w:rPr>
        <w:t xml:space="preserve"> </w:t>
      </w:r>
      <w:r w:rsidRPr="005A4E8C">
        <w:rPr>
          <w:rFonts w:ascii="Arial" w:hAnsi="Mangal" w:cs="Arial"/>
          <w:sz w:val="26"/>
          <w:szCs w:val="26"/>
          <w:lang w:val="hi"/>
        </w:rPr>
        <w:t>सकें।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A4E8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5A4E8C" w:rsidRDefault="00073007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b/>
                <w:bCs/>
                <w:color w:val="002677"/>
                <w:sz w:val="28"/>
                <w:szCs w:val="28"/>
              </w:rPr>
            </w:pP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5A4E8C">
              <w:rPr>
                <w:rFonts w:ascii="Arial" w:hAnsi="Mangal" w:cs="Arial"/>
                <w:color w:val="002677"/>
                <w:sz w:val="28"/>
                <w:szCs w:val="28"/>
                <w:lang w:val="hi"/>
              </w:rPr>
              <w:t>:</w:t>
            </w:r>
          </w:p>
          <w:p w14:paraId="2DB22222" w14:textId="08B0843D" w:rsidR="002231BA" w:rsidRPr="005A4E8C" w:rsidRDefault="002231BA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अपने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जीवन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में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शांति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और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स्पष्टता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लाने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लिए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वर्तमान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में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जीने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लेख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03B0104B" w14:textId="1A7A89BF" w:rsidR="00A1257F" w:rsidRPr="005A4E8C" w:rsidRDefault="00AE7090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खुद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प्रेम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करने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और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आत्म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-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प्रेम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को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पोषित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करने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महत्व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लेख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20717831" w14:textId="741617D9" w:rsidR="009F70BC" w:rsidRPr="005A4E8C" w:rsidRDefault="009F70BC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अकेलेपन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को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समझने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और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उससे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निपटने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रास्ता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खोजने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लेख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।</w:t>
            </w:r>
          </w:p>
          <w:bookmarkEnd w:id="1"/>
          <w:bookmarkEnd w:id="2"/>
          <w:bookmarkEnd w:id="3"/>
          <w:p w14:paraId="1CAFEB75" w14:textId="1ACD998D" w:rsidR="00AE7090" w:rsidRPr="005A4E8C" w:rsidRDefault="00AE7090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ध्यान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भटकाने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वाली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चीजों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दूर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रहने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लिए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सुझाव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,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ताकि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आप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इस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क्षण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-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और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स्वयं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साथ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तालमेल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बिठा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सकें।</w:t>
            </w:r>
          </w:p>
          <w:p w14:paraId="56F1A95E" w14:textId="02CD94A6" w:rsidR="00B73470" w:rsidRPr="005A4E8C" w:rsidRDefault="0096470C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color w:val="595959" w:themeColor="text1" w:themeTint="A6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95959" w:themeColor="text1" w:themeTint="A6"/>
                <w:sz w:val="24"/>
                <w:szCs w:val="24"/>
                <w:lang w:val="hi"/>
              </w:rPr>
              <w:t>संवादात्मक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वर्तमान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में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जीने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और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खुद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से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प्रेम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करने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को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आचरण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में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लाने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लिए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31-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दिवसीय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95959" w:themeColor="text1" w:themeTint="A6"/>
                <w:sz w:val="24"/>
                <w:szCs w:val="24"/>
                <w:lang w:val="hi"/>
              </w:rPr>
              <w:t>चुनौती।</w:t>
            </w:r>
          </w:p>
          <w:p w14:paraId="2BD99831" w14:textId="6E210A41" w:rsidR="009767DF" w:rsidRPr="005A4E8C" w:rsidRDefault="00693CD0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त्वरित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अंतर्दृष्टि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अपटाइम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“छुट्टियों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दौरान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तनाव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प्रबंधन”।</w:t>
            </w:r>
          </w:p>
          <w:p w14:paraId="09C9909E" w14:textId="51569649" w:rsidR="002C59A2" w:rsidRPr="005A4E8C" w:rsidRDefault="002C59A2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b/>
                <w:bCs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सदस्य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प्रशिक्षण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पाठ्यक्रम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“उत्सवों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को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मनाने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में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कृतज्ञता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खोजना।”</w:t>
            </w:r>
          </w:p>
          <w:p w14:paraId="40B1A0FA" w14:textId="23C8044B" w:rsidR="00EC3EF3" w:rsidRPr="005A4E8C" w:rsidRDefault="00687C87" w:rsidP="00F95EA0">
            <w:pPr>
              <w:spacing w:before="100" w:after="100" w:line="234" w:lineRule="auto"/>
              <w:ind w:left="156"/>
              <w:rPr>
                <w:rFonts w:ascii="Arial" w:hAnsi="Mangal" w:cs="Arial"/>
                <w:b/>
                <w:bCs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प्रबंधक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प्रशिक्षण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,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जिसमें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“उपहारों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परे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वास्तविक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उपस्थिति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: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छुट्टियों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तनाव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निपटना”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शामिल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है।</w:t>
            </w:r>
          </w:p>
        </w:tc>
      </w:tr>
    </w:tbl>
    <w:p w14:paraId="7CADEC72" w14:textId="77777777" w:rsidR="00F915FD" w:rsidRPr="005A4E8C" w:rsidRDefault="00F915FD" w:rsidP="00F95EA0">
      <w:pPr>
        <w:spacing w:after="0" w:line="270" w:lineRule="auto"/>
        <w:rPr>
          <w:rFonts w:ascii="Arial" w:hAnsi="Mangal" w:cs="Arial"/>
          <w:color w:val="5A5A5A"/>
          <w:sz w:val="20"/>
          <w:szCs w:val="20"/>
        </w:rPr>
      </w:pPr>
    </w:p>
    <w:p w14:paraId="06552487" w14:textId="6992AB6D" w:rsidR="00F915FD" w:rsidRPr="005A4E8C" w:rsidRDefault="00F915FD" w:rsidP="00F95EA0">
      <w:pPr>
        <w:spacing w:after="256" w:line="234" w:lineRule="auto"/>
        <w:rPr>
          <w:rFonts w:ascii="Arial" w:eastAsia="Times New Roman" w:hAnsi="Mangal" w:cs="Arial"/>
          <w:color w:val="5A5A5A"/>
          <w:sz w:val="24"/>
          <w:szCs w:val="24"/>
          <w:u w:val="single"/>
        </w:rPr>
      </w:pPr>
      <w:hyperlink r:id="rId7" w:history="1">
        <w:r w:rsidRPr="005A4E8C">
          <w:rPr>
            <w:rStyle w:val="Hyperlink"/>
            <w:rFonts w:ascii="Arial" w:eastAsia="Times New Roman" w:hAnsi="Mangal" w:cs="Arial"/>
            <w:sz w:val="24"/>
            <w:szCs w:val="24"/>
            <w:lang w:val="hi"/>
          </w:rPr>
          <w:t>टूलकिट</w:t>
        </w:r>
        <w:r w:rsidRPr="005A4E8C">
          <w:rPr>
            <w:rStyle w:val="Hyperlink"/>
            <w:rFonts w:ascii="Arial" w:eastAsia="Times New Roman" w:hAnsi="Mangal" w:cs="Arial"/>
            <w:sz w:val="24"/>
            <w:szCs w:val="24"/>
            <w:lang w:val="hi"/>
          </w:rPr>
          <w:t xml:space="preserve"> </w:t>
        </w:r>
        <w:r w:rsidRPr="005A4E8C">
          <w:rPr>
            <w:rStyle w:val="Hyperlink"/>
            <w:rFonts w:ascii="Arial" w:eastAsia="Times New Roman" w:hAnsi="Mangal" w:cs="Arial"/>
            <w:sz w:val="24"/>
            <w:szCs w:val="24"/>
            <w:lang w:val="hi"/>
          </w:rPr>
          <w:t>देखें</w:t>
        </w:r>
      </w:hyperlink>
    </w:p>
    <w:p w14:paraId="62D76D3A" w14:textId="53A6D261" w:rsidR="00F915FD" w:rsidRPr="005A4E8C" w:rsidRDefault="00F915FD" w:rsidP="00F95EA0">
      <w:pPr>
        <w:spacing w:after="140" w:line="270" w:lineRule="auto"/>
        <w:rPr>
          <w:rFonts w:ascii="Arial" w:hAnsi="Mangal" w:cs="Arial"/>
          <w:b/>
          <w:bCs/>
          <w:color w:val="002677"/>
          <w:sz w:val="28"/>
          <w:szCs w:val="28"/>
        </w:rPr>
      </w:pPr>
      <w:r w:rsidRPr="005A4E8C">
        <w:rPr>
          <w:rFonts w:ascii="Arial" w:hAnsi="Mangal" w:cs="Arial"/>
          <w:b/>
          <w:bCs/>
          <w:color w:val="002677"/>
          <w:sz w:val="28"/>
          <w:szCs w:val="28"/>
          <w:lang w:val="hi"/>
        </w:rPr>
        <w:t>हर</w:t>
      </w:r>
      <w:r w:rsidRPr="005A4E8C">
        <w:rPr>
          <w:rFonts w:ascii="Arial" w:hAnsi="Mangal" w:cs="Arial"/>
          <w:color w:val="002677"/>
          <w:sz w:val="28"/>
          <w:szCs w:val="28"/>
          <w:lang w:val="hi"/>
        </w:rPr>
        <w:t xml:space="preserve"> </w:t>
      </w:r>
      <w:r w:rsidRPr="005A4E8C">
        <w:rPr>
          <w:rFonts w:ascii="Arial" w:hAnsi="Mangal" w:cs="Arial"/>
          <w:b/>
          <w:bCs/>
          <w:color w:val="002677"/>
          <w:sz w:val="28"/>
          <w:szCs w:val="28"/>
          <w:lang w:val="hi"/>
        </w:rPr>
        <w:t>महीने</w:t>
      </w:r>
      <w:r w:rsidRPr="005A4E8C">
        <w:rPr>
          <w:rFonts w:ascii="Arial" w:hAnsi="Mangal" w:cs="Arial"/>
          <w:color w:val="002677"/>
          <w:sz w:val="28"/>
          <w:szCs w:val="28"/>
          <w:lang w:val="hi"/>
        </w:rPr>
        <w:t xml:space="preserve"> </w:t>
      </w:r>
      <w:r w:rsidRPr="005A4E8C">
        <w:rPr>
          <w:rFonts w:ascii="Arial" w:hAnsi="Mangal" w:cs="Arial"/>
          <w:b/>
          <w:bCs/>
          <w:color w:val="002677"/>
          <w:sz w:val="28"/>
          <w:szCs w:val="28"/>
          <w:lang w:val="hi"/>
        </w:rPr>
        <w:t>क्या</w:t>
      </w:r>
      <w:r w:rsidRPr="005A4E8C">
        <w:rPr>
          <w:rFonts w:ascii="Arial" w:hAnsi="Mangal" w:cs="Arial"/>
          <w:color w:val="002677"/>
          <w:sz w:val="28"/>
          <w:szCs w:val="28"/>
          <w:lang w:val="hi"/>
        </w:rPr>
        <w:t xml:space="preserve"> </w:t>
      </w:r>
      <w:r w:rsidRPr="005A4E8C">
        <w:rPr>
          <w:rFonts w:ascii="Arial" w:hAnsi="Mangal" w:cs="Arial"/>
          <w:b/>
          <w:bCs/>
          <w:color w:val="002677"/>
          <w:sz w:val="28"/>
          <w:szCs w:val="28"/>
          <w:lang w:val="hi"/>
        </w:rPr>
        <w:t>अपेक्षा</w:t>
      </w:r>
      <w:r w:rsidRPr="005A4E8C">
        <w:rPr>
          <w:rFonts w:ascii="Arial" w:hAnsi="Mangal" w:cs="Arial"/>
          <w:color w:val="002677"/>
          <w:sz w:val="28"/>
          <w:szCs w:val="28"/>
          <w:lang w:val="hi"/>
        </w:rPr>
        <w:t xml:space="preserve"> </w:t>
      </w:r>
      <w:r w:rsidRPr="005A4E8C">
        <w:rPr>
          <w:rFonts w:ascii="Arial" w:hAnsi="Mangal" w:cs="Arial"/>
          <w:b/>
          <w:bCs/>
          <w:color w:val="002677"/>
          <w:sz w:val="28"/>
          <w:szCs w:val="28"/>
          <w:lang w:val="hi"/>
        </w:rPr>
        <w:t>रहेगी</w:t>
      </w:r>
      <w:r w:rsidRPr="005A4E8C">
        <w:rPr>
          <w:rFonts w:ascii="Arial" w:hAnsi="Mangal" w:cs="Ari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A4E8C" w14:paraId="4DB7AB76" w14:textId="77777777" w:rsidTr="00E84249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5A4E8C" w:rsidRDefault="00CB2F0E" w:rsidP="00F95EA0">
            <w:pPr>
              <w:spacing w:line="270" w:lineRule="auto"/>
              <w:jc w:val="center"/>
              <w:textAlignment w:val="center"/>
              <w:rPr>
                <w:rFonts w:ascii="Arial" w:hAnsi="Mangal" w:cs="Arial"/>
                <w:color w:val="000000" w:themeColor="text1"/>
                <w:sz w:val="20"/>
                <w:szCs w:val="20"/>
              </w:rPr>
            </w:pPr>
            <w:r w:rsidRPr="005A4E8C">
              <w:rPr>
                <w:rFonts w:ascii="Arial" w:hAnsi="Mang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5A4E8C" w:rsidRDefault="00F915FD" w:rsidP="00F95EA0">
            <w:pPr>
              <w:spacing w:line="270" w:lineRule="auto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—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नवीनतम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सामग्री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जुड़ें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जो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हर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महीने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एक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नए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विषय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केंद्रित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होगी।</w:t>
            </w:r>
          </w:p>
        </w:tc>
      </w:tr>
      <w:tr w:rsidR="00EB6622" w:rsidRPr="005A4E8C" w14:paraId="19474739" w14:textId="77777777" w:rsidTr="00E84249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5A4E8C" w:rsidRDefault="00CB2F0E" w:rsidP="00F95EA0">
            <w:pPr>
              <w:spacing w:line="270" w:lineRule="auto"/>
              <w:jc w:val="center"/>
              <w:textAlignment w:val="center"/>
              <w:rPr>
                <w:rFonts w:ascii="Arial" w:hAnsi="Mangal" w:cs="Arial"/>
                <w:color w:val="000000" w:themeColor="text1"/>
                <w:sz w:val="20"/>
                <w:szCs w:val="20"/>
              </w:rPr>
            </w:pPr>
            <w:r w:rsidRPr="005A4E8C">
              <w:rPr>
                <w:rFonts w:ascii="Arial" w:hAnsi="Mangal" w:cs="Ari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5A4E8C" w:rsidRDefault="00F915FD" w:rsidP="00F95EA0">
            <w:pPr>
              <w:spacing w:line="270" w:lineRule="auto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और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अधिक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—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अतिरिक्त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संसाधनों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और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स्व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-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सहायता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टूल्स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लिए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एक्सेस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प्राप्त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करें।</w:t>
            </w:r>
          </w:p>
        </w:tc>
      </w:tr>
      <w:tr w:rsidR="00EB6622" w:rsidRPr="005A4E8C" w14:paraId="4F263DE7" w14:textId="77777777" w:rsidTr="00E84249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5A4E8C" w:rsidRDefault="00CB2F0E" w:rsidP="00F95EA0">
            <w:pPr>
              <w:spacing w:line="270" w:lineRule="auto"/>
              <w:jc w:val="center"/>
              <w:textAlignment w:val="center"/>
              <w:rPr>
                <w:rFonts w:ascii="Arial" w:hAnsi="Mangal" w:cs="Arial"/>
                <w:color w:val="000000" w:themeColor="text1"/>
                <w:sz w:val="20"/>
                <w:szCs w:val="20"/>
              </w:rPr>
            </w:pPr>
            <w:r w:rsidRPr="005A4E8C">
              <w:rPr>
                <w:rFonts w:ascii="Arial" w:hAnsi="Mang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5A4E8C" w:rsidRDefault="00F915FD" w:rsidP="00F95EA0">
            <w:pPr>
              <w:spacing w:line="270" w:lineRule="auto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—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अपने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पसंदीदा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कंटेंट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लिए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निरंतर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एक्सेस।</w:t>
            </w:r>
          </w:p>
        </w:tc>
      </w:tr>
      <w:tr w:rsidR="00EB6622" w:rsidRPr="005A4E8C" w14:paraId="5E0BCAC7" w14:textId="77777777" w:rsidTr="00E84249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5A4E8C" w:rsidRDefault="00EB6622" w:rsidP="00F95EA0">
            <w:pPr>
              <w:spacing w:line="270" w:lineRule="auto"/>
              <w:jc w:val="center"/>
              <w:textAlignment w:val="center"/>
              <w:rPr>
                <w:rFonts w:ascii="Arial" w:hAnsi="Mangal" w:cs="Arial"/>
                <w:color w:val="000000" w:themeColor="text1"/>
                <w:sz w:val="20"/>
                <w:szCs w:val="20"/>
              </w:rPr>
            </w:pPr>
            <w:r w:rsidRPr="005A4E8C">
              <w:rPr>
                <w:rFonts w:ascii="Arial" w:hAnsi="Mangal" w:cs="Ari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5A4E8C" w:rsidRDefault="00F915FD" w:rsidP="00F95EA0">
            <w:pPr>
              <w:spacing w:line="270" w:lineRule="auto"/>
              <w:rPr>
                <w:rFonts w:ascii="Arial" w:hAnsi="Mangal" w:cs="Arial"/>
                <w:color w:val="5A5A5A"/>
                <w:sz w:val="24"/>
                <w:szCs w:val="24"/>
              </w:rPr>
            </w:pP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—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उन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लोगों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साथ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टूलकिट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साझा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करें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जिनके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लिए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यह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जानकारी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आपके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अनुसार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उपयोगी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हो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सकती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5A4E8C">
              <w:rPr>
                <w:rFonts w:ascii="Arial" w:hAnsi="Mangal" w:cs="Arial"/>
                <w:color w:val="5A5A5A"/>
                <w:sz w:val="24"/>
                <w:szCs w:val="24"/>
                <w:lang w:val="hi"/>
              </w:rPr>
              <w:t>है।</w:t>
            </w:r>
          </w:p>
        </w:tc>
      </w:tr>
    </w:tbl>
    <w:p w14:paraId="6DDFF971" w14:textId="5ED62060" w:rsidR="00775D33" w:rsidRPr="005A4E8C" w:rsidRDefault="00775D33" w:rsidP="00F95EA0">
      <w:pPr>
        <w:spacing w:after="0" w:line="168" w:lineRule="auto"/>
        <w:rPr>
          <w:rFonts w:ascii="Arial" w:hAnsi="Mangal" w:cs="Arial"/>
          <w:color w:val="5A5A5A"/>
          <w:sz w:val="2"/>
          <w:szCs w:val="20"/>
        </w:rPr>
      </w:pPr>
    </w:p>
    <w:sectPr w:rsidR="00775D33" w:rsidRPr="005A4E8C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895A40" w:rsidRDefault="00D47ACE" w:rsidP="00E32C7E">
      <w:pPr>
        <w:spacing w:after="0" w:line="240" w:lineRule="auto"/>
      </w:pPr>
      <w:r w:rsidRPr="00895A40">
        <w:separator/>
      </w:r>
    </w:p>
  </w:endnote>
  <w:endnote w:type="continuationSeparator" w:id="0">
    <w:p w14:paraId="4800C3DC" w14:textId="77777777" w:rsidR="00D47ACE" w:rsidRPr="00895A40" w:rsidRDefault="00D47ACE" w:rsidP="00E32C7E">
      <w:pPr>
        <w:spacing w:after="0" w:line="240" w:lineRule="auto"/>
      </w:pPr>
      <w:r w:rsidRPr="00895A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CD58" w14:textId="77777777" w:rsidR="00895A40" w:rsidRPr="00895A40" w:rsidRDefault="00895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95A40" w:rsidRDefault="000F4528" w:rsidP="004E5F3B">
    <w:pPr>
      <w:spacing w:after="0" w:line="276" w:lineRule="auto"/>
      <w:jc w:val="right"/>
      <w:rPr>
        <w:rFonts w:ascii="Arial" w:hAnsi="Mangal" w:cs="Arial"/>
        <w:color w:val="5A5A5A"/>
        <w:sz w:val="20"/>
        <w:szCs w:val="20"/>
      </w:rPr>
    </w:pPr>
    <w:r w:rsidRPr="00895A40">
      <w:rPr>
        <w:rFonts w:ascii="Arial" w:hAnsi="Mang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B093" w14:textId="77777777" w:rsidR="00895A40" w:rsidRPr="00895A40" w:rsidRDefault="00895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895A40" w:rsidRDefault="00D47ACE" w:rsidP="00E32C7E">
      <w:pPr>
        <w:spacing w:after="0" w:line="240" w:lineRule="auto"/>
      </w:pPr>
      <w:r w:rsidRPr="00895A40">
        <w:separator/>
      </w:r>
    </w:p>
  </w:footnote>
  <w:footnote w:type="continuationSeparator" w:id="0">
    <w:p w14:paraId="6B735034" w14:textId="77777777" w:rsidR="00D47ACE" w:rsidRPr="00895A40" w:rsidRDefault="00D47ACE" w:rsidP="00E32C7E">
      <w:pPr>
        <w:spacing w:after="0" w:line="240" w:lineRule="auto"/>
      </w:pPr>
      <w:r w:rsidRPr="00895A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940B" w14:textId="77777777" w:rsidR="00895A40" w:rsidRPr="00895A40" w:rsidRDefault="00895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0589" w14:textId="77777777" w:rsidR="00895A40" w:rsidRPr="00895A40" w:rsidRDefault="00895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02B" w14:textId="77777777" w:rsidR="00895A40" w:rsidRPr="00895A40" w:rsidRDefault="00895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Manga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Mangal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Mangal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30273">
    <w:abstractNumId w:val="22"/>
  </w:num>
  <w:num w:numId="2" w16cid:durableId="1938057212">
    <w:abstractNumId w:val="19"/>
  </w:num>
  <w:num w:numId="3" w16cid:durableId="1407653161">
    <w:abstractNumId w:val="16"/>
  </w:num>
  <w:num w:numId="4" w16cid:durableId="67461155">
    <w:abstractNumId w:val="7"/>
  </w:num>
  <w:num w:numId="5" w16cid:durableId="1868054652">
    <w:abstractNumId w:val="14"/>
  </w:num>
  <w:num w:numId="6" w16cid:durableId="1752435238">
    <w:abstractNumId w:val="18"/>
  </w:num>
  <w:num w:numId="7" w16cid:durableId="98140064">
    <w:abstractNumId w:val="1"/>
  </w:num>
  <w:num w:numId="8" w16cid:durableId="2099715215">
    <w:abstractNumId w:val="23"/>
  </w:num>
  <w:num w:numId="9" w16cid:durableId="1637300352">
    <w:abstractNumId w:val="10"/>
  </w:num>
  <w:num w:numId="10" w16cid:durableId="348602799">
    <w:abstractNumId w:val="9"/>
  </w:num>
  <w:num w:numId="11" w16cid:durableId="1621915524">
    <w:abstractNumId w:val="13"/>
  </w:num>
  <w:num w:numId="12" w16cid:durableId="918323166">
    <w:abstractNumId w:val="20"/>
  </w:num>
  <w:num w:numId="13" w16cid:durableId="765153181">
    <w:abstractNumId w:val="12"/>
  </w:num>
  <w:num w:numId="14" w16cid:durableId="522598838">
    <w:abstractNumId w:val="8"/>
  </w:num>
  <w:num w:numId="15" w16cid:durableId="1435319141">
    <w:abstractNumId w:val="0"/>
  </w:num>
  <w:num w:numId="16" w16cid:durableId="321784680">
    <w:abstractNumId w:val="3"/>
  </w:num>
  <w:num w:numId="17" w16cid:durableId="1651861802">
    <w:abstractNumId w:val="24"/>
  </w:num>
  <w:num w:numId="18" w16cid:durableId="1855605259">
    <w:abstractNumId w:val="4"/>
  </w:num>
  <w:num w:numId="19" w16cid:durableId="973828411">
    <w:abstractNumId w:val="15"/>
  </w:num>
  <w:num w:numId="20" w16cid:durableId="667906767">
    <w:abstractNumId w:val="21"/>
  </w:num>
  <w:num w:numId="21" w16cid:durableId="493111273">
    <w:abstractNumId w:val="6"/>
  </w:num>
  <w:num w:numId="22" w16cid:durableId="365330110">
    <w:abstractNumId w:val="17"/>
  </w:num>
  <w:num w:numId="23" w16cid:durableId="1922786271">
    <w:abstractNumId w:val="5"/>
  </w:num>
  <w:num w:numId="24" w16cid:durableId="1174105975">
    <w:abstractNumId w:val="11"/>
  </w:num>
  <w:num w:numId="25" w16cid:durableId="214238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A4E8C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5A40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4249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5EA0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h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1037</Characters>
  <Application>Microsoft Office Word</Application>
  <DocSecurity>0</DocSecurity>
  <Lines>29</Lines>
  <Paragraphs>17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2025-10-20T19:15:00Z</dcterms:created>
  <dcterms:modified xsi:type="dcterms:W3CDTF">2025-10-20T19:15:00Z</dcterms:modified>
</cp:coreProperties>
</file>