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08F2" w14:textId="77777777" w:rsidR="00410EDA" w:rsidRDefault="00410EDA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</w:p>
    <w:p w14:paraId="42A70541" w14:textId="4871404D" w:rsidR="006D703C" w:rsidRDefault="00357DDD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  <w:bidi w:val="0"/>
      </w:pPr>
      <w:r>
        <w:rPr>
          <w:rFonts w:ascii="Arial" w:cs="Arial" w:hAnsi="Arial"/>
          <w:color w:val="002677"/>
          <w:sz w:val="56"/>
          <w:szCs w:val="56"/>
          <w:lang w:val="pt-br"/>
          <w:b w:val="1"/>
          <w:bCs w:val="1"/>
          <w:i w:val="0"/>
          <w:iCs w:val="0"/>
          <w:u w:val="none"/>
          <w:vertAlign w:val="baseline"/>
          <w:rtl w:val="0"/>
        </w:rPr>
        <w:t xml:space="preserve">Alimentação e saúde mental</w:t>
      </w:r>
    </w:p>
    <w:p w14:paraId="413B0CC9" w14:textId="7867C5A7" w:rsidR="00945128" w:rsidRPr="00945128" w:rsidRDefault="00945128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  <w:bidi w:val="0"/>
      </w:pPr>
      <w:bookmarkStart w:id="1" w:name="_Hlk138686771"/>
      <w:bookmarkEnd w:id="0"/>
      <w:r>
        <w:rPr>
          <w:rFonts w:ascii="Arial" w:cs="Arial" w:hAnsi="Arial"/>
          <w:color w:val="002060"/>
          <w:sz w:val="28"/>
          <w:szCs w:val="28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Um relacionamento saudável com a alimentação impulsiona o seu bem-estar físico, emocional e mental. Neste mês, estamos focados em fortalecer essa conexão e em formas de aprimorar a saúde mental para jovens e adultos.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bidi w:val="0"/>
            </w:pPr>
            <w:r>
              <w:rPr>
                <w:rFonts w:ascii="Arial" w:cs="Arial" w:hAnsi="Arial"/>
                <w:color w:val="002677"/>
                <w:sz w:val="28"/>
                <w:szCs w:val="28"/>
                <w:lang w:val="pt-b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No kit de ferramentas de engajamento deste mês, você encontrará:</w:t>
            </w:r>
          </w:p>
          <w:p w14:paraId="459C2FBD" w14:textId="39D20B6E" w:rsidR="00AE795C" w:rsidRPr="00AE795C" w:rsidRDefault="00AE795C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Artigos em destaque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sobre o que significa ter boa saúde mental e como criar uma relação mais saudável com a comida</w:t>
            </w:r>
          </w:p>
          <w:p w14:paraId="0DB9FD58" w14:textId="08876484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Dicas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sobre maneiras de comer e beber com mais atenção</w:t>
            </w:r>
          </w:p>
          <w:bookmarkEnd w:id="2"/>
          <w:bookmarkEnd w:id="3"/>
          <w:bookmarkEnd w:id="4"/>
          <w:p w14:paraId="03E5052F" w14:textId="6FC39C4A" w:rsidR="00A47D4E" w:rsidRPr="00AE795C" w:rsidRDefault="00A913DC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Ferramenta interativa de triagem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para sinais e sintomas de distúrbios alimentares</w:t>
            </w:r>
          </w:p>
          <w:p w14:paraId="09C9909E" w14:textId="13694A6A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Curso de treinamento para membros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“Estou ocupado(a) demais para comer de forma saudável”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</w:p>
          <w:p w14:paraId="40B1A0FA" w14:textId="1CF4FDCD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Recursos de treinamento para gerentes, incluindo o podcast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“Liderança que apoia o desempenho máximo no local de trabalho através de uma nutrição saudável”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CB2F0E" w:rsidRDefault="00BE5899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  <w:bidi w:val="0"/>
      </w:pPr>
      <w:hyperlink r:id="rId10" w:history="1">
        <w:r>
          <w:rPr>
            <w:rStyle w:val="Hyperlink"/>
            <w:rFonts w:ascii="Arial" w:cs="Arial" w:eastAsia="Times New Roman" w:hAnsi="Arial"/>
            <w:sz w:val="24"/>
            <w:szCs w:val="24"/>
            <w:lang w:val="pt-br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Ver kit de ferramentas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  <w:bidi w:val="0"/>
      </w:pPr>
      <w:r>
        <w:rPr>
          <w:rFonts w:ascii="Arial" w:cs="Arial" w:hAnsi="Arial"/>
          <w:color w:val="002677"/>
          <w:sz w:val="28"/>
          <w:szCs w:val="28"/>
          <w:lang w:val="pt-br"/>
          <w:b w:val="1"/>
          <w:bCs w:val="1"/>
          <w:i w:val="0"/>
          <w:iCs w:val="0"/>
          <w:u w:val="none"/>
          <w:vertAlign w:val="baseline"/>
          <w:rtl w:val="0"/>
        </w:rPr>
        <w:t xml:space="preserve">O que esperar a cada mês: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0"/>
                <w:szCs w:val="20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3BBCAFF3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Tópicos mais recentes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— Conecte-se com conteúdo atualizado que se concentra em um novo tópico todos os meses.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4"/>
                <w:szCs w:val="24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EE23B03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Mais recursos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— Obtenha acesso a recursos adicionais e ferramentas de autoajuda.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0"/>
                <w:szCs w:val="20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E123535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Biblioteca de conteúdo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— Acesso contínuo ao seu conteúdo favorito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000000" w:themeColor="text1"/>
                <w:sz w:val="20"/>
                <w:szCs w:val="20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32C994A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Suporte para todos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— Compartilhe kits de ferramentas com aqueles que você acha que as informações serão significativas.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EF660" w14:textId="77777777" w:rsidR="00476EA3" w:rsidRDefault="00476EA3" w:rsidP="00E32C7E">
      <w:pPr>
        <w:spacing w:after="0" w:line="240" w:lineRule="auto"/>
      </w:pPr>
      <w:r>
        <w:separator/>
      </w:r>
    </w:p>
  </w:endnote>
  <w:endnote w:type="continuationSeparator" w:id="0">
    <w:p w14:paraId="25E5D4C5" w14:textId="77777777" w:rsidR="00476EA3" w:rsidRDefault="00476EA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  <w:bidi w:val="0"/>
    </w:pPr>
    <w:r>
      <w:rPr>
        <w:rFonts w:ascii="Arial" w:cs="Arial" w:hAnsi="Arial"/>
        <w:noProof/>
        <w:color w:val="5A5A5A"/>
        <w:sz w:val="20"/>
        <w:szCs w:val="20"/>
        <w:lang w:val="pt-br"/>
        <w:b w:val="0"/>
        <w:bCs w:val="0"/>
        <w:i w:val="0"/>
        <w:iCs w:val="0"/>
        <w:u w:val="none"/>
        <w:vertAlign w:val="baseline"/>
        <w:rtl w:val="0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7D94" w14:textId="77777777" w:rsidR="00476EA3" w:rsidRDefault="00476EA3" w:rsidP="00E32C7E">
      <w:pPr>
        <w:spacing w:after="0" w:line="240" w:lineRule="auto"/>
      </w:pPr>
      <w:r>
        <w:separator/>
      </w:r>
    </w:p>
  </w:footnote>
  <w:footnote w:type="continuationSeparator" w:id="0">
    <w:p w14:paraId="38E89AC3" w14:textId="77777777" w:rsidR="00476EA3" w:rsidRDefault="00476EA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3A24"/>
    <w:rsid w:val="00047609"/>
    <w:rsid w:val="00055271"/>
    <w:rsid w:val="000614BD"/>
    <w:rsid w:val="00067AED"/>
    <w:rsid w:val="000700A1"/>
    <w:rsid w:val="000717CD"/>
    <w:rsid w:val="00073007"/>
    <w:rsid w:val="00083267"/>
    <w:rsid w:val="00087736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421E3"/>
    <w:rsid w:val="002534A6"/>
    <w:rsid w:val="002709CA"/>
    <w:rsid w:val="00274D1D"/>
    <w:rsid w:val="002778A7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10EDA"/>
    <w:rsid w:val="0042199F"/>
    <w:rsid w:val="00432796"/>
    <w:rsid w:val="0043716F"/>
    <w:rsid w:val="00467493"/>
    <w:rsid w:val="00467E0E"/>
    <w:rsid w:val="004705D3"/>
    <w:rsid w:val="00471E3F"/>
    <w:rsid w:val="004725D0"/>
    <w:rsid w:val="004740F1"/>
    <w:rsid w:val="00476EA3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E027F"/>
    <w:rsid w:val="005F1896"/>
    <w:rsid w:val="005F5D9E"/>
    <w:rsid w:val="005F7BC5"/>
    <w:rsid w:val="00612D49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45128"/>
    <w:rsid w:val="00947686"/>
    <w:rsid w:val="00953940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3A3"/>
    <w:rsid w:val="00A4694E"/>
    <w:rsid w:val="00A47D4E"/>
    <w:rsid w:val="00A523C9"/>
    <w:rsid w:val="00A56552"/>
    <w:rsid w:val="00A600D7"/>
    <w:rsid w:val="00A76B7B"/>
    <w:rsid w:val="00A80C27"/>
    <w:rsid w:val="00A90BE4"/>
    <w:rsid w:val="00A913DC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899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C7A9D"/>
    <w:rsid w:val="00DE12E3"/>
    <w:rsid w:val="00DE5CFF"/>
    <w:rsid w:val="00E04DB6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171A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1E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image" Target="media/image3.emf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image" Target="media/image2.emf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1.emf" /><Relationship Id="rId5" Type="http://schemas.openxmlformats.org/officeDocument/2006/relationships/styles" Target="styles.xml" /><Relationship Id="rId15" Type="http://schemas.openxmlformats.org/officeDocument/2006/relationships/footer" Target="footer1.xml" /><Relationship Id="rId10" Type="http://schemas.openxmlformats.org/officeDocument/2006/relationships/hyperlink" TargetMode="External" Target="https://optumwellbeing.com/newthismonth/pt-BR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image" Target="media/image4.em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4</cp:revision>
  <dcterms:created xsi:type="dcterms:W3CDTF">2023-12-07T20:25:00Z</dcterms:created>
  <dcterms:modified xsi:type="dcterms:W3CDTF">2023-12-11T22:51:00Z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