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A6B8" w14:textId="7CAFB9ED" w:rsidR="00FD6016" w:rsidRPr="007F59B4" w:rsidRDefault="00E44A68" w:rsidP="00413191">
      <w:pPr>
        <w:bidi/>
        <w:spacing w:after="240" w:line="276" w:lineRule="auto"/>
        <w:rPr>
          <w:rFonts w:ascii="Arial" w:hAnsi="Arial" w:cs="Arial"/>
          <w:b/>
          <w:bCs/>
          <w:color w:val="002677"/>
          <w:sz w:val="56"/>
          <w:szCs w:val="56"/>
        </w:rPr>
      </w:pPr>
      <w:bookmarkStart w:id="0" w:name="_Hlk138686771"/>
      <w:r w:rsidRPr="007F59B4">
        <w:rPr>
          <w:rFonts w:ascii="Arial" w:hAnsi="Arial" w:cs="Arial"/>
          <w:b/>
          <w:bCs/>
          <w:color w:val="002677"/>
          <w:sz w:val="56"/>
          <w:szCs w:val="56"/>
          <w:rtl/>
          <w:lang w:bidi="ar"/>
        </w:rPr>
        <w:t xml:space="preserve">الغذاء والصحة النفسية </w:t>
      </w:r>
    </w:p>
    <w:p w14:paraId="78DDF343" w14:textId="1E774266" w:rsidR="00413191" w:rsidRPr="007F59B4" w:rsidRDefault="00462840" w:rsidP="00413191">
      <w:pPr>
        <w:bidi/>
        <w:spacing w:after="240" w:line="276" w:lineRule="auto"/>
        <w:rPr>
          <w:rFonts w:ascii="Arial" w:hAnsi="Arial" w:cs="Arial"/>
          <w:color w:val="002060"/>
          <w:sz w:val="28"/>
          <w:szCs w:val="28"/>
        </w:rPr>
      </w:pPr>
      <w:r w:rsidRPr="007F59B4">
        <w:rPr>
          <w:rFonts w:ascii="Arial" w:hAnsi="Arial" w:cs="Arial"/>
          <w:color w:val="002060"/>
          <w:sz w:val="28"/>
          <w:szCs w:val="28"/>
          <w:rtl/>
          <w:lang w:bidi="ar"/>
        </w:rPr>
        <w:t>يؤدي الارتباط بين الطعام والصحة النفسية دورًا بالغ الأهمية في السعادة والرفاهية. وفي هذا الشهر، استكشف الموارد التي تساعدك على تعزيز العلاقات الإيجابية المرتبطة بالطعام ودعم الصحة والسلامة الكلية. واحتفالاً باليوم العالمي للسرطان، يمكنك العثور على موارد إضافية لدعم الأفراد ومقدمي الرعاية للتعامل مع السرطان.</w:t>
      </w:r>
    </w:p>
    <w:tbl>
      <w:tblPr>
        <w:tblStyle w:val="TableGrid"/>
        <w:bidiVisual/>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7F59B4" w14:paraId="7979656B" w14:textId="77777777" w:rsidTr="24D5CBD7">
        <w:trPr>
          <w:trHeight w:val="3375"/>
        </w:trPr>
        <w:tc>
          <w:tcPr>
            <w:tcW w:w="9450" w:type="dxa"/>
            <w:shd w:val="clear" w:color="auto" w:fill="D9F6FA"/>
          </w:tcPr>
          <w:bookmarkEnd w:id="0"/>
          <w:p w14:paraId="75319E8B" w14:textId="401FEC6B" w:rsidR="0035546C" w:rsidRPr="007F59B4" w:rsidRDefault="00073007" w:rsidP="000A3AC3">
            <w:pPr>
              <w:bidi/>
              <w:spacing w:before="120" w:after="120"/>
              <w:ind w:left="156"/>
              <w:rPr>
                <w:rFonts w:ascii="Arial" w:hAnsi="Arial" w:cs="Arial"/>
                <w:b/>
                <w:bCs/>
                <w:color w:val="002677"/>
                <w:sz w:val="28"/>
                <w:szCs w:val="28"/>
              </w:rPr>
            </w:pPr>
            <w:r w:rsidRPr="007F59B4">
              <w:rPr>
                <w:rFonts w:ascii="Arial" w:hAnsi="Arial" w:cs="Arial"/>
                <w:b/>
                <w:bCs/>
                <w:color w:val="002677"/>
                <w:sz w:val="28"/>
                <w:szCs w:val="28"/>
                <w:rtl/>
                <w:lang w:bidi="ar"/>
              </w:rPr>
              <w:t>في مجموعة أدوات التفاعل لهذا الشهر، ستجد ما يلي:</w:t>
            </w:r>
          </w:p>
          <w:p w14:paraId="3B9AC124" w14:textId="77777777" w:rsidR="00360F62" w:rsidRPr="007F59B4" w:rsidRDefault="00437BD8" w:rsidP="008F5640">
            <w:pPr>
              <w:bidi/>
              <w:spacing w:before="120" w:after="120"/>
              <w:ind w:left="156"/>
              <w:rPr>
                <w:rFonts w:ascii="Arial" w:hAnsi="Arial" w:cs="Arial"/>
                <w:color w:val="5A5A5A"/>
                <w:sz w:val="24"/>
                <w:szCs w:val="24"/>
              </w:rPr>
            </w:pPr>
            <w:bookmarkStart w:id="1" w:name="_Hlk141278944"/>
            <w:bookmarkStart w:id="2" w:name="_Hlk132989508"/>
            <w:bookmarkStart w:id="3" w:name="_Hlk127259406"/>
            <w:r w:rsidRPr="007F59B4">
              <w:rPr>
                <w:rFonts w:ascii="Arial" w:hAnsi="Arial" w:cs="Arial"/>
                <w:b/>
                <w:bCs/>
                <w:color w:val="5A5A5A"/>
                <w:sz w:val="24"/>
                <w:szCs w:val="24"/>
                <w:rtl/>
                <w:lang w:bidi="ar"/>
              </w:rPr>
              <w:t>مقالات مميزة</w:t>
            </w:r>
            <w:r w:rsidRPr="007F59B4">
              <w:rPr>
                <w:rFonts w:ascii="Arial" w:hAnsi="Arial" w:cs="Arial"/>
                <w:color w:val="5A5A5A"/>
                <w:sz w:val="24"/>
                <w:szCs w:val="24"/>
                <w:rtl/>
                <w:lang w:bidi="ar"/>
              </w:rPr>
              <w:t xml:space="preserve"> حول:</w:t>
            </w:r>
          </w:p>
          <w:p w14:paraId="78CAD605" w14:textId="44D38CBF" w:rsidR="008F5640" w:rsidRPr="007F59B4" w:rsidRDefault="00360F62" w:rsidP="00360F62">
            <w:pPr>
              <w:pStyle w:val="ListParagraph"/>
              <w:numPr>
                <w:ilvl w:val="0"/>
                <w:numId w:val="22"/>
              </w:numPr>
              <w:bidi/>
              <w:spacing w:before="120" w:after="120"/>
              <w:ind w:left="699"/>
              <w:rPr>
                <w:rFonts w:ascii="Arial" w:hAnsi="Arial" w:cs="Arial"/>
                <w:color w:val="5A5A5A"/>
                <w:sz w:val="24"/>
                <w:szCs w:val="24"/>
              </w:rPr>
            </w:pPr>
            <w:r w:rsidRPr="007F59B4">
              <w:rPr>
                <w:rFonts w:ascii="Arial" w:hAnsi="Arial" w:cs="Arial"/>
                <w:color w:val="5A5A5A"/>
                <w:sz w:val="24"/>
                <w:szCs w:val="24"/>
                <w:rtl/>
                <w:lang w:bidi="ar"/>
              </w:rPr>
              <w:t>السبب في أنه لا يوجد طعام "جيد" أو "سيء" وكيفية تبني نهج تناول كل الأطعمة المختلفة</w:t>
            </w:r>
          </w:p>
          <w:p w14:paraId="714FD5F4" w14:textId="2E933497" w:rsidR="00360F62" w:rsidRPr="007F59B4" w:rsidRDefault="00360F62" w:rsidP="00360F62">
            <w:pPr>
              <w:pStyle w:val="ListParagraph"/>
              <w:numPr>
                <w:ilvl w:val="0"/>
                <w:numId w:val="22"/>
              </w:numPr>
              <w:bidi/>
              <w:spacing w:before="120" w:after="120"/>
              <w:ind w:left="699"/>
              <w:rPr>
                <w:rFonts w:ascii="Arial" w:hAnsi="Arial" w:cs="Arial"/>
                <w:color w:val="5A5A5A"/>
                <w:sz w:val="24"/>
                <w:szCs w:val="24"/>
              </w:rPr>
            </w:pPr>
            <w:r w:rsidRPr="007F59B4">
              <w:rPr>
                <w:rFonts w:ascii="Arial" w:hAnsi="Arial" w:cs="Arial"/>
                <w:color w:val="5A5A5A"/>
                <w:sz w:val="24"/>
                <w:szCs w:val="24"/>
                <w:rtl/>
                <w:lang w:bidi="ar"/>
              </w:rPr>
              <w:t>فهم الفرق بين اضطرابات الأكل والأكل المضطرب</w:t>
            </w:r>
          </w:p>
          <w:p w14:paraId="6F99C107" w14:textId="49C130F3" w:rsidR="00360F62" w:rsidRPr="007F59B4" w:rsidRDefault="006C3757" w:rsidP="00360F62">
            <w:pPr>
              <w:pStyle w:val="ListParagraph"/>
              <w:numPr>
                <w:ilvl w:val="0"/>
                <w:numId w:val="22"/>
              </w:numPr>
              <w:bidi/>
              <w:spacing w:before="120" w:after="120"/>
              <w:ind w:left="699"/>
              <w:rPr>
                <w:rFonts w:ascii="Arial" w:hAnsi="Arial" w:cs="Arial"/>
                <w:color w:val="5A5A5A"/>
                <w:sz w:val="24"/>
                <w:szCs w:val="24"/>
              </w:rPr>
            </w:pPr>
            <w:r w:rsidRPr="007F59B4">
              <w:rPr>
                <w:rFonts w:ascii="Arial" w:hAnsi="Arial" w:cs="Arial"/>
                <w:color w:val="5A5A5A"/>
                <w:sz w:val="24"/>
                <w:szCs w:val="24"/>
                <w:rtl/>
                <w:lang w:bidi="ar"/>
              </w:rPr>
              <w:t>كيفية تأثير تشخيص السرطان وعلاجه والتعافي منه على الصحة النفسية وإستراتيجيات التعامل مع المرض</w:t>
            </w:r>
          </w:p>
          <w:p w14:paraId="1187AD2B" w14:textId="722228EA" w:rsidR="00032143" w:rsidRPr="007F59B4" w:rsidRDefault="005F3E7B" w:rsidP="00360F62">
            <w:pPr>
              <w:pStyle w:val="ListParagraph"/>
              <w:numPr>
                <w:ilvl w:val="0"/>
                <w:numId w:val="22"/>
              </w:numPr>
              <w:bidi/>
              <w:spacing w:before="120" w:after="120"/>
              <w:ind w:left="699"/>
              <w:rPr>
                <w:rFonts w:ascii="Arial" w:hAnsi="Arial" w:cs="Arial"/>
                <w:color w:val="5A5A5A"/>
                <w:sz w:val="24"/>
                <w:szCs w:val="24"/>
              </w:rPr>
            </w:pPr>
            <w:r w:rsidRPr="007F59B4">
              <w:rPr>
                <w:rFonts w:ascii="Arial" w:hAnsi="Arial" w:cs="Arial"/>
                <w:color w:val="5A5A5A"/>
                <w:sz w:val="24"/>
                <w:szCs w:val="24"/>
                <w:rtl/>
                <w:lang w:bidi="ar"/>
              </w:rPr>
              <w:t>طرق رحيمة لدعم الشخص العزيز الذي تم تشخيص إصابته بالسرطان</w:t>
            </w:r>
          </w:p>
          <w:p w14:paraId="3CD20446" w14:textId="297585C2" w:rsidR="00E31722" w:rsidRPr="007F59B4" w:rsidRDefault="00486279" w:rsidP="003D6A7B">
            <w:pPr>
              <w:bidi/>
              <w:spacing w:before="120" w:after="120"/>
              <w:ind w:left="156"/>
              <w:rPr>
                <w:rFonts w:ascii="Arial" w:hAnsi="Arial" w:cs="Arial"/>
                <w:color w:val="5A5A5A"/>
                <w:sz w:val="24"/>
                <w:szCs w:val="24"/>
              </w:rPr>
            </w:pPr>
            <w:r w:rsidRPr="007F59B4">
              <w:rPr>
                <w:rFonts w:ascii="Arial" w:hAnsi="Arial" w:cs="Arial"/>
                <w:b/>
                <w:bCs/>
                <w:color w:val="5A5A5A"/>
                <w:sz w:val="24"/>
                <w:szCs w:val="24"/>
                <w:rtl/>
                <w:lang w:bidi="ar"/>
              </w:rPr>
              <w:t>أدوات وموارد تفاعلية</w:t>
            </w:r>
            <w:r w:rsidRPr="007F59B4">
              <w:rPr>
                <w:rFonts w:ascii="Arial" w:hAnsi="Arial" w:cs="Arial"/>
                <w:color w:val="5A5A5A"/>
                <w:sz w:val="24"/>
                <w:szCs w:val="24"/>
                <w:rtl/>
                <w:lang w:bidi="ar"/>
              </w:rPr>
              <w:t xml:space="preserve"> لفهم أفضل لعلامات اضطرابات الأكل</w:t>
            </w:r>
          </w:p>
          <w:p w14:paraId="270DD100" w14:textId="5BDA2E08" w:rsidR="00647D79" w:rsidRPr="007F59B4" w:rsidRDefault="00647D79" w:rsidP="00647D79">
            <w:pPr>
              <w:bidi/>
              <w:spacing w:before="120" w:after="120"/>
              <w:ind w:left="156"/>
              <w:rPr>
                <w:rFonts w:ascii="Arial" w:hAnsi="Arial" w:cs="Arial"/>
                <w:color w:val="5A5A5A"/>
                <w:sz w:val="24"/>
                <w:szCs w:val="24"/>
              </w:rPr>
            </w:pPr>
            <w:r w:rsidRPr="007F59B4">
              <w:rPr>
                <w:rFonts w:ascii="Arial" w:hAnsi="Arial" w:cs="Arial"/>
                <w:b/>
                <w:bCs/>
                <w:color w:val="5A5A5A"/>
                <w:sz w:val="24"/>
                <w:szCs w:val="24"/>
                <w:rtl/>
                <w:lang w:bidi="ar"/>
              </w:rPr>
              <w:t>دليل سريع</w:t>
            </w:r>
            <w:r w:rsidRPr="007F59B4">
              <w:rPr>
                <w:rFonts w:ascii="Arial" w:hAnsi="Arial" w:cs="Arial"/>
                <w:color w:val="5A5A5A"/>
                <w:sz w:val="24"/>
                <w:szCs w:val="24"/>
                <w:rtl/>
                <w:lang w:bidi="ar"/>
              </w:rPr>
              <w:t xml:space="preserve"> حول فهم العلاقات الصحية مقارنةً بالعلاقات غير الصحية المرتبطة بالطعام</w:t>
            </w:r>
          </w:p>
          <w:bookmarkEnd w:id="1"/>
          <w:bookmarkEnd w:id="2"/>
          <w:bookmarkEnd w:id="3"/>
          <w:p w14:paraId="09C9909E" w14:textId="49673359" w:rsidR="002C59A2" w:rsidRPr="007F59B4" w:rsidRDefault="002C59A2" w:rsidP="000A3AC3">
            <w:pPr>
              <w:bidi/>
              <w:spacing w:before="120" w:after="120"/>
              <w:ind w:left="156"/>
              <w:rPr>
                <w:rFonts w:ascii="Arial" w:hAnsi="Arial" w:cs="Arial"/>
                <w:b/>
                <w:bCs/>
                <w:color w:val="5A5A5A"/>
                <w:sz w:val="24"/>
                <w:szCs w:val="24"/>
              </w:rPr>
            </w:pPr>
            <w:r w:rsidRPr="007F59B4">
              <w:rPr>
                <w:rFonts w:ascii="Arial" w:hAnsi="Arial" w:cs="Arial"/>
                <w:b/>
                <w:bCs/>
                <w:color w:val="5A5A5A"/>
                <w:sz w:val="24"/>
                <w:szCs w:val="24"/>
                <w:rtl/>
                <w:lang w:bidi="ar"/>
              </w:rPr>
              <w:t>دورة تدريبية للأعضاء</w:t>
            </w:r>
            <w:r w:rsidRPr="007F59B4">
              <w:rPr>
                <w:rFonts w:ascii="Arial" w:hAnsi="Arial" w:cs="Arial"/>
                <w:color w:val="5A5A5A"/>
                <w:sz w:val="24"/>
                <w:szCs w:val="24"/>
                <w:rtl/>
                <w:lang w:bidi="ar"/>
              </w:rPr>
              <w:t xml:space="preserve"> بعنوان "التغذية الصحية السليمة لذوي الشواغل الكثيرة"</w:t>
            </w:r>
          </w:p>
          <w:p w14:paraId="40B1A0FA" w14:textId="6C0B6D29" w:rsidR="00EC3EF3" w:rsidRPr="007F59B4" w:rsidRDefault="00687C87" w:rsidP="000A3AC3">
            <w:pPr>
              <w:bidi/>
              <w:spacing w:before="120" w:after="120"/>
              <w:ind w:left="156"/>
              <w:rPr>
                <w:rFonts w:ascii="Arial" w:hAnsi="Arial" w:cs="Arial"/>
                <w:b/>
                <w:bCs/>
                <w:color w:val="5A5A5A"/>
                <w:sz w:val="24"/>
                <w:szCs w:val="24"/>
              </w:rPr>
            </w:pPr>
            <w:r w:rsidRPr="007F59B4">
              <w:rPr>
                <w:rFonts w:ascii="Arial" w:hAnsi="Arial" w:cs="Arial"/>
                <w:b/>
                <w:bCs/>
                <w:color w:val="5A5A5A"/>
                <w:sz w:val="24"/>
                <w:szCs w:val="24"/>
                <w:rtl/>
                <w:lang w:bidi="ar"/>
              </w:rPr>
              <w:t>موارد تدريبية للمديرين</w:t>
            </w:r>
            <w:r w:rsidRPr="007F59B4">
              <w:rPr>
                <w:rFonts w:ascii="Arial" w:hAnsi="Arial" w:cs="Arial"/>
                <w:color w:val="5A5A5A"/>
                <w:sz w:val="24"/>
                <w:szCs w:val="24"/>
                <w:rtl/>
                <w:lang w:bidi="ar"/>
              </w:rPr>
              <w:t xml:space="preserve"> تتضمن مادة بعنوان "منح القادة الأولوية للعائلة"</w:t>
            </w:r>
          </w:p>
        </w:tc>
      </w:tr>
    </w:tbl>
    <w:p w14:paraId="7CADEC72" w14:textId="77777777" w:rsidR="00F915FD" w:rsidRPr="007F59B4" w:rsidRDefault="00F915FD" w:rsidP="00C1726B">
      <w:pPr>
        <w:spacing w:after="0" w:line="276" w:lineRule="auto"/>
        <w:rPr>
          <w:rFonts w:ascii="Arial" w:hAnsi="Arial" w:cs="Arial"/>
          <w:color w:val="5A5A5A"/>
          <w:sz w:val="20"/>
          <w:szCs w:val="20"/>
        </w:rPr>
      </w:pPr>
    </w:p>
    <w:p w14:paraId="06552487" w14:textId="2C44E16E" w:rsidR="00F915FD" w:rsidRPr="007F59B4" w:rsidRDefault="00B1042B" w:rsidP="00C1726B">
      <w:pPr>
        <w:bidi/>
        <w:spacing w:after="0" w:line="240" w:lineRule="auto"/>
        <w:rPr>
          <w:rFonts w:ascii="Arial" w:eastAsia="Times New Roman" w:hAnsi="Arial" w:cs="Arial"/>
          <w:color w:val="5A5A5A"/>
          <w:sz w:val="24"/>
          <w:szCs w:val="24"/>
          <w:u w:val="single"/>
        </w:rPr>
      </w:pPr>
      <w:hyperlink r:id="rId10" w:history="1">
        <w:r w:rsidR="00F915FD" w:rsidRPr="007F59B4">
          <w:rPr>
            <w:rStyle w:val="Hyperlink"/>
            <w:rFonts w:ascii="Arial" w:eastAsia="Times New Roman" w:hAnsi="Arial" w:cs="Arial"/>
            <w:sz w:val="24"/>
            <w:szCs w:val="24"/>
            <w:rtl/>
            <w:lang w:bidi="ar"/>
          </w:rPr>
          <w:t>عرض مجموعة الأدوات</w:t>
        </w:r>
      </w:hyperlink>
    </w:p>
    <w:p w14:paraId="41E1AB0E" w14:textId="77777777" w:rsidR="00F915FD" w:rsidRPr="007F59B4" w:rsidRDefault="00F915FD" w:rsidP="000A3AC3">
      <w:pPr>
        <w:spacing w:after="0" w:line="276" w:lineRule="auto"/>
        <w:rPr>
          <w:rFonts w:ascii="Arial" w:hAnsi="Arial" w:cs="Arial"/>
          <w:b/>
          <w:bCs/>
          <w:color w:val="5A5A5A"/>
          <w:sz w:val="24"/>
          <w:szCs w:val="24"/>
        </w:rPr>
      </w:pPr>
    </w:p>
    <w:p w14:paraId="62D76D3A" w14:textId="53A6D261" w:rsidR="00F915FD" w:rsidRPr="007F59B4" w:rsidRDefault="00F915FD" w:rsidP="00C1726B">
      <w:pPr>
        <w:bidi/>
        <w:spacing w:line="276" w:lineRule="auto"/>
        <w:rPr>
          <w:rFonts w:ascii="Arial" w:hAnsi="Arial" w:cs="Arial"/>
          <w:b/>
          <w:bCs/>
          <w:color w:val="002677"/>
          <w:sz w:val="28"/>
          <w:szCs w:val="28"/>
        </w:rPr>
      </w:pPr>
      <w:r w:rsidRPr="007F59B4">
        <w:rPr>
          <w:rFonts w:ascii="Arial" w:hAnsi="Arial" w:cs="Arial"/>
          <w:b/>
          <w:bCs/>
          <w:color w:val="002677"/>
          <w:sz w:val="28"/>
          <w:szCs w:val="28"/>
          <w:rtl/>
          <w:lang w:bidi="ar"/>
        </w:rPr>
        <w:t>ماذا تتوقع كل شهر:</w:t>
      </w:r>
    </w:p>
    <w:tbl>
      <w:tblPr>
        <w:tblStyle w:val="TableGrid"/>
        <w:bidiVisual/>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7F59B4" w14:paraId="4DB7AB76" w14:textId="77777777" w:rsidTr="004E5F3B">
        <w:trPr>
          <w:trHeight w:val="1080"/>
        </w:trPr>
        <w:tc>
          <w:tcPr>
            <w:tcW w:w="1260" w:type="dxa"/>
            <w:vAlign w:val="center"/>
          </w:tcPr>
          <w:p w14:paraId="15E3E42A" w14:textId="2BBC75D6" w:rsidR="00775D33" w:rsidRPr="007F59B4" w:rsidRDefault="00CB2F0E" w:rsidP="00C1726B">
            <w:pPr>
              <w:bidi/>
              <w:spacing w:line="276" w:lineRule="auto"/>
              <w:jc w:val="center"/>
              <w:textAlignment w:val="center"/>
              <w:rPr>
                <w:rFonts w:ascii="Arial" w:hAnsi="Arial" w:cs="Arial"/>
                <w:color w:val="000000" w:themeColor="text1"/>
                <w:sz w:val="20"/>
                <w:szCs w:val="20"/>
              </w:rPr>
            </w:pPr>
            <w:r w:rsidRPr="007F59B4">
              <w:rPr>
                <w:rFonts w:ascii="Arial" w:hAnsi="Arial" w:cs="Arial"/>
                <w:noProof/>
                <w:color w:val="5A5A5A"/>
                <w:sz w:val="20"/>
                <w:szCs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069800E2" w:rsidR="00775D33" w:rsidRPr="007F59B4" w:rsidRDefault="00F915FD" w:rsidP="00C1726B">
            <w:pPr>
              <w:bidi/>
              <w:spacing w:line="276" w:lineRule="auto"/>
              <w:rPr>
                <w:rFonts w:ascii="Arial" w:hAnsi="Arial" w:cs="Arial"/>
                <w:color w:val="5A5A5A"/>
                <w:sz w:val="24"/>
                <w:szCs w:val="24"/>
              </w:rPr>
            </w:pPr>
            <w:r w:rsidRPr="007F59B4">
              <w:rPr>
                <w:rFonts w:ascii="Arial" w:hAnsi="Arial" w:cs="Arial"/>
                <w:b/>
                <w:bCs/>
                <w:color w:val="5A5A5A"/>
                <w:sz w:val="24"/>
                <w:szCs w:val="24"/>
                <w:rtl/>
                <w:lang w:bidi="ar"/>
              </w:rPr>
              <w:t>أحدث الموضوعات</w:t>
            </w:r>
            <w:r w:rsidRPr="007F59B4">
              <w:rPr>
                <w:rFonts w:ascii="Arial" w:hAnsi="Arial" w:cs="Arial"/>
                <w:color w:val="5A5A5A"/>
                <w:sz w:val="24"/>
                <w:szCs w:val="24"/>
                <w:rtl/>
                <w:lang w:bidi="ar"/>
              </w:rPr>
              <w:t xml:space="preserve"> - تواصل مع محتوى محدّث يركز على موضوع جديد كل شهر.</w:t>
            </w:r>
          </w:p>
        </w:tc>
      </w:tr>
      <w:tr w:rsidR="00EB6622" w:rsidRPr="007F59B4" w14:paraId="19474739" w14:textId="77777777" w:rsidTr="004E5F3B">
        <w:trPr>
          <w:trHeight w:val="1080"/>
        </w:trPr>
        <w:tc>
          <w:tcPr>
            <w:tcW w:w="1260" w:type="dxa"/>
            <w:vAlign w:val="center"/>
          </w:tcPr>
          <w:p w14:paraId="1A39A370" w14:textId="78B31644" w:rsidR="00775D33" w:rsidRPr="007F59B4" w:rsidRDefault="00CB2F0E" w:rsidP="00C1726B">
            <w:pPr>
              <w:bidi/>
              <w:spacing w:line="276" w:lineRule="auto"/>
              <w:jc w:val="center"/>
              <w:textAlignment w:val="center"/>
              <w:rPr>
                <w:rFonts w:ascii="Arial" w:hAnsi="Arial" w:cs="Arial"/>
                <w:color w:val="000000" w:themeColor="text1"/>
                <w:sz w:val="20"/>
                <w:szCs w:val="20"/>
              </w:rPr>
            </w:pPr>
            <w:r w:rsidRPr="007F59B4">
              <w:rPr>
                <w:rFonts w:ascii="Arial" w:hAnsi="Arial" w:cs="Arial"/>
                <w:noProof/>
                <w:color w:val="5A5A5A"/>
                <w:sz w:val="24"/>
                <w:szCs w:val="24"/>
              </w:rPr>
              <w:drawing>
                <wp:inline distT="0" distB="0" distL="0" distR="0" wp14:anchorId="096A30B5" wp14:editId="083B2CEE">
                  <wp:extent cx="469900" cy="4953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flipH="1">
                            <a:off x="0" y="0"/>
                            <a:ext cx="469900" cy="495300"/>
                          </a:xfrm>
                          <a:prstGeom prst="rect">
                            <a:avLst/>
                          </a:prstGeom>
                        </pic:spPr>
                      </pic:pic>
                    </a:graphicData>
                  </a:graphic>
                </wp:inline>
              </w:drawing>
            </w:r>
          </w:p>
        </w:tc>
        <w:tc>
          <w:tcPr>
            <w:tcW w:w="8100" w:type="dxa"/>
            <w:vAlign w:val="center"/>
          </w:tcPr>
          <w:p w14:paraId="303FC3CC" w14:textId="69EA91F7" w:rsidR="00775D33" w:rsidRPr="007F59B4" w:rsidRDefault="00F915FD" w:rsidP="00C1726B">
            <w:pPr>
              <w:bidi/>
              <w:spacing w:line="276" w:lineRule="auto"/>
              <w:rPr>
                <w:rFonts w:ascii="Arial" w:hAnsi="Arial" w:cs="Arial"/>
                <w:color w:val="5A5A5A"/>
                <w:sz w:val="24"/>
                <w:szCs w:val="24"/>
              </w:rPr>
            </w:pPr>
            <w:r w:rsidRPr="007F59B4">
              <w:rPr>
                <w:rFonts w:ascii="Arial" w:hAnsi="Arial" w:cs="Arial"/>
                <w:b/>
                <w:bCs/>
                <w:color w:val="5A5A5A"/>
                <w:sz w:val="24"/>
                <w:szCs w:val="24"/>
                <w:rtl/>
                <w:lang w:bidi="ar"/>
              </w:rPr>
              <w:t>المزيد من الموارد</w:t>
            </w:r>
            <w:r w:rsidRPr="007F59B4">
              <w:rPr>
                <w:rFonts w:ascii="Arial" w:hAnsi="Arial" w:cs="Arial"/>
                <w:color w:val="5A5A5A"/>
                <w:sz w:val="24"/>
                <w:szCs w:val="24"/>
                <w:rtl/>
                <w:lang w:bidi="ar"/>
              </w:rPr>
              <w:t xml:space="preserve"> - احصل على الوصول إلى موارد إضافية وأدوات المساعدة الذاتية.</w:t>
            </w:r>
          </w:p>
        </w:tc>
      </w:tr>
      <w:tr w:rsidR="00EB6622" w:rsidRPr="007F59B4" w14:paraId="4F263DE7" w14:textId="77777777" w:rsidTr="004E5F3B">
        <w:trPr>
          <w:trHeight w:val="1080"/>
        </w:trPr>
        <w:tc>
          <w:tcPr>
            <w:tcW w:w="1260" w:type="dxa"/>
            <w:vAlign w:val="center"/>
          </w:tcPr>
          <w:p w14:paraId="5E840E93" w14:textId="2EFD40CA" w:rsidR="00775D33" w:rsidRPr="007F59B4" w:rsidRDefault="00CB2F0E" w:rsidP="00C1726B">
            <w:pPr>
              <w:bidi/>
              <w:spacing w:line="276" w:lineRule="auto"/>
              <w:jc w:val="center"/>
              <w:textAlignment w:val="center"/>
              <w:rPr>
                <w:rFonts w:ascii="Arial" w:hAnsi="Arial" w:cs="Arial"/>
                <w:color w:val="000000" w:themeColor="text1"/>
                <w:sz w:val="20"/>
                <w:szCs w:val="20"/>
              </w:rPr>
            </w:pPr>
            <w:r w:rsidRPr="007F59B4">
              <w:rPr>
                <w:rFonts w:ascii="Arial" w:hAnsi="Arial" w:cs="Arial"/>
                <w:noProof/>
                <w:color w:val="5A5A5A"/>
                <w:sz w:val="20"/>
                <w:szCs w:val="20"/>
              </w:rPr>
              <w:drawing>
                <wp:inline distT="0" distB="0" distL="0" distR="0" wp14:anchorId="44AB448C" wp14:editId="19EA7929">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flipH="1">
                            <a:off x="0" y="0"/>
                            <a:ext cx="495300" cy="342900"/>
                          </a:xfrm>
                          <a:prstGeom prst="rect">
                            <a:avLst/>
                          </a:prstGeom>
                        </pic:spPr>
                      </pic:pic>
                    </a:graphicData>
                  </a:graphic>
                </wp:inline>
              </w:drawing>
            </w:r>
          </w:p>
        </w:tc>
        <w:tc>
          <w:tcPr>
            <w:tcW w:w="8100" w:type="dxa"/>
            <w:vAlign w:val="center"/>
          </w:tcPr>
          <w:p w14:paraId="0B301870" w14:textId="40523937" w:rsidR="00775D33" w:rsidRPr="007F59B4" w:rsidRDefault="00F915FD" w:rsidP="00C1726B">
            <w:pPr>
              <w:bidi/>
              <w:spacing w:line="276" w:lineRule="auto"/>
              <w:rPr>
                <w:rFonts w:ascii="Arial" w:hAnsi="Arial" w:cs="Arial"/>
                <w:color w:val="5A5A5A"/>
                <w:sz w:val="24"/>
                <w:szCs w:val="24"/>
              </w:rPr>
            </w:pPr>
            <w:r w:rsidRPr="007F59B4">
              <w:rPr>
                <w:rFonts w:ascii="Arial" w:hAnsi="Arial" w:cs="Arial"/>
                <w:b/>
                <w:bCs/>
                <w:color w:val="5A5A5A"/>
                <w:sz w:val="24"/>
                <w:szCs w:val="24"/>
                <w:rtl/>
                <w:lang w:bidi="ar"/>
              </w:rPr>
              <w:t>مكتبة المحتوى</w:t>
            </w:r>
            <w:r w:rsidRPr="007F59B4">
              <w:rPr>
                <w:rFonts w:ascii="Arial" w:hAnsi="Arial" w:cs="Arial"/>
                <w:color w:val="5A5A5A"/>
                <w:sz w:val="24"/>
                <w:szCs w:val="24"/>
                <w:rtl/>
                <w:lang w:bidi="ar"/>
              </w:rPr>
              <w:t xml:space="preserve"> - استمرار الوصول إلى المحتوى المفضل لديك.</w:t>
            </w:r>
          </w:p>
        </w:tc>
      </w:tr>
      <w:tr w:rsidR="00EB6622" w:rsidRPr="007F59B4" w14:paraId="5E0BCAC7" w14:textId="77777777" w:rsidTr="004E5F3B">
        <w:trPr>
          <w:trHeight w:val="1080"/>
        </w:trPr>
        <w:tc>
          <w:tcPr>
            <w:tcW w:w="1260" w:type="dxa"/>
            <w:vAlign w:val="center"/>
          </w:tcPr>
          <w:p w14:paraId="0921B01F" w14:textId="697D6B7A" w:rsidR="00775D33" w:rsidRPr="007F59B4" w:rsidRDefault="00EB6622" w:rsidP="00C1726B">
            <w:pPr>
              <w:bidi/>
              <w:spacing w:line="276" w:lineRule="auto"/>
              <w:jc w:val="center"/>
              <w:textAlignment w:val="center"/>
              <w:rPr>
                <w:rFonts w:ascii="Arial" w:hAnsi="Arial" w:cs="Arial"/>
                <w:color w:val="000000" w:themeColor="text1"/>
                <w:sz w:val="20"/>
                <w:szCs w:val="20"/>
              </w:rPr>
            </w:pPr>
            <w:r w:rsidRPr="007F59B4">
              <w:rPr>
                <w:rFonts w:ascii="Arial" w:hAnsi="Arial" w:cs="Arial"/>
                <w:noProof/>
                <w:color w:val="000000" w:themeColor="text1"/>
                <w:sz w:val="20"/>
                <w:szCs w:val="20"/>
              </w:rPr>
              <w:drawing>
                <wp:inline distT="0" distB="0" distL="0" distR="0" wp14:anchorId="0B911026" wp14:editId="5551A59E">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flipH="1">
                            <a:off x="0" y="0"/>
                            <a:ext cx="495300" cy="457200"/>
                          </a:xfrm>
                          <a:prstGeom prst="rect">
                            <a:avLst/>
                          </a:prstGeom>
                        </pic:spPr>
                      </pic:pic>
                    </a:graphicData>
                  </a:graphic>
                </wp:inline>
              </w:drawing>
            </w:r>
          </w:p>
        </w:tc>
        <w:tc>
          <w:tcPr>
            <w:tcW w:w="8100" w:type="dxa"/>
            <w:vAlign w:val="center"/>
          </w:tcPr>
          <w:p w14:paraId="6C6E49A2" w14:textId="48FED091" w:rsidR="00775D33" w:rsidRPr="007F59B4" w:rsidRDefault="00F915FD" w:rsidP="00C1726B">
            <w:pPr>
              <w:bidi/>
              <w:spacing w:line="276" w:lineRule="auto"/>
              <w:rPr>
                <w:rFonts w:ascii="Arial" w:hAnsi="Arial" w:cs="Arial"/>
                <w:color w:val="5A5A5A"/>
                <w:sz w:val="24"/>
                <w:szCs w:val="24"/>
              </w:rPr>
            </w:pPr>
            <w:r w:rsidRPr="007F59B4">
              <w:rPr>
                <w:rFonts w:ascii="Arial" w:hAnsi="Arial" w:cs="Arial"/>
                <w:b/>
                <w:bCs/>
                <w:color w:val="5A5A5A"/>
                <w:sz w:val="24"/>
                <w:szCs w:val="24"/>
                <w:rtl/>
                <w:lang w:bidi="ar"/>
              </w:rPr>
              <w:t>توفير الدعم للجميع</w:t>
            </w:r>
            <w:r w:rsidRPr="007F59B4">
              <w:rPr>
                <w:rFonts w:ascii="Arial" w:hAnsi="Arial" w:cs="Arial"/>
                <w:color w:val="5A5A5A"/>
                <w:sz w:val="24"/>
                <w:szCs w:val="24"/>
                <w:rtl/>
                <w:lang w:bidi="ar"/>
              </w:rPr>
              <w:t xml:space="preserve"> - شارك مجموعات الأدوات مع من تعتقد أنه قد يجد المعلومات مفيدة</w:t>
            </w:r>
          </w:p>
        </w:tc>
      </w:tr>
    </w:tbl>
    <w:p w14:paraId="6DDFF971" w14:textId="5ED62060" w:rsidR="00775D33" w:rsidRDefault="00775D33" w:rsidP="00462840">
      <w:pPr>
        <w:spacing w:after="0" w:line="276" w:lineRule="auto"/>
        <w:rPr>
          <w:rFonts w:ascii="Arial" w:hAnsi="Arial" w:cs="Arial"/>
          <w:color w:val="5A5A5A"/>
          <w:sz w:val="20"/>
          <w:szCs w:val="20"/>
        </w:rPr>
      </w:pPr>
    </w:p>
    <w:sectPr w:rsidR="00775D33" w:rsidSect="00CF5028">
      <w:headerReference w:type="even" r:id="rId15"/>
      <w:headerReference w:type="default" r:id="rId16"/>
      <w:footerReference w:type="even" r:id="rId17"/>
      <w:footerReference w:type="default" r:id="rId18"/>
      <w:headerReference w:type="first" r:id="rId19"/>
      <w:footerReference w:type="first" r:id="rId20"/>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E4FC" w14:textId="77777777" w:rsidR="00DD3C6C" w:rsidRPr="007F59B4" w:rsidRDefault="00DD3C6C" w:rsidP="00E32C7E">
      <w:pPr>
        <w:spacing w:after="0" w:line="240" w:lineRule="auto"/>
      </w:pPr>
      <w:r w:rsidRPr="007F59B4">
        <w:separator/>
      </w:r>
    </w:p>
  </w:endnote>
  <w:endnote w:type="continuationSeparator" w:id="0">
    <w:p w14:paraId="18022068" w14:textId="77777777" w:rsidR="00DD3C6C" w:rsidRPr="007F59B4" w:rsidRDefault="00DD3C6C" w:rsidP="00E32C7E">
      <w:pPr>
        <w:spacing w:after="0" w:line="240" w:lineRule="auto"/>
      </w:pPr>
      <w:r w:rsidRPr="007F59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8C95" w14:textId="77777777" w:rsidR="007F59B4" w:rsidRPr="007F59B4" w:rsidRDefault="007F5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7F59B4" w:rsidRDefault="000F4528" w:rsidP="004E5F3B">
    <w:pPr>
      <w:bidi/>
      <w:spacing w:after="0" w:line="276" w:lineRule="auto"/>
      <w:jc w:val="right"/>
      <w:rPr>
        <w:rFonts w:ascii="Arial" w:hAnsi="Arial" w:cs="Arial"/>
        <w:color w:val="5A5A5A"/>
        <w:sz w:val="20"/>
        <w:szCs w:val="20"/>
      </w:rPr>
    </w:pPr>
    <w:r w:rsidRPr="007F59B4">
      <w:rPr>
        <w:rFonts w:ascii="Arial" w:hAnsi="Arial" w:cs="Arial"/>
        <w:noProof/>
        <w:color w:val="5A5A5A"/>
        <w:sz w:val="20"/>
        <w:szCs w:val="20"/>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05E8" w14:textId="77777777" w:rsidR="007F59B4" w:rsidRPr="007F59B4" w:rsidRDefault="007F5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478E1" w14:textId="77777777" w:rsidR="00DD3C6C" w:rsidRPr="007F59B4" w:rsidRDefault="00DD3C6C" w:rsidP="00E32C7E">
      <w:pPr>
        <w:spacing w:after="0" w:line="240" w:lineRule="auto"/>
      </w:pPr>
      <w:r w:rsidRPr="007F59B4">
        <w:separator/>
      </w:r>
    </w:p>
  </w:footnote>
  <w:footnote w:type="continuationSeparator" w:id="0">
    <w:p w14:paraId="31DED2CB" w14:textId="77777777" w:rsidR="00DD3C6C" w:rsidRPr="007F59B4" w:rsidRDefault="00DD3C6C" w:rsidP="00E32C7E">
      <w:pPr>
        <w:spacing w:after="0" w:line="240" w:lineRule="auto"/>
      </w:pPr>
      <w:r w:rsidRPr="007F59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3CC5" w14:textId="77777777" w:rsidR="007F59B4" w:rsidRPr="007F59B4" w:rsidRDefault="007F5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5209" w14:textId="77777777" w:rsidR="007F59B4" w:rsidRPr="007F59B4" w:rsidRDefault="007F5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C9BC" w14:textId="77777777" w:rsidR="007F59B4" w:rsidRPr="007F59B4" w:rsidRDefault="007F5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9"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3"/>
  </w:num>
  <w:num w:numId="4">
    <w:abstractNumId w:val="5"/>
  </w:num>
  <w:num w:numId="5">
    <w:abstractNumId w:val="11"/>
  </w:num>
  <w:num w:numId="6">
    <w:abstractNumId w:val="15"/>
  </w:num>
  <w:num w:numId="7">
    <w:abstractNumId w:val="1"/>
  </w:num>
  <w:num w:numId="8">
    <w:abstractNumId w:val="20"/>
  </w:num>
  <w:num w:numId="9">
    <w:abstractNumId w:val="8"/>
  </w:num>
  <w:num w:numId="10">
    <w:abstractNumId w:val="7"/>
  </w:num>
  <w:num w:numId="11">
    <w:abstractNumId w:val="10"/>
  </w:num>
  <w:num w:numId="12">
    <w:abstractNumId w:val="17"/>
  </w:num>
  <w:num w:numId="13">
    <w:abstractNumId w:val="9"/>
  </w:num>
  <w:num w:numId="14">
    <w:abstractNumId w:val="6"/>
  </w:num>
  <w:num w:numId="15">
    <w:abstractNumId w:val="0"/>
  </w:num>
  <w:num w:numId="16">
    <w:abstractNumId w:val="2"/>
  </w:num>
  <w:num w:numId="17">
    <w:abstractNumId w:val="21"/>
  </w:num>
  <w:num w:numId="18">
    <w:abstractNumId w:val="3"/>
  </w:num>
  <w:num w:numId="19">
    <w:abstractNumId w:val="12"/>
  </w:num>
  <w:num w:numId="20">
    <w:abstractNumId w:val="18"/>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E9C"/>
    <w:rsid w:val="00011F1F"/>
    <w:rsid w:val="0001213F"/>
    <w:rsid w:val="000150B0"/>
    <w:rsid w:val="0001618C"/>
    <w:rsid w:val="00021887"/>
    <w:rsid w:val="00022BDA"/>
    <w:rsid w:val="00025541"/>
    <w:rsid w:val="000262DA"/>
    <w:rsid w:val="00032143"/>
    <w:rsid w:val="00033DE0"/>
    <w:rsid w:val="00033E8E"/>
    <w:rsid w:val="00033EE6"/>
    <w:rsid w:val="000376A3"/>
    <w:rsid w:val="00043A24"/>
    <w:rsid w:val="000471C4"/>
    <w:rsid w:val="00047609"/>
    <w:rsid w:val="00052726"/>
    <w:rsid w:val="00055271"/>
    <w:rsid w:val="00056335"/>
    <w:rsid w:val="000602F1"/>
    <w:rsid w:val="00061392"/>
    <w:rsid w:val="000614BD"/>
    <w:rsid w:val="00061990"/>
    <w:rsid w:val="000660BB"/>
    <w:rsid w:val="00067AED"/>
    <w:rsid w:val="000700A1"/>
    <w:rsid w:val="000717CD"/>
    <w:rsid w:val="000723DE"/>
    <w:rsid w:val="00073007"/>
    <w:rsid w:val="00076B5F"/>
    <w:rsid w:val="000806C1"/>
    <w:rsid w:val="00083267"/>
    <w:rsid w:val="00087736"/>
    <w:rsid w:val="000878EF"/>
    <w:rsid w:val="00087A49"/>
    <w:rsid w:val="000928F1"/>
    <w:rsid w:val="000A36D9"/>
    <w:rsid w:val="000A3AC3"/>
    <w:rsid w:val="000A3EC1"/>
    <w:rsid w:val="000B1EEC"/>
    <w:rsid w:val="000C07CC"/>
    <w:rsid w:val="000C39CE"/>
    <w:rsid w:val="000C40AE"/>
    <w:rsid w:val="000C4375"/>
    <w:rsid w:val="000D032D"/>
    <w:rsid w:val="000D2B9B"/>
    <w:rsid w:val="000E03C9"/>
    <w:rsid w:val="000E1A9E"/>
    <w:rsid w:val="000F3E89"/>
    <w:rsid w:val="000F418B"/>
    <w:rsid w:val="000F4528"/>
    <w:rsid w:val="00106BA8"/>
    <w:rsid w:val="001071E3"/>
    <w:rsid w:val="00111CC6"/>
    <w:rsid w:val="0011291F"/>
    <w:rsid w:val="001139B0"/>
    <w:rsid w:val="00114AB7"/>
    <w:rsid w:val="00117D8C"/>
    <w:rsid w:val="00121641"/>
    <w:rsid w:val="00121DEE"/>
    <w:rsid w:val="001273E6"/>
    <w:rsid w:val="001320B5"/>
    <w:rsid w:val="00136371"/>
    <w:rsid w:val="00141220"/>
    <w:rsid w:val="0014404C"/>
    <w:rsid w:val="001448B9"/>
    <w:rsid w:val="001502D3"/>
    <w:rsid w:val="0015179E"/>
    <w:rsid w:val="00151A2B"/>
    <w:rsid w:val="0015271E"/>
    <w:rsid w:val="001530C3"/>
    <w:rsid w:val="0015370D"/>
    <w:rsid w:val="001574D1"/>
    <w:rsid w:val="00160049"/>
    <w:rsid w:val="00171399"/>
    <w:rsid w:val="001728CE"/>
    <w:rsid w:val="001748EE"/>
    <w:rsid w:val="00184A9F"/>
    <w:rsid w:val="001945E9"/>
    <w:rsid w:val="0019662A"/>
    <w:rsid w:val="001A0A0E"/>
    <w:rsid w:val="001A0CC4"/>
    <w:rsid w:val="001A2B5C"/>
    <w:rsid w:val="001A2D68"/>
    <w:rsid w:val="001A51DA"/>
    <w:rsid w:val="001A6847"/>
    <w:rsid w:val="001B0217"/>
    <w:rsid w:val="001B2DA0"/>
    <w:rsid w:val="001B2F75"/>
    <w:rsid w:val="001B3FB8"/>
    <w:rsid w:val="001C2C1B"/>
    <w:rsid w:val="001C4416"/>
    <w:rsid w:val="001C606C"/>
    <w:rsid w:val="001C7417"/>
    <w:rsid w:val="001D1189"/>
    <w:rsid w:val="001D1D39"/>
    <w:rsid w:val="001D3355"/>
    <w:rsid w:val="001D4EA2"/>
    <w:rsid w:val="001D59EE"/>
    <w:rsid w:val="001E2671"/>
    <w:rsid w:val="001E48C6"/>
    <w:rsid w:val="001F1E59"/>
    <w:rsid w:val="001F5D82"/>
    <w:rsid w:val="0020098A"/>
    <w:rsid w:val="0020141D"/>
    <w:rsid w:val="0020180A"/>
    <w:rsid w:val="002020B3"/>
    <w:rsid w:val="00211172"/>
    <w:rsid w:val="00212ED8"/>
    <w:rsid w:val="00214EFA"/>
    <w:rsid w:val="00217335"/>
    <w:rsid w:val="0022284B"/>
    <w:rsid w:val="002238F9"/>
    <w:rsid w:val="00224498"/>
    <w:rsid w:val="002255DC"/>
    <w:rsid w:val="002271EF"/>
    <w:rsid w:val="00240304"/>
    <w:rsid w:val="00240C1A"/>
    <w:rsid w:val="00240FAD"/>
    <w:rsid w:val="002421E3"/>
    <w:rsid w:val="00250D4F"/>
    <w:rsid w:val="002534A6"/>
    <w:rsid w:val="002618E8"/>
    <w:rsid w:val="0026499E"/>
    <w:rsid w:val="00264B24"/>
    <w:rsid w:val="002673F0"/>
    <w:rsid w:val="002709CA"/>
    <w:rsid w:val="002728CC"/>
    <w:rsid w:val="00273EC3"/>
    <w:rsid w:val="00274D1D"/>
    <w:rsid w:val="002778A7"/>
    <w:rsid w:val="00277C3C"/>
    <w:rsid w:val="00280BD0"/>
    <w:rsid w:val="00283250"/>
    <w:rsid w:val="00286F7C"/>
    <w:rsid w:val="002922E6"/>
    <w:rsid w:val="00297322"/>
    <w:rsid w:val="002973DE"/>
    <w:rsid w:val="002A0C05"/>
    <w:rsid w:val="002A7568"/>
    <w:rsid w:val="002A7699"/>
    <w:rsid w:val="002B0CC4"/>
    <w:rsid w:val="002B1064"/>
    <w:rsid w:val="002B2023"/>
    <w:rsid w:val="002B4D08"/>
    <w:rsid w:val="002B5AB2"/>
    <w:rsid w:val="002C1A5A"/>
    <w:rsid w:val="002C3FA7"/>
    <w:rsid w:val="002C59A2"/>
    <w:rsid w:val="002D206B"/>
    <w:rsid w:val="002D27C5"/>
    <w:rsid w:val="002D3A33"/>
    <w:rsid w:val="002E0A1E"/>
    <w:rsid w:val="002E19AF"/>
    <w:rsid w:val="002E1B14"/>
    <w:rsid w:val="002E1B2F"/>
    <w:rsid w:val="002E3F7C"/>
    <w:rsid w:val="002E3FB1"/>
    <w:rsid w:val="002E5B8D"/>
    <w:rsid w:val="002E5F06"/>
    <w:rsid w:val="002F3B07"/>
    <w:rsid w:val="00301EAE"/>
    <w:rsid w:val="003029DE"/>
    <w:rsid w:val="00311187"/>
    <w:rsid w:val="00311ADF"/>
    <w:rsid w:val="00314702"/>
    <w:rsid w:val="003166D3"/>
    <w:rsid w:val="00321A01"/>
    <w:rsid w:val="00322B71"/>
    <w:rsid w:val="003239FD"/>
    <w:rsid w:val="00326B62"/>
    <w:rsid w:val="00327CC2"/>
    <w:rsid w:val="00332D5A"/>
    <w:rsid w:val="00333442"/>
    <w:rsid w:val="003346B2"/>
    <w:rsid w:val="00340F44"/>
    <w:rsid w:val="00342DA2"/>
    <w:rsid w:val="00344A92"/>
    <w:rsid w:val="003462EA"/>
    <w:rsid w:val="00353B98"/>
    <w:rsid w:val="0035519E"/>
    <w:rsid w:val="0035546C"/>
    <w:rsid w:val="00356CFD"/>
    <w:rsid w:val="00356F89"/>
    <w:rsid w:val="00357018"/>
    <w:rsid w:val="00357DDD"/>
    <w:rsid w:val="003608FC"/>
    <w:rsid w:val="00360F62"/>
    <w:rsid w:val="00363585"/>
    <w:rsid w:val="00363724"/>
    <w:rsid w:val="00363A6A"/>
    <w:rsid w:val="00364856"/>
    <w:rsid w:val="00376ADB"/>
    <w:rsid w:val="0038214A"/>
    <w:rsid w:val="00382D75"/>
    <w:rsid w:val="00385B88"/>
    <w:rsid w:val="0038615F"/>
    <w:rsid w:val="003931E2"/>
    <w:rsid w:val="00395606"/>
    <w:rsid w:val="003A08F0"/>
    <w:rsid w:val="003A12C2"/>
    <w:rsid w:val="003A4B8D"/>
    <w:rsid w:val="003A4CEE"/>
    <w:rsid w:val="003A6BCC"/>
    <w:rsid w:val="003B03D8"/>
    <w:rsid w:val="003C07DB"/>
    <w:rsid w:val="003C0B58"/>
    <w:rsid w:val="003C4B51"/>
    <w:rsid w:val="003C4B5D"/>
    <w:rsid w:val="003C4D41"/>
    <w:rsid w:val="003C7026"/>
    <w:rsid w:val="003D2DD7"/>
    <w:rsid w:val="003D4082"/>
    <w:rsid w:val="003D6A7B"/>
    <w:rsid w:val="003E352B"/>
    <w:rsid w:val="003E388A"/>
    <w:rsid w:val="003E38F5"/>
    <w:rsid w:val="003E70D5"/>
    <w:rsid w:val="003E7E6E"/>
    <w:rsid w:val="003F1EB9"/>
    <w:rsid w:val="003F375C"/>
    <w:rsid w:val="00401C14"/>
    <w:rsid w:val="00413191"/>
    <w:rsid w:val="0042199F"/>
    <w:rsid w:val="00425CBA"/>
    <w:rsid w:val="00432796"/>
    <w:rsid w:val="004348CC"/>
    <w:rsid w:val="004351E7"/>
    <w:rsid w:val="00435FE1"/>
    <w:rsid w:val="004364E4"/>
    <w:rsid w:val="0043716F"/>
    <w:rsid w:val="00437BD8"/>
    <w:rsid w:val="00441BBF"/>
    <w:rsid w:val="00443963"/>
    <w:rsid w:val="004512EC"/>
    <w:rsid w:val="00453A96"/>
    <w:rsid w:val="00462840"/>
    <w:rsid w:val="0046505A"/>
    <w:rsid w:val="00467493"/>
    <w:rsid w:val="004677DC"/>
    <w:rsid w:val="00467E0E"/>
    <w:rsid w:val="004705D3"/>
    <w:rsid w:val="004725D0"/>
    <w:rsid w:val="004740F1"/>
    <w:rsid w:val="004743DB"/>
    <w:rsid w:val="00477CCB"/>
    <w:rsid w:val="00486279"/>
    <w:rsid w:val="00487571"/>
    <w:rsid w:val="00490445"/>
    <w:rsid w:val="00490760"/>
    <w:rsid w:val="004955DE"/>
    <w:rsid w:val="00495657"/>
    <w:rsid w:val="00495C13"/>
    <w:rsid w:val="004B0200"/>
    <w:rsid w:val="004B5C68"/>
    <w:rsid w:val="004B6C72"/>
    <w:rsid w:val="004B73A5"/>
    <w:rsid w:val="004B74F8"/>
    <w:rsid w:val="004C0BE2"/>
    <w:rsid w:val="004C141D"/>
    <w:rsid w:val="004C7FA3"/>
    <w:rsid w:val="004D47E8"/>
    <w:rsid w:val="004E0363"/>
    <w:rsid w:val="004E08B4"/>
    <w:rsid w:val="004E2DD1"/>
    <w:rsid w:val="004E5F3B"/>
    <w:rsid w:val="004E6397"/>
    <w:rsid w:val="004F2D00"/>
    <w:rsid w:val="004F7C2E"/>
    <w:rsid w:val="004F7E82"/>
    <w:rsid w:val="00511F81"/>
    <w:rsid w:val="005153D0"/>
    <w:rsid w:val="00517B09"/>
    <w:rsid w:val="00521618"/>
    <w:rsid w:val="0052436C"/>
    <w:rsid w:val="005314B8"/>
    <w:rsid w:val="00531949"/>
    <w:rsid w:val="00533566"/>
    <w:rsid w:val="005345E5"/>
    <w:rsid w:val="0053477F"/>
    <w:rsid w:val="0054566A"/>
    <w:rsid w:val="00553051"/>
    <w:rsid w:val="00555EEC"/>
    <w:rsid w:val="00557D63"/>
    <w:rsid w:val="00560429"/>
    <w:rsid w:val="00563009"/>
    <w:rsid w:val="00564897"/>
    <w:rsid w:val="0056656D"/>
    <w:rsid w:val="005668E1"/>
    <w:rsid w:val="005675F0"/>
    <w:rsid w:val="00570802"/>
    <w:rsid w:val="00570E32"/>
    <w:rsid w:val="00573EDF"/>
    <w:rsid w:val="005749E5"/>
    <w:rsid w:val="00576EFE"/>
    <w:rsid w:val="00583768"/>
    <w:rsid w:val="00584ED2"/>
    <w:rsid w:val="00592C59"/>
    <w:rsid w:val="00595D25"/>
    <w:rsid w:val="005A115B"/>
    <w:rsid w:val="005A37ED"/>
    <w:rsid w:val="005A4D8B"/>
    <w:rsid w:val="005B0EAD"/>
    <w:rsid w:val="005B2F89"/>
    <w:rsid w:val="005B4595"/>
    <w:rsid w:val="005B4905"/>
    <w:rsid w:val="005C16A7"/>
    <w:rsid w:val="005C17FE"/>
    <w:rsid w:val="005C1BC2"/>
    <w:rsid w:val="005C7951"/>
    <w:rsid w:val="005D34CA"/>
    <w:rsid w:val="005D4599"/>
    <w:rsid w:val="005D6608"/>
    <w:rsid w:val="005E3CF1"/>
    <w:rsid w:val="005E5AEB"/>
    <w:rsid w:val="005F1896"/>
    <w:rsid w:val="005F3E7B"/>
    <w:rsid w:val="005F4D4F"/>
    <w:rsid w:val="005F5C77"/>
    <w:rsid w:val="005F5D9E"/>
    <w:rsid w:val="005F7BC5"/>
    <w:rsid w:val="006060F4"/>
    <w:rsid w:val="00611A43"/>
    <w:rsid w:val="00612D49"/>
    <w:rsid w:val="00625C6B"/>
    <w:rsid w:val="006302A6"/>
    <w:rsid w:val="0063387F"/>
    <w:rsid w:val="00637D05"/>
    <w:rsid w:val="00647D79"/>
    <w:rsid w:val="006523BD"/>
    <w:rsid w:val="00654CC6"/>
    <w:rsid w:val="006619A8"/>
    <w:rsid w:val="00664C89"/>
    <w:rsid w:val="006704D5"/>
    <w:rsid w:val="00672351"/>
    <w:rsid w:val="0067377E"/>
    <w:rsid w:val="00674A58"/>
    <w:rsid w:val="00674E8D"/>
    <w:rsid w:val="006809F8"/>
    <w:rsid w:val="0068189A"/>
    <w:rsid w:val="00681964"/>
    <w:rsid w:val="00682A6E"/>
    <w:rsid w:val="00682F70"/>
    <w:rsid w:val="00685F5C"/>
    <w:rsid w:val="00686ACB"/>
    <w:rsid w:val="00687C87"/>
    <w:rsid w:val="00691070"/>
    <w:rsid w:val="00692BAA"/>
    <w:rsid w:val="00692F71"/>
    <w:rsid w:val="00695037"/>
    <w:rsid w:val="00696437"/>
    <w:rsid w:val="006975BF"/>
    <w:rsid w:val="006A795B"/>
    <w:rsid w:val="006A7B16"/>
    <w:rsid w:val="006B6722"/>
    <w:rsid w:val="006B7834"/>
    <w:rsid w:val="006C071B"/>
    <w:rsid w:val="006C076D"/>
    <w:rsid w:val="006C0B85"/>
    <w:rsid w:val="006C1888"/>
    <w:rsid w:val="006C3757"/>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31CA"/>
    <w:rsid w:val="007046B1"/>
    <w:rsid w:val="0070764E"/>
    <w:rsid w:val="007132A7"/>
    <w:rsid w:val="00713A0F"/>
    <w:rsid w:val="00715336"/>
    <w:rsid w:val="0071562E"/>
    <w:rsid w:val="0072677D"/>
    <w:rsid w:val="00732149"/>
    <w:rsid w:val="00732F74"/>
    <w:rsid w:val="007365C4"/>
    <w:rsid w:val="0074133F"/>
    <w:rsid w:val="007462BA"/>
    <w:rsid w:val="00752486"/>
    <w:rsid w:val="007525DF"/>
    <w:rsid w:val="007535D4"/>
    <w:rsid w:val="00760612"/>
    <w:rsid w:val="0076142B"/>
    <w:rsid w:val="00775549"/>
    <w:rsid w:val="00775D33"/>
    <w:rsid w:val="00794A0F"/>
    <w:rsid w:val="007950D9"/>
    <w:rsid w:val="00796592"/>
    <w:rsid w:val="007A6811"/>
    <w:rsid w:val="007B0DAC"/>
    <w:rsid w:val="007B0EE1"/>
    <w:rsid w:val="007B48D7"/>
    <w:rsid w:val="007B4B4A"/>
    <w:rsid w:val="007B599B"/>
    <w:rsid w:val="007C00C6"/>
    <w:rsid w:val="007C6D1C"/>
    <w:rsid w:val="007D0FED"/>
    <w:rsid w:val="007D6346"/>
    <w:rsid w:val="007D722D"/>
    <w:rsid w:val="007E063A"/>
    <w:rsid w:val="007E2756"/>
    <w:rsid w:val="007E5CF9"/>
    <w:rsid w:val="007F3F2E"/>
    <w:rsid w:val="007F59B4"/>
    <w:rsid w:val="00802580"/>
    <w:rsid w:val="008129E2"/>
    <w:rsid w:val="008167C2"/>
    <w:rsid w:val="00816FF5"/>
    <w:rsid w:val="008200B3"/>
    <w:rsid w:val="0082329F"/>
    <w:rsid w:val="00825523"/>
    <w:rsid w:val="00836548"/>
    <w:rsid w:val="0083734B"/>
    <w:rsid w:val="008409C2"/>
    <w:rsid w:val="00850D58"/>
    <w:rsid w:val="00852E1E"/>
    <w:rsid w:val="00857DF3"/>
    <w:rsid w:val="008604C1"/>
    <w:rsid w:val="00860705"/>
    <w:rsid w:val="00862BB9"/>
    <w:rsid w:val="00863F6B"/>
    <w:rsid w:val="00864AA7"/>
    <w:rsid w:val="0086574C"/>
    <w:rsid w:val="0086701E"/>
    <w:rsid w:val="00870B8C"/>
    <w:rsid w:val="00872E1B"/>
    <w:rsid w:val="00874569"/>
    <w:rsid w:val="00887886"/>
    <w:rsid w:val="008903D1"/>
    <w:rsid w:val="008927E4"/>
    <w:rsid w:val="00892F71"/>
    <w:rsid w:val="0089397C"/>
    <w:rsid w:val="008A1140"/>
    <w:rsid w:val="008A1CF9"/>
    <w:rsid w:val="008A49BC"/>
    <w:rsid w:val="008A592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56E9"/>
    <w:rsid w:val="008E3400"/>
    <w:rsid w:val="008E6F73"/>
    <w:rsid w:val="008F131D"/>
    <w:rsid w:val="008F3BEE"/>
    <w:rsid w:val="008F5640"/>
    <w:rsid w:val="00900F50"/>
    <w:rsid w:val="00905A6E"/>
    <w:rsid w:val="00912962"/>
    <w:rsid w:val="009131D2"/>
    <w:rsid w:val="00913533"/>
    <w:rsid w:val="00914230"/>
    <w:rsid w:val="00915EE4"/>
    <w:rsid w:val="009200B5"/>
    <w:rsid w:val="00923CDC"/>
    <w:rsid w:val="00925DE5"/>
    <w:rsid w:val="00926EBD"/>
    <w:rsid w:val="00927A58"/>
    <w:rsid w:val="00931103"/>
    <w:rsid w:val="00931CDE"/>
    <w:rsid w:val="009325B6"/>
    <w:rsid w:val="00932A26"/>
    <w:rsid w:val="009423D4"/>
    <w:rsid w:val="009425E3"/>
    <w:rsid w:val="009430A3"/>
    <w:rsid w:val="009431CF"/>
    <w:rsid w:val="00945128"/>
    <w:rsid w:val="009466CE"/>
    <w:rsid w:val="00947686"/>
    <w:rsid w:val="00954362"/>
    <w:rsid w:val="00955251"/>
    <w:rsid w:val="0095670D"/>
    <w:rsid w:val="009574FC"/>
    <w:rsid w:val="0095760F"/>
    <w:rsid w:val="009579F8"/>
    <w:rsid w:val="009607E3"/>
    <w:rsid w:val="0096155B"/>
    <w:rsid w:val="0096661C"/>
    <w:rsid w:val="00966920"/>
    <w:rsid w:val="00970869"/>
    <w:rsid w:val="009912C7"/>
    <w:rsid w:val="00991EE6"/>
    <w:rsid w:val="00993D95"/>
    <w:rsid w:val="00994AFC"/>
    <w:rsid w:val="00997209"/>
    <w:rsid w:val="009A0465"/>
    <w:rsid w:val="009A355B"/>
    <w:rsid w:val="009A3CAA"/>
    <w:rsid w:val="009B0C0D"/>
    <w:rsid w:val="009B4C60"/>
    <w:rsid w:val="009C0DC8"/>
    <w:rsid w:val="009C131F"/>
    <w:rsid w:val="009C1BCA"/>
    <w:rsid w:val="009C6616"/>
    <w:rsid w:val="009D32C8"/>
    <w:rsid w:val="009D57A2"/>
    <w:rsid w:val="009F154D"/>
    <w:rsid w:val="00A00954"/>
    <w:rsid w:val="00A0771E"/>
    <w:rsid w:val="00A11A3E"/>
    <w:rsid w:val="00A15662"/>
    <w:rsid w:val="00A26953"/>
    <w:rsid w:val="00A30B36"/>
    <w:rsid w:val="00A403FE"/>
    <w:rsid w:val="00A420C3"/>
    <w:rsid w:val="00A42277"/>
    <w:rsid w:val="00A468AC"/>
    <w:rsid w:val="00A4694E"/>
    <w:rsid w:val="00A47CBE"/>
    <w:rsid w:val="00A47D4E"/>
    <w:rsid w:val="00A523C9"/>
    <w:rsid w:val="00A56552"/>
    <w:rsid w:val="00A600D7"/>
    <w:rsid w:val="00A669E0"/>
    <w:rsid w:val="00A70BAF"/>
    <w:rsid w:val="00A725C9"/>
    <w:rsid w:val="00A76B7B"/>
    <w:rsid w:val="00A77A74"/>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1BBA"/>
    <w:rsid w:val="00AC66CB"/>
    <w:rsid w:val="00AC7E7A"/>
    <w:rsid w:val="00AD770A"/>
    <w:rsid w:val="00AD7DC9"/>
    <w:rsid w:val="00AE0568"/>
    <w:rsid w:val="00AE5E1C"/>
    <w:rsid w:val="00AE795C"/>
    <w:rsid w:val="00AF2989"/>
    <w:rsid w:val="00B0449A"/>
    <w:rsid w:val="00B06EDC"/>
    <w:rsid w:val="00B07A9F"/>
    <w:rsid w:val="00B1042B"/>
    <w:rsid w:val="00B13480"/>
    <w:rsid w:val="00B162C0"/>
    <w:rsid w:val="00B209D3"/>
    <w:rsid w:val="00B21C66"/>
    <w:rsid w:val="00B246EB"/>
    <w:rsid w:val="00B342C5"/>
    <w:rsid w:val="00B35980"/>
    <w:rsid w:val="00B37C5E"/>
    <w:rsid w:val="00B41AEB"/>
    <w:rsid w:val="00B425F8"/>
    <w:rsid w:val="00B43FC8"/>
    <w:rsid w:val="00B470A3"/>
    <w:rsid w:val="00B47AB2"/>
    <w:rsid w:val="00B50BB8"/>
    <w:rsid w:val="00B52C7A"/>
    <w:rsid w:val="00B546F7"/>
    <w:rsid w:val="00B547FA"/>
    <w:rsid w:val="00B57A1C"/>
    <w:rsid w:val="00B65EEF"/>
    <w:rsid w:val="00B6758B"/>
    <w:rsid w:val="00B67EC3"/>
    <w:rsid w:val="00B71D3E"/>
    <w:rsid w:val="00B72E35"/>
    <w:rsid w:val="00B737C6"/>
    <w:rsid w:val="00B74E0B"/>
    <w:rsid w:val="00B77F66"/>
    <w:rsid w:val="00B806EB"/>
    <w:rsid w:val="00B84021"/>
    <w:rsid w:val="00B87B41"/>
    <w:rsid w:val="00B91453"/>
    <w:rsid w:val="00B92106"/>
    <w:rsid w:val="00B9439F"/>
    <w:rsid w:val="00B94B1A"/>
    <w:rsid w:val="00BC0F31"/>
    <w:rsid w:val="00BC1903"/>
    <w:rsid w:val="00BC1FAA"/>
    <w:rsid w:val="00BC2B19"/>
    <w:rsid w:val="00BD12F5"/>
    <w:rsid w:val="00BD2FC7"/>
    <w:rsid w:val="00BD61B9"/>
    <w:rsid w:val="00BE269C"/>
    <w:rsid w:val="00BE51BC"/>
    <w:rsid w:val="00BE59E8"/>
    <w:rsid w:val="00BE6A55"/>
    <w:rsid w:val="00BE6F4D"/>
    <w:rsid w:val="00BF2EEC"/>
    <w:rsid w:val="00BF3113"/>
    <w:rsid w:val="00BF35B4"/>
    <w:rsid w:val="00BF748B"/>
    <w:rsid w:val="00C05195"/>
    <w:rsid w:val="00C05BDD"/>
    <w:rsid w:val="00C074C1"/>
    <w:rsid w:val="00C1349B"/>
    <w:rsid w:val="00C1351A"/>
    <w:rsid w:val="00C16E2B"/>
    <w:rsid w:val="00C16F6F"/>
    <w:rsid w:val="00C1726B"/>
    <w:rsid w:val="00C1739F"/>
    <w:rsid w:val="00C207EE"/>
    <w:rsid w:val="00C30332"/>
    <w:rsid w:val="00C3166B"/>
    <w:rsid w:val="00C31D94"/>
    <w:rsid w:val="00C50746"/>
    <w:rsid w:val="00C53998"/>
    <w:rsid w:val="00C54B05"/>
    <w:rsid w:val="00C56814"/>
    <w:rsid w:val="00C66841"/>
    <w:rsid w:val="00C7438B"/>
    <w:rsid w:val="00C76470"/>
    <w:rsid w:val="00C76804"/>
    <w:rsid w:val="00C77A56"/>
    <w:rsid w:val="00C80185"/>
    <w:rsid w:val="00C83597"/>
    <w:rsid w:val="00C85557"/>
    <w:rsid w:val="00C86D4A"/>
    <w:rsid w:val="00C86D4D"/>
    <w:rsid w:val="00C86D7B"/>
    <w:rsid w:val="00C870B1"/>
    <w:rsid w:val="00C902B4"/>
    <w:rsid w:val="00C92E81"/>
    <w:rsid w:val="00CA0D13"/>
    <w:rsid w:val="00CA50B4"/>
    <w:rsid w:val="00CB2F0E"/>
    <w:rsid w:val="00CC1CEE"/>
    <w:rsid w:val="00CC49DF"/>
    <w:rsid w:val="00CD13B8"/>
    <w:rsid w:val="00CD2206"/>
    <w:rsid w:val="00CD29BF"/>
    <w:rsid w:val="00CD71B7"/>
    <w:rsid w:val="00CE4D98"/>
    <w:rsid w:val="00CE52C0"/>
    <w:rsid w:val="00CE581A"/>
    <w:rsid w:val="00CE61E6"/>
    <w:rsid w:val="00CF266D"/>
    <w:rsid w:val="00CF4E66"/>
    <w:rsid w:val="00CF5028"/>
    <w:rsid w:val="00D04DCE"/>
    <w:rsid w:val="00D05147"/>
    <w:rsid w:val="00D06802"/>
    <w:rsid w:val="00D07740"/>
    <w:rsid w:val="00D07828"/>
    <w:rsid w:val="00D118BD"/>
    <w:rsid w:val="00D12614"/>
    <w:rsid w:val="00D12F03"/>
    <w:rsid w:val="00D15725"/>
    <w:rsid w:val="00D15E5D"/>
    <w:rsid w:val="00D21032"/>
    <w:rsid w:val="00D217D3"/>
    <w:rsid w:val="00D23740"/>
    <w:rsid w:val="00D37DA8"/>
    <w:rsid w:val="00D37E23"/>
    <w:rsid w:val="00D424E4"/>
    <w:rsid w:val="00D44C9C"/>
    <w:rsid w:val="00D45A83"/>
    <w:rsid w:val="00D45F8F"/>
    <w:rsid w:val="00D46A2C"/>
    <w:rsid w:val="00D50100"/>
    <w:rsid w:val="00D557ED"/>
    <w:rsid w:val="00D62CE0"/>
    <w:rsid w:val="00D62D82"/>
    <w:rsid w:val="00D674B1"/>
    <w:rsid w:val="00D675D5"/>
    <w:rsid w:val="00D72246"/>
    <w:rsid w:val="00D74ACA"/>
    <w:rsid w:val="00D7527A"/>
    <w:rsid w:val="00D81FFC"/>
    <w:rsid w:val="00D8312B"/>
    <w:rsid w:val="00D85627"/>
    <w:rsid w:val="00D87DF8"/>
    <w:rsid w:val="00D91C09"/>
    <w:rsid w:val="00D928E6"/>
    <w:rsid w:val="00D93244"/>
    <w:rsid w:val="00DA47FB"/>
    <w:rsid w:val="00DA5D54"/>
    <w:rsid w:val="00DA5F5E"/>
    <w:rsid w:val="00DC4F3C"/>
    <w:rsid w:val="00DC5D79"/>
    <w:rsid w:val="00DC7A9D"/>
    <w:rsid w:val="00DD3C6C"/>
    <w:rsid w:val="00DD64E3"/>
    <w:rsid w:val="00DE12E3"/>
    <w:rsid w:val="00DE13A9"/>
    <w:rsid w:val="00DE1DD7"/>
    <w:rsid w:val="00DE3572"/>
    <w:rsid w:val="00DE5CFF"/>
    <w:rsid w:val="00DF35CE"/>
    <w:rsid w:val="00E04562"/>
    <w:rsid w:val="00E06AFD"/>
    <w:rsid w:val="00E07F77"/>
    <w:rsid w:val="00E13688"/>
    <w:rsid w:val="00E22CFD"/>
    <w:rsid w:val="00E234D6"/>
    <w:rsid w:val="00E26396"/>
    <w:rsid w:val="00E31722"/>
    <w:rsid w:val="00E3281A"/>
    <w:rsid w:val="00E32C7E"/>
    <w:rsid w:val="00E344CA"/>
    <w:rsid w:val="00E353D7"/>
    <w:rsid w:val="00E364D6"/>
    <w:rsid w:val="00E415C5"/>
    <w:rsid w:val="00E41E2F"/>
    <w:rsid w:val="00E44A68"/>
    <w:rsid w:val="00E5123D"/>
    <w:rsid w:val="00E51938"/>
    <w:rsid w:val="00E56B1D"/>
    <w:rsid w:val="00E604A9"/>
    <w:rsid w:val="00E63430"/>
    <w:rsid w:val="00E660FB"/>
    <w:rsid w:val="00E67D0F"/>
    <w:rsid w:val="00E73BF0"/>
    <w:rsid w:val="00E7474B"/>
    <w:rsid w:val="00E75F1B"/>
    <w:rsid w:val="00E7670F"/>
    <w:rsid w:val="00E8354E"/>
    <w:rsid w:val="00E86D43"/>
    <w:rsid w:val="00E870C9"/>
    <w:rsid w:val="00E90475"/>
    <w:rsid w:val="00E91955"/>
    <w:rsid w:val="00EA3976"/>
    <w:rsid w:val="00EA3C67"/>
    <w:rsid w:val="00EA3E2A"/>
    <w:rsid w:val="00EA5B29"/>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F0B87"/>
    <w:rsid w:val="00EF5056"/>
    <w:rsid w:val="00F04E09"/>
    <w:rsid w:val="00F05AA2"/>
    <w:rsid w:val="00F06653"/>
    <w:rsid w:val="00F13074"/>
    <w:rsid w:val="00F131B3"/>
    <w:rsid w:val="00F15450"/>
    <w:rsid w:val="00F15592"/>
    <w:rsid w:val="00F204C4"/>
    <w:rsid w:val="00F27003"/>
    <w:rsid w:val="00F32917"/>
    <w:rsid w:val="00F33CDE"/>
    <w:rsid w:val="00F37664"/>
    <w:rsid w:val="00F37F48"/>
    <w:rsid w:val="00F422D0"/>
    <w:rsid w:val="00F443E6"/>
    <w:rsid w:val="00F538D8"/>
    <w:rsid w:val="00F56D81"/>
    <w:rsid w:val="00F57363"/>
    <w:rsid w:val="00F62554"/>
    <w:rsid w:val="00F63FC8"/>
    <w:rsid w:val="00F65F1F"/>
    <w:rsid w:val="00F65F30"/>
    <w:rsid w:val="00F71D3A"/>
    <w:rsid w:val="00F74A72"/>
    <w:rsid w:val="00F77976"/>
    <w:rsid w:val="00F80C16"/>
    <w:rsid w:val="00F915FD"/>
    <w:rsid w:val="00F9171A"/>
    <w:rsid w:val="00F9300E"/>
    <w:rsid w:val="00F93A53"/>
    <w:rsid w:val="00FA5BEE"/>
    <w:rsid w:val="00FA6238"/>
    <w:rsid w:val="00FB2138"/>
    <w:rsid w:val="00FB2C40"/>
    <w:rsid w:val="00FB6CC3"/>
    <w:rsid w:val="00FC6157"/>
    <w:rsid w:val="00FC75A0"/>
    <w:rsid w:val="00FD21D9"/>
    <w:rsid w:val="00FD6016"/>
    <w:rsid w:val="00FE0583"/>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21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ptumwellbeing.com/newthismonth/ar-EG"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Professional</cp:lastModifiedBy>
  <cp:revision>6</cp:revision>
  <dcterms:created xsi:type="dcterms:W3CDTF">2024-11-20T21:09:00Z</dcterms:created>
  <dcterms:modified xsi:type="dcterms:W3CDTF">2024-12-20T15:43:00Z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