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E2CD" w14:textId="77777777" w:rsidR="00886B8D" w:rsidRPr="00AD205A" w:rsidRDefault="00886B8D" w:rsidP="000A3AC3">
      <w:pPr>
        <w:spacing w:after="120" w:line="276" w:lineRule="auto"/>
        <w:rPr>
          <w:rFonts w:ascii="Arial" w:hAnsi="Arial" w:cs="Arial"/>
          <w:b/>
          <w:bCs/>
          <w:color w:val="002677"/>
          <w:sz w:val="24"/>
          <w:szCs w:val="24"/>
        </w:rPr>
      </w:pPr>
      <w:bookmarkStart w:id="0" w:name="_Hlk138686732"/>
    </w:p>
    <w:p w14:paraId="42A70541" w14:textId="769E9279" w:rsidR="006D703C" w:rsidRDefault="003A4CEE" w:rsidP="000A3AC3">
      <w:pPr>
        <w:spacing w:after="120" w:line="276" w:lineRule="auto"/>
        <w:rPr>
          <w:rFonts w:ascii="Arial" w:hAnsi="Arial" w:cs="Arial"/>
          <w:b/>
          <w:bCs/>
          <w:color w:val="002677"/>
          <w:sz w:val="56"/>
          <w:szCs w:val="56"/>
        </w:rPr>
      </w:pPr>
      <w:r>
        <w:rPr>
          <w:rFonts w:ascii="Arial" w:hAnsi="Arial" w:cs="Arial"/>
          <w:b/>
          <w:bCs/>
          <w:color w:val="002677"/>
          <w:sz w:val="56"/>
          <w:szCs w:val="56"/>
          <w:lang w:val="sv"/>
        </w:rPr>
        <w:t>Koppling mellan kropp och själ</w:t>
      </w:r>
    </w:p>
    <w:p w14:paraId="43C0B923" w14:textId="6E7DA0CC" w:rsidR="00912962" w:rsidRPr="006D4DA9" w:rsidRDefault="002B5AB2" w:rsidP="00912962">
      <w:pPr>
        <w:spacing w:after="240" w:line="276" w:lineRule="auto"/>
        <w:rPr>
          <w:rFonts w:ascii="Arial" w:hAnsi="Arial" w:cs="Arial"/>
          <w:color w:val="002060"/>
          <w:sz w:val="28"/>
          <w:szCs w:val="28"/>
          <w:lang w:val="sv"/>
        </w:rPr>
      </w:pPr>
      <w:bookmarkStart w:id="1" w:name="_Hlk148606543"/>
      <w:bookmarkStart w:id="2" w:name="_Hlk138686771"/>
      <w:bookmarkEnd w:id="0"/>
      <w:r>
        <w:rPr>
          <w:rFonts w:ascii="Arial" w:hAnsi="Arial" w:cs="Arial"/>
          <w:color w:val="002060"/>
          <w:sz w:val="28"/>
          <w:szCs w:val="28"/>
          <w:lang w:val="sv"/>
        </w:rPr>
        <w:t>Psykisk ohälsa är vanligt förekommande globalt. Den här månaden fokuserar vi på hur du genom att vårda din hjärna och förbättra ditt egenvärde kan bidra till att förbättra den mentala hälsan och välbefinnandet.</w:t>
      </w:r>
      <w:bookmarkEnd w:id="1"/>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2"/>
          <w:p w14:paraId="75319E8B" w14:textId="401FEC6B" w:rsidR="0035546C" w:rsidRPr="006D4DA9" w:rsidRDefault="00073007" w:rsidP="000A3AC3">
            <w:pPr>
              <w:spacing w:before="120" w:after="120"/>
              <w:ind w:left="156"/>
              <w:rPr>
                <w:rFonts w:ascii="Arial" w:hAnsi="Arial" w:cs="Arial"/>
                <w:b/>
                <w:bCs/>
                <w:color w:val="002677"/>
                <w:sz w:val="28"/>
                <w:szCs w:val="28"/>
                <w:lang w:val="sv"/>
              </w:rPr>
            </w:pPr>
            <w:r>
              <w:rPr>
                <w:rFonts w:ascii="Arial" w:hAnsi="Arial" w:cs="Arial"/>
                <w:b/>
                <w:bCs/>
                <w:color w:val="002677"/>
                <w:sz w:val="28"/>
                <w:szCs w:val="28"/>
                <w:lang w:val="sv"/>
              </w:rPr>
              <w:t>I den här månadens verktygslåda för ökat engagemang hittar du:</w:t>
            </w:r>
          </w:p>
          <w:p w14:paraId="459C2FBD" w14:textId="07642C36" w:rsidR="00AE795C" w:rsidRPr="006D4DA9" w:rsidRDefault="00AE795C" w:rsidP="00AE795C">
            <w:pPr>
              <w:spacing w:before="120" w:after="120"/>
              <w:ind w:left="156"/>
              <w:rPr>
                <w:rFonts w:ascii="Arial" w:hAnsi="Arial" w:cs="Arial"/>
                <w:b/>
                <w:bCs/>
                <w:color w:val="5A5A5A"/>
                <w:sz w:val="24"/>
                <w:szCs w:val="24"/>
                <w:lang w:val="sv"/>
              </w:rPr>
            </w:pPr>
            <w:bookmarkStart w:id="3" w:name="_Hlk141278944"/>
            <w:bookmarkStart w:id="4" w:name="_Hlk132989508"/>
            <w:bookmarkStart w:id="5" w:name="_Hlk127259406"/>
            <w:r>
              <w:rPr>
                <w:rFonts w:ascii="Arial" w:hAnsi="Arial" w:cs="Arial"/>
                <w:b/>
                <w:bCs/>
                <w:color w:val="5A5A5A"/>
                <w:sz w:val="24"/>
                <w:szCs w:val="24"/>
                <w:lang w:val="sv"/>
              </w:rPr>
              <w:t>Utvalda artiklar</w:t>
            </w:r>
            <w:r>
              <w:rPr>
                <w:rFonts w:ascii="Arial" w:hAnsi="Arial" w:cs="Arial"/>
                <w:color w:val="5A5A5A"/>
                <w:sz w:val="24"/>
                <w:szCs w:val="24"/>
                <w:lang w:val="sv"/>
              </w:rPr>
              <w:t xml:space="preserve"> om hur du kan ge näring till din tarm för att stödja din mentala hälsa och om hur du kan förbättra ditt egenvärde för att förbättra din livskvalitet</w:t>
            </w:r>
          </w:p>
          <w:p w14:paraId="13E0395C" w14:textId="3C661AB4" w:rsidR="00AE795C" w:rsidRPr="006D4DA9" w:rsidRDefault="00AE795C" w:rsidP="00AE795C">
            <w:pPr>
              <w:spacing w:before="120" w:after="120"/>
              <w:ind w:left="156"/>
              <w:rPr>
                <w:rFonts w:ascii="Arial" w:hAnsi="Arial" w:cs="Arial"/>
                <w:color w:val="5A5A5A"/>
                <w:sz w:val="24"/>
                <w:szCs w:val="24"/>
                <w:lang w:val="sv"/>
              </w:rPr>
            </w:pPr>
            <w:r>
              <w:rPr>
                <w:rFonts w:ascii="Arial" w:hAnsi="Arial" w:cs="Arial"/>
                <w:b/>
                <w:bCs/>
                <w:color w:val="5A5A5A"/>
                <w:sz w:val="24"/>
                <w:szCs w:val="24"/>
                <w:lang w:val="sv"/>
              </w:rPr>
              <w:t>Arbetsblad</w:t>
            </w:r>
            <w:r>
              <w:rPr>
                <w:rFonts w:ascii="Arial" w:hAnsi="Arial" w:cs="Arial"/>
                <w:color w:val="5A5A5A"/>
                <w:sz w:val="24"/>
                <w:szCs w:val="24"/>
                <w:lang w:val="sv"/>
              </w:rPr>
              <w:t xml:space="preserve"> för att ta en ögonblicksbild av din koppling mellan hjärna och tarm</w:t>
            </w:r>
          </w:p>
          <w:p w14:paraId="1C052DC7" w14:textId="77777777" w:rsidR="00AE795C" w:rsidRPr="006D4DA9" w:rsidRDefault="00AE795C" w:rsidP="00AE795C">
            <w:pPr>
              <w:spacing w:before="120" w:after="120"/>
              <w:ind w:left="156"/>
              <w:rPr>
                <w:rFonts w:ascii="Arial" w:hAnsi="Arial" w:cs="Arial"/>
                <w:color w:val="5A5A5A"/>
                <w:sz w:val="24"/>
                <w:szCs w:val="24"/>
                <w:lang w:val="sv"/>
              </w:rPr>
            </w:pPr>
            <w:r>
              <w:rPr>
                <w:rFonts w:ascii="Arial" w:hAnsi="Arial" w:cs="Arial"/>
                <w:b/>
                <w:bCs/>
                <w:color w:val="5A5A5A"/>
                <w:sz w:val="24"/>
                <w:szCs w:val="24"/>
                <w:lang w:val="sv"/>
              </w:rPr>
              <w:t>Instruktionsvideo</w:t>
            </w:r>
            <w:r>
              <w:rPr>
                <w:rFonts w:ascii="Arial" w:hAnsi="Arial" w:cs="Arial"/>
                <w:color w:val="5A5A5A"/>
                <w:sz w:val="24"/>
                <w:szCs w:val="24"/>
                <w:lang w:val="sv"/>
              </w:rPr>
              <w:t xml:space="preserve"> om kroppsviktsövningar som du kan göra hemma</w:t>
            </w:r>
          </w:p>
          <w:p w14:paraId="0DB9FD58" w14:textId="77777777" w:rsidR="00AE795C" w:rsidRPr="006D4DA9" w:rsidRDefault="00AE795C" w:rsidP="00AE795C">
            <w:pPr>
              <w:spacing w:before="120" w:after="120"/>
              <w:ind w:left="156"/>
              <w:rPr>
                <w:rFonts w:ascii="Arial" w:hAnsi="Arial" w:cs="Arial"/>
                <w:color w:val="5A5A5A"/>
                <w:sz w:val="24"/>
                <w:szCs w:val="24"/>
                <w:lang w:val="sv"/>
              </w:rPr>
            </w:pPr>
            <w:r>
              <w:rPr>
                <w:rFonts w:ascii="Arial" w:hAnsi="Arial" w:cs="Arial"/>
                <w:b/>
                <w:bCs/>
                <w:color w:val="5A5A5A"/>
                <w:sz w:val="24"/>
                <w:szCs w:val="24"/>
                <w:lang w:val="sv"/>
              </w:rPr>
              <w:t>Tips</w:t>
            </w:r>
            <w:r>
              <w:rPr>
                <w:rFonts w:ascii="Arial" w:hAnsi="Arial" w:cs="Arial"/>
                <w:color w:val="5A5A5A"/>
                <w:sz w:val="24"/>
                <w:szCs w:val="24"/>
                <w:lang w:val="sv"/>
              </w:rPr>
              <w:t xml:space="preserve"> på enkla aktiviteter för att hålla hjärnan frisk</w:t>
            </w:r>
          </w:p>
          <w:bookmarkEnd w:id="3"/>
          <w:bookmarkEnd w:id="4"/>
          <w:bookmarkEnd w:id="5"/>
          <w:p w14:paraId="09C9909E" w14:textId="55721EAF"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sv"/>
              </w:rPr>
              <w:t>Medlemsutbildning “</w:t>
            </w:r>
            <w:r>
              <w:rPr>
                <w:rFonts w:ascii="Arial" w:hAnsi="Arial" w:cs="Arial"/>
                <w:color w:val="5A5A5A"/>
                <w:sz w:val="24"/>
                <w:szCs w:val="24"/>
                <w:lang w:val="sv"/>
              </w:rPr>
              <w:t>Mindfulness</w:t>
            </w:r>
            <w:r>
              <w:rPr>
                <w:rFonts w:ascii="Arial" w:hAnsi="Arial" w:cs="Arial"/>
                <w:b/>
                <w:bCs/>
                <w:color w:val="5A5A5A"/>
                <w:sz w:val="24"/>
                <w:szCs w:val="24"/>
                <w:lang w:val="sv"/>
              </w:rPr>
              <w:t>”</w:t>
            </w:r>
          </w:p>
          <w:p w14:paraId="40B1A0FA" w14:textId="6AE5E999"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sv"/>
              </w:rPr>
              <w:t>Utbildningsresurser för chefer, inklusive podcasten “</w:t>
            </w:r>
            <w:r>
              <w:rPr>
                <w:rFonts w:ascii="Arial" w:hAnsi="Arial" w:cs="Arial"/>
                <w:color w:val="5A5A5A"/>
                <w:sz w:val="24"/>
                <w:szCs w:val="24"/>
                <w:lang w:val="sv"/>
              </w:rPr>
              <w:t>Leadership supporting self-esteem and the mind-body connection</w:t>
            </w:r>
            <w:r>
              <w:rPr>
                <w:rFonts w:ascii="Arial" w:hAnsi="Arial" w:cs="Arial"/>
                <w:b/>
                <w:bCs/>
                <w:color w:val="5A5A5A"/>
                <w:sz w:val="24"/>
                <w:szCs w:val="24"/>
                <w:lang w:val="sv"/>
              </w:rPr>
              <w:t>”</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2D57D3C3" w:rsidR="00F915FD" w:rsidRPr="00CB2F0E" w:rsidRDefault="006D4DA9" w:rsidP="00C1726B">
      <w:pPr>
        <w:spacing w:after="0" w:line="240" w:lineRule="auto"/>
        <w:rPr>
          <w:rFonts w:ascii="Arial" w:eastAsia="Times New Roman" w:hAnsi="Arial" w:cs="Arial"/>
          <w:color w:val="5A5A5A"/>
          <w:sz w:val="24"/>
          <w:szCs w:val="24"/>
          <w:u w:val="single"/>
        </w:rPr>
      </w:pPr>
      <w:hyperlink r:id="rId10" w:history="1">
        <w:r w:rsidR="00DB6CEC">
          <w:rPr>
            <w:rStyle w:val="Hyperlink"/>
            <w:rFonts w:ascii="Arial" w:eastAsia="Times New Roman" w:hAnsi="Arial" w:cs="Arial"/>
            <w:sz w:val="24"/>
            <w:szCs w:val="24"/>
            <w:lang w:val="sv"/>
          </w:rPr>
          <w:t>Visa verktygslåda</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5A70D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445322A2"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476F44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A9C2E6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40F4" w14:textId="77777777" w:rsidR="00EA4268" w:rsidRDefault="00EA4268" w:rsidP="00E32C7E">
      <w:pPr>
        <w:spacing w:after="0" w:line="240" w:lineRule="auto"/>
      </w:pPr>
      <w:r>
        <w:separator/>
      </w:r>
    </w:p>
  </w:endnote>
  <w:endnote w:type="continuationSeparator" w:id="0">
    <w:p w14:paraId="3DB8712C" w14:textId="77777777" w:rsidR="00EA4268" w:rsidRDefault="00EA426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C837" w14:textId="77777777" w:rsidR="00EA4268" w:rsidRDefault="00EA4268" w:rsidP="00E32C7E">
      <w:pPr>
        <w:spacing w:after="0" w:line="240" w:lineRule="auto"/>
      </w:pPr>
      <w:r>
        <w:separator/>
      </w:r>
    </w:p>
  </w:footnote>
  <w:footnote w:type="continuationSeparator" w:id="0">
    <w:p w14:paraId="5FD79D62" w14:textId="77777777" w:rsidR="00EA4268" w:rsidRDefault="00EA426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9209C"/>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534A6"/>
    <w:rsid w:val="002709CA"/>
    <w:rsid w:val="00274D1D"/>
    <w:rsid w:val="002778A7"/>
    <w:rsid w:val="002B0CC4"/>
    <w:rsid w:val="002B1064"/>
    <w:rsid w:val="002B2023"/>
    <w:rsid w:val="002B5AB2"/>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4DA9"/>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86B8D"/>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1BBA"/>
    <w:rsid w:val="00AC66CB"/>
    <w:rsid w:val="00AD205A"/>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EC3"/>
    <w:rsid w:val="00B71D3E"/>
    <w:rsid w:val="00B72E35"/>
    <w:rsid w:val="00B74E0B"/>
    <w:rsid w:val="00B806EB"/>
    <w:rsid w:val="00B87B41"/>
    <w:rsid w:val="00B91453"/>
    <w:rsid w:val="00B92106"/>
    <w:rsid w:val="00BC0F31"/>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B6CEC"/>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47A8"/>
    <w:rsid w:val="00EA3976"/>
    <w:rsid w:val="00EA3C67"/>
    <w:rsid w:val="00EA4268"/>
    <w:rsid w:val="00EA5B29"/>
    <w:rsid w:val="00EA7061"/>
    <w:rsid w:val="00EB33DB"/>
    <w:rsid w:val="00EB3B12"/>
    <w:rsid w:val="00EB6622"/>
    <w:rsid w:val="00EB6E23"/>
    <w:rsid w:val="00EC0A72"/>
    <w:rsid w:val="00EC2EDA"/>
    <w:rsid w:val="00EC3EF3"/>
    <w:rsid w:val="00EC5E68"/>
    <w:rsid w:val="00ED06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24</cp:revision>
  <dcterms:created xsi:type="dcterms:W3CDTF">2023-09-21T00:04:00Z</dcterms:created>
  <dcterms:modified xsi:type="dcterms:W3CDTF">2023-11-27T18:40:00Z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