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Pr="00325DCF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Ansiedade e pânico</w:t>
      </w:r>
    </w:p>
    <w:p w14:paraId="18BAF4FA" w14:textId="68C04EE9" w:rsidR="006D4C54" w:rsidRPr="00325DCF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t-BR"/>
        </w:rPr>
        <w:t>Neste mês, compartilhamos recursos, dicas e ferramentas para entender o</w:t>
      </w:r>
      <w:r w:rsidR="00325DCF">
        <w:rPr>
          <w:rFonts w:ascii="Arial" w:hAnsi="Arial" w:cs="Arial"/>
          <w:color w:val="002060"/>
          <w:sz w:val="28"/>
          <w:szCs w:val="28"/>
          <w:lang w:val="pt-BR"/>
        </w:rPr>
        <w:t> </w:t>
      </w:r>
      <w:r>
        <w:rPr>
          <w:rFonts w:ascii="Arial" w:hAnsi="Arial" w:cs="Arial"/>
          <w:color w:val="002060"/>
          <w:sz w:val="28"/>
          <w:szCs w:val="28"/>
          <w:lang w:val="pt-BR"/>
        </w:rPr>
        <w:t>que pode estar causando os seus pensamentos e sentimentos ansiosos e como gerenciá-los.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25DCF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325DCF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271383FA" w14:textId="433DBA2E" w:rsidR="00006D5D" w:rsidRPr="00325DCF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por que sentir um pouco de ansiedade de vez em quando pode ajudá-lo(a)</w:t>
            </w:r>
          </w:p>
          <w:p w14:paraId="0E4CB7D9" w14:textId="0390E680" w:rsidR="000F3E89" w:rsidRPr="00325DCF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estratégias para lidar com o trauma racial e se recuperar</w:t>
            </w:r>
            <w:r w:rsidR="00325DC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dele</w:t>
            </w:r>
          </w:p>
          <w:p w14:paraId="5DFCAAAA" w14:textId="6D201FCD" w:rsidR="001D1189" w:rsidRPr="00325DCF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o que são ataques de pânico e como superá-los</w:t>
            </w:r>
          </w:p>
          <w:p w14:paraId="6B11E720" w14:textId="0470FBFB" w:rsidR="00CE52C0" w:rsidRPr="00325DCF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Vídeos de instruções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técnicas de respiração para controlar a ansiedade e encontrar a calma</w:t>
            </w:r>
          </w:p>
          <w:p w14:paraId="7989FADA" w14:textId="7D7F6D13" w:rsidR="004C7FA3" w:rsidRPr="00325DCF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Métodos interativos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lidar com pensamentos e sentimentos de ansiedade</w:t>
            </w:r>
          </w:p>
          <w:p w14:paraId="7426F2A4" w14:textId="1C886824" w:rsidR="005E5AEB" w:rsidRPr="00325DCF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Guia rápido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o que é a ansiedade</w:t>
            </w:r>
          </w:p>
          <w:p w14:paraId="6B74DAED" w14:textId="380FF8D5" w:rsidR="004C7FA3" w:rsidRPr="00325DCF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para os membros acessarem facilmente seu portal de benefícios</w:t>
            </w:r>
          </w:p>
          <w:bookmarkEnd w:id="2"/>
          <w:bookmarkEnd w:id="3"/>
          <w:bookmarkEnd w:id="4"/>
          <w:p w14:paraId="09C9909E" w14:textId="78B03478" w:rsidR="002C59A2" w:rsidRPr="00325DCF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Curso de treinamento para membros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"Entendendo a ansiedade"</w:t>
            </w:r>
          </w:p>
          <w:p w14:paraId="40B1A0FA" w14:textId="110D6383" w:rsidR="00EC3EF3" w:rsidRPr="00325DCF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de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, incluindo “Ansiedade e pânico: gatilhos e</w:t>
            </w:r>
            <w:r w:rsidR="00325DC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ferramentas"</w:t>
            </w:r>
          </w:p>
        </w:tc>
      </w:tr>
    </w:tbl>
    <w:p w14:paraId="7CADEC72" w14:textId="77777777" w:rsidR="00F915FD" w:rsidRPr="00325DCF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4A274846" w:rsidR="00F915FD" w:rsidRPr="00325DCF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10" w:history="1">
        <w:r w:rsidR="00E21C9F">
          <w:rPr>
            <w:rStyle w:val="Hipervnculo"/>
            <w:rFonts w:ascii="Arial" w:eastAsia="Times New Roman" w:hAnsi="Arial" w:cs="Arial"/>
            <w:sz w:val="24"/>
            <w:szCs w:val="24"/>
            <w:lang w:val="pt-BR"/>
          </w:rPr>
          <w:t>Ver o kit de ferramentas</w:t>
        </w:r>
      </w:hyperlink>
    </w:p>
    <w:p w14:paraId="41E1AB0E" w14:textId="77777777" w:rsidR="00F915FD" w:rsidRPr="00325DCF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325DCF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25DCF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325DC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Tópicos mais recentes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Conecte-se com conteúdo atualizado que se concentra em um novo tópico todos os meses.</w:t>
            </w:r>
          </w:p>
        </w:tc>
      </w:tr>
      <w:tr w:rsidR="00EB6622" w:rsidRPr="00325DCF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325DC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 autoajuda.</w:t>
            </w:r>
          </w:p>
        </w:tc>
      </w:tr>
      <w:tr w:rsidR="00EB6622" w:rsidRPr="00325DCF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325DC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favorito.</w:t>
            </w:r>
          </w:p>
        </w:tc>
      </w:tr>
      <w:tr w:rsidR="00EB6622" w:rsidRPr="00325DCF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325DC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Suporte para todos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Compartilhe kits de ferramentas com aqueles que você acha que as informações serão significativas.</w:t>
            </w:r>
          </w:p>
        </w:tc>
      </w:tr>
    </w:tbl>
    <w:p w14:paraId="6DDFF971" w14:textId="5ED62060" w:rsidR="00775D33" w:rsidRPr="00325DCF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es-AR"/>
        </w:rPr>
      </w:pPr>
    </w:p>
    <w:sectPr w:rsidR="00775D33" w:rsidRPr="00325DCF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55B7" w14:textId="77777777" w:rsidR="00EF4995" w:rsidRDefault="00EF4995" w:rsidP="00E32C7E">
      <w:pPr>
        <w:spacing w:after="0" w:line="240" w:lineRule="auto"/>
      </w:pPr>
      <w:r>
        <w:separator/>
      </w:r>
    </w:p>
  </w:endnote>
  <w:endnote w:type="continuationSeparator" w:id="0">
    <w:p w14:paraId="12B80855" w14:textId="77777777" w:rsidR="00EF4995" w:rsidRDefault="00EF499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510E" w14:textId="77777777" w:rsidR="00EF4995" w:rsidRDefault="00EF4995" w:rsidP="00E32C7E">
      <w:pPr>
        <w:spacing w:after="0" w:line="240" w:lineRule="auto"/>
      </w:pPr>
      <w:r>
        <w:separator/>
      </w:r>
    </w:p>
  </w:footnote>
  <w:footnote w:type="continuationSeparator" w:id="0">
    <w:p w14:paraId="430888D3" w14:textId="77777777" w:rsidR="00EF4995" w:rsidRDefault="00EF499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5DCF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3EE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03F7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4995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2024-05-20T19:40:00Z</cp:lastPrinted>
  <dcterms:created xsi:type="dcterms:W3CDTF">2024-05-20T19:40:00Z</dcterms:created>
  <dcterms:modified xsi:type="dcterms:W3CDTF">2024-05-20T19:40:00Z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