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приведена рекомендованная копия для социальных сетей (варианты изображений приложены), которая поможет вам продвигать тему здоровья и хорошего самочувствия в этом месяце. </w:t>
      </w:r>
      <w:r>
        <w:rPr>
          <w:rFonts w:ascii="Arial" w:hAnsi="Arial" w:cs="Arial"/>
          <w:sz w:val="20"/>
          <w:szCs w:val="20"/>
          <w:lang w:val="ru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Тревога и паника </w:t>
      </w:r>
      <w:r>
        <w:rPr>
          <w:rFonts w:ascii="Arial" w:hAnsi="Arial" w:cs="Arial"/>
          <w:sz w:val="20"/>
          <w:szCs w:val="20"/>
          <w:lang w:val="ru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среди ваших участников. Вы можете свободно распространять эти материалы на своих внутренних платформах и в аккаунтах LinkedIn.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6CB75FB4" w:rsidR="00295BCD" w:rsidRDefault="00E24429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9D4D5BC" wp14:editId="72F485A4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937618C" wp14:editId="4C8705C0">
            <wp:extent cx="138112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FF53B01" wp14:editId="06823710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33A334" wp14:editId="6EEC9E4F">
            <wp:extent cx="14192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3EEFF090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ru"/>
        </w:rPr>
        <w:t xml:space="preserve">В этом месяце мы делимся ресурсами, советами и инструментами, которые помогут понять, что может вызывать ваши тревожные мысли и чувства </w:t>
      </w:r>
      <w:r>
        <w:rPr>
          <w:rFonts w:ascii="Arial" w:hAnsi="Arial" w:cs="Arial"/>
          <w:sz w:val="20"/>
          <w:szCs w:val="20"/>
          <w:lang w:val="ru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ru"/>
        </w:rPr>
        <w:t xml:space="preserve">и как ими управлять. </w:t>
      </w:r>
      <w:hyperlink r:id="rId14" w:history="1"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A056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A0567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1E828432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Вполне естественно время от времени чувствовать беспокойство, нервозность и тревогу – иногда это даже полезно для вас. Узнайте, почему и о чем могут говорить вам ваши тревожные мысли и чувства. </w:t>
      </w:r>
      <w:hyperlink r:id="rId15" w:history="1"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A056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A0567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3D21D114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Узнайте, что такое паническая атака, как она может выражаться, и получите советы, как помочь себе или другим справиться с ней.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ru"/>
        </w:rPr>
        <w:t xml:space="preserve"> </w:t>
      </w:r>
      <w:hyperlink r:id="rId16" w:history="1"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A056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A0567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37652AC9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Расизм угрожает здоровью и благополучию многих людей во всем мире. Узнайте, что такое расовая травма, как с ней справиться и как найти поддержку, которая может вам понадобиться для избавления от нее. </w:t>
      </w:r>
      <w:hyperlink r:id="rId17" w:history="1"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A0567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A0567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A0567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</w:t>
      </w:r>
    </w:p>
    <w:p w14:paraId="3CE0156B" w14:textId="02DFAEB4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</w:t>
      </w:r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</w:t>
      </w:r>
      <w:proofErr w:type="spellStart"/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>add</w:t>
      </w:r>
      <w:proofErr w:type="spellEnd"/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>photo</w:t>
      </w:r>
      <w:proofErr w:type="spellEnd"/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»)</w:t>
      </w:r>
    </w:p>
    <w:p w14:paraId="7BA28C8C" w14:textId="76327D94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</w:t>
      </w:r>
      <w:r w:rsidR="008F16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»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EF1A" w14:textId="77777777" w:rsidR="005B6006" w:rsidRDefault="005B6006" w:rsidP="00E32C7E">
      <w:pPr>
        <w:spacing w:after="0" w:line="240" w:lineRule="auto"/>
      </w:pPr>
      <w:r>
        <w:separator/>
      </w:r>
    </w:p>
  </w:endnote>
  <w:endnote w:type="continuationSeparator" w:id="0">
    <w:p w14:paraId="469DAAF9" w14:textId="77777777" w:rsidR="005B6006" w:rsidRDefault="005B600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E55A" w14:textId="77777777" w:rsidR="005B6006" w:rsidRDefault="005B6006" w:rsidP="00E32C7E">
      <w:pPr>
        <w:spacing w:after="0" w:line="240" w:lineRule="auto"/>
      </w:pPr>
      <w:r>
        <w:separator/>
      </w:r>
    </w:p>
  </w:footnote>
  <w:footnote w:type="continuationSeparator" w:id="0">
    <w:p w14:paraId="2B790815" w14:textId="77777777" w:rsidR="005B6006" w:rsidRDefault="005B600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B6006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1653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567E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4429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ru-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ru-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