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4A3B6D" w:rsidRDefault="00446E4A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  <w:r w:rsidRPr="004A3B6D">
        <w:rPr>
          <w:rFonts w:eastAsia="Noto Sans KR" w:cs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4D9A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4B2387FC" w14:textId="77777777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2D24BECA" w14:textId="604ABA9D" w:rsidR="00E94FD2" w:rsidRPr="004A3B6D" w:rsidRDefault="003857C0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  <w:r w:rsidRPr="004A3B6D">
        <w:rPr>
          <w:rFonts w:ascii="Times New Roman"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95525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4A3B6D" w:rsidRDefault="00446E4A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  <w:r w:rsidRPr="004A3B6D">
        <w:rPr>
          <w:rFonts w:ascii="Times New Roman" w:eastAsia="Noto Sans KR" w:hAnsi="Times New Roman" w:cs="Noto Sans KR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232C8A2A" w14:textId="307CE7ED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7EBD27D9" w14:textId="73D86840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39AEB1AF" w14:textId="7F3788D7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7DE3582B" w14:textId="64E89170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15BA6269" w14:textId="49206076" w:rsidR="00E94FD2" w:rsidRPr="004A3B6D" w:rsidRDefault="003472EB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  <w:r w:rsidRPr="004A3B6D">
        <w:rPr>
          <w:rFonts w:ascii="Times New Roman" w:eastAsia="Noto Sans KR" w:hAnsi="Times New Roman" w:cs="Noto Sans KR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0D756196">
            <wp:simplePos x="0" y="0"/>
            <wp:positionH relativeFrom="page">
              <wp:posOffset>5349875</wp:posOffset>
            </wp:positionH>
            <wp:positionV relativeFrom="page">
              <wp:posOffset>1903680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70153332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3BE420A6" w14:textId="6C9ACEF9" w:rsidR="00E94FD2" w:rsidRPr="004A3B6D" w:rsidRDefault="00F91A68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  <w:r w:rsidRPr="004A3B6D">
        <w:rPr>
          <w:rFonts w:ascii="Times New Roman"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D7F8572">
                <wp:simplePos x="0" y="0"/>
                <wp:positionH relativeFrom="column">
                  <wp:posOffset>-127591</wp:posOffset>
                </wp:positionH>
                <wp:positionV relativeFrom="paragraph">
                  <wp:posOffset>121092</wp:posOffset>
                </wp:positionV>
                <wp:extent cx="7848600" cy="2281747"/>
                <wp:effectExtent l="0" t="0" r="0" b="444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281747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24D93" id="docshape7" o:spid="_x0000_s1026" style="position:absolute;margin-left:-10.05pt;margin-top:9.55pt;width:618pt;height:179.6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" fillcolor="#fbf9f4" stroked="f"/>
            </w:pict>
          </mc:Fallback>
        </mc:AlternateContent>
      </w:r>
    </w:p>
    <w:p w14:paraId="39C54F81" w14:textId="202D32A1" w:rsidR="00E94FD2" w:rsidRPr="004A3B6D" w:rsidRDefault="00B021A0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  <w:r w:rsidRPr="004A3B6D">
        <w:rPr>
          <w:rFonts w:ascii="Times New Roman" w:eastAsia="Noto Sans KR" w:cs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439C649">
                <wp:simplePos x="0" y="0"/>
                <wp:positionH relativeFrom="column">
                  <wp:posOffset>21265</wp:posOffset>
                </wp:positionH>
                <wp:positionV relativeFrom="paragraph">
                  <wp:posOffset>56456</wp:posOffset>
                </wp:positionV>
                <wp:extent cx="4540102" cy="2052084"/>
                <wp:effectExtent l="0" t="0" r="13335" b="571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02" cy="205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A3B6D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4A3B6D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115039B2" w14:textId="77777777" w:rsidR="00D95164" w:rsidRPr="004A3B6D" w:rsidRDefault="00D95164" w:rsidP="00D95164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4A3B6D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신경적으로 다양한 가족과 친구들을 돕기 위해 의식하고 효과적인 전략 세우기</w:t>
                            </w:r>
                          </w:p>
                          <w:p w14:paraId="3A12A25E" w14:textId="4A6EA22B" w:rsidR="00E94FD2" w:rsidRPr="004A3B6D" w:rsidRDefault="00E94FD2" w:rsidP="00D95164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5pt;margin-top:4.45pt;width:357.5pt;height:161.6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" filled="f" stroked="f">
                <v:textbox inset="0,0,0,0">
                  <w:txbxContent>
                    <w:p w14:paraId="671AA8AE" w14:textId="77777777" w:rsidR="00BF603B" w:rsidRPr="004A3B6D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4A3B6D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115039B2" w14:textId="77777777" w:rsidR="00D95164" w:rsidRPr="004A3B6D" w:rsidRDefault="00D95164" w:rsidP="00D95164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4A3B6D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신경적으로 다양한 가족과 친구들을 돕기 위해 의식하고 효과적인 전략 세우기</w:t>
                      </w:r>
                    </w:p>
                    <w:p w14:paraId="3A12A25E" w14:textId="4A6EA22B" w:rsidR="00E94FD2" w:rsidRPr="004A3B6D" w:rsidRDefault="00E94FD2" w:rsidP="00D95164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48B0788B" w14:textId="213A2B7A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0B1D46BB" w14:textId="5F465E93" w:rsidR="004F3E6D" w:rsidRPr="004A3B6D" w:rsidRDefault="004F3E6D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350D4FED" w14:textId="71582E5D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5AC0125C" w14:textId="5C82C785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158D3668" w14:textId="73E8DE62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656CE53B" w14:textId="535CDC49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1DA30425" w14:textId="06B08D1A" w:rsidR="00E94FD2" w:rsidRPr="004A3B6D" w:rsidRDefault="00E94FD2" w:rsidP="00DB50A4">
      <w:pPr>
        <w:pStyle w:val="BodyText"/>
        <w:spacing w:line="247" w:lineRule="auto"/>
        <w:rPr>
          <w:rFonts w:ascii="Times New Roman" w:eastAsia="Noto Sans KR" w:cs="Noto Sans KR"/>
          <w:sz w:val="20"/>
          <w:szCs w:val="20"/>
        </w:rPr>
      </w:pPr>
    </w:p>
    <w:p w14:paraId="11E2AEA6" w14:textId="7270ADED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4052DA6A" w14:textId="77777777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4591F29E" w14:textId="77777777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5174F985" w14:textId="2A1FB8E5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  <w:szCs w:val="20"/>
        </w:rPr>
      </w:pPr>
    </w:p>
    <w:p w14:paraId="0F9546E6" w14:textId="77777777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6CCDA863" w14:textId="77777777" w:rsidR="00E94FD2" w:rsidRPr="004A3B6D" w:rsidRDefault="00E94FD2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43D886D5" w14:textId="77777777" w:rsidR="003472EB" w:rsidRPr="004A3B6D" w:rsidRDefault="003472EB" w:rsidP="00DB50A4">
      <w:pPr>
        <w:pStyle w:val="BodyText"/>
        <w:spacing w:line="228" w:lineRule="auto"/>
        <w:rPr>
          <w:rFonts w:ascii="Times New Roman" w:eastAsia="Noto Sans KR" w:cs="Noto Sans KR"/>
          <w:sz w:val="20"/>
        </w:rPr>
      </w:pPr>
    </w:p>
    <w:p w14:paraId="30174582" w14:textId="77777777" w:rsidR="006343FB" w:rsidRPr="004A3B6D" w:rsidRDefault="006343FB" w:rsidP="00DB50A4">
      <w:pPr>
        <w:pStyle w:val="BodyText"/>
        <w:spacing w:line="228" w:lineRule="auto"/>
        <w:rPr>
          <w:rFonts w:eastAsia="Noto Sans KR" w:cs="Noto Sans KR"/>
          <w:b/>
          <w:color w:val="002677"/>
          <w:sz w:val="34"/>
          <w:szCs w:val="22"/>
        </w:rPr>
      </w:pPr>
    </w:p>
    <w:p w14:paraId="46DF4953" w14:textId="4D0131AD" w:rsidR="00E94FD2" w:rsidRPr="004A3B6D" w:rsidRDefault="00C2421C" w:rsidP="00DB50A4">
      <w:pPr>
        <w:pStyle w:val="BodyText"/>
        <w:spacing w:line="228" w:lineRule="auto"/>
        <w:rPr>
          <w:rFonts w:eastAsia="Noto Sans KR" w:cs="Noto Sans KR"/>
          <w:b/>
          <w:color w:val="002677"/>
          <w:sz w:val="34"/>
          <w:szCs w:val="22"/>
        </w:rPr>
      </w:pPr>
      <w:r w:rsidRPr="004A3B6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7</w:t>
      </w:r>
      <w:r w:rsidRPr="004A3B6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월</w:t>
      </w:r>
      <w:r w:rsidRPr="004A3B6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4A3B6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주요</w:t>
      </w:r>
      <w:r w:rsidRPr="004A3B6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4A3B6D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4A3B6D" w:rsidRDefault="006D195E" w:rsidP="00DB50A4">
      <w:pPr>
        <w:pStyle w:val="BodyText"/>
        <w:spacing w:line="228" w:lineRule="auto"/>
        <w:ind w:firstLine="720"/>
        <w:rPr>
          <w:rFonts w:eastAsia="Noto Sans KR" w:cs="Noto Sans KR"/>
          <w:b/>
          <w:bCs/>
          <w:color w:val="002677"/>
          <w:sz w:val="34"/>
          <w:szCs w:val="22"/>
        </w:rPr>
      </w:pPr>
    </w:p>
    <w:p w14:paraId="02A0934B" w14:textId="653F638F" w:rsidR="00B021A0" w:rsidRPr="004A3B6D" w:rsidRDefault="00D95164" w:rsidP="00DB50A4">
      <w:pPr>
        <w:shd w:val="clear" w:color="auto" w:fill="FFFFFF"/>
        <w:spacing w:line="228" w:lineRule="auto"/>
        <w:rPr>
          <w:rFonts w:eastAsia="Noto Sans KR" w:cs="Noto Sans KR"/>
          <w:b/>
          <w:bCs/>
        </w:rPr>
      </w:pPr>
      <w:r w:rsidRPr="004A3B6D">
        <w:rPr>
          <w:rFonts w:eastAsia="Noto Sans KR" w:cs="Noto Sans KR"/>
          <w:b/>
          <w:bCs/>
          <w:lang w:eastAsia="ko"/>
        </w:rPr>
        <w:t>신경적으로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다양한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가족과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친구들을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돕기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위해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의식하고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효과적인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전략</w:t>
      </w:r>
      <w:r w:rsidRPr="004A3B6D">
        <w:rPr>
          <w:rFonts w:eastAsia="Noto Sans KR" w:cs="Noto Sans KR"/>
          <w:b/>
          <w:bCs/>
          <w:lang w:eastAsia="ko"/>
        </w:rPr>
        <w:t xml:space="preserve"> </w:t>
      </w:r>
      <w:r w:rsidRPr="004A3B6D">
        <w:rPr>
          <w:rFonts w:eastAsia="Noto Sans KR" w:cs="Noto Sans KR"/>
          <w:b/>
          <w:bCs/>
          <w:lang w:eastAsia="ko"/>
        </w:rPr>
        <w:t>세우기</w:t>
      </w:r>
    </w:p>
    <w:p w14:paraId="37D073DB" w14:textId="77777777" w:rsidR="00B021A0" w:rsidRPr="004A3B6D" w:rsidRDefault="00B021A0" w:rsidP="00DB50A4">
      <w:pPr>
        <w:shd w:val="clear" w:color="auto" w:fill="FFFFFF"/>
        <w:spacing w:line="228" w:lineRule="auto"/>
        <w:rPr>
          <w:rFonts w:eastAsia="Noto Sans KR" w:cs="Noto Sans KR"/>
          <w:b/>
          <w:bCs/>
        </w:rPr>
      </w:pPr>
    </w:p>
    <w:p w14:paraId="64287A9B" w14:textId="77777777" w:rsidR="00B021A0" w:rsidRPr="004A3B6D" w:rsidRDefault="00B021A0" w:rsidP="00DB50A4">
      <w:pPr>
        <w:shd w:val="clear" w:color="auto" w:fill="FFFFFF"/>
        <w:spacing w:line="228" w:lineRule="auto"/>
        <w:rPr>
          <w:rFonts w:eastAsia="Noto Sans KR" w:cs="Noto Sans KR"/>
          <w:color w:val="353638"/>
        </w:rPr>
      </w:pPr>
      <w:r w:rsidRPr="004A3B6D">
        <w:rPr>
          <w:rFonts w:eastAsia="Noto Sans KR" w:cs="Noto Sans KR"/>
          <w:color w:val="353638"/>
          <w:lang w:eastAsia="ko"/>
        </w:rPr>
        <w:t>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세션의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목적은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신경발달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장애가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개인</w:t>
      </w:r>
      <w:r w:rsidRPr="004A3B6D">
        <w:rPr>
          <w:rFonts w:eastAsia="Noto Sans KR" w:cs="Noto Sans KR"/>
          <w:color w:val="353638"/>
          <w:lang w:eastAsia="ko"/>
        </w:rPr>
        <w:t xml:space="preserve">, </w:t>
      </w:r>
      <w:r w:rsidRPr="004A3B6D">
        <w:rPr>
          <w:rFonts w:eastAsia="Noto Sans KR" w:cs="Noto Sans KR"/>
          <w:color w:val="353638"/>
          <w:lang w:eastAsia="ko"/>
        </w:rPr>
        <w:t>특히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가족과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친구들에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대한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이해를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높이고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도움이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가치있는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정보와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현실성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전략을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참여자들에게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제공하는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것입니다</w:t>
      </w:r>
      <w:r w:rsidRPr="004A3B6D">
        <w:rPr>
          <w:rFonts w:eastAsia="Noto Sans KR" w:cs="Noto Sans KR"/>
          <w:color w:val="353638"/>
          <w:lang w:eastAsia="ko"/>
        </w:rPr>
        <w:t xml:space="preserve">. </w:t>
      </w:r>
      <w:r w:rsidRPr="004A3B6D">
        <w:rPr>
          <w:rFonts w:eastAsia="Noto Sans KR" w:cs="Noto Sans KR"/>
          <w:color w:val="353638"/>
          <w:lang w:eastAsia="ko"/>
        </w:rPr>
        <w:t>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세션은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신경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다양성을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탐구하고</w:t>
      </w:r>
      <w:r w:rsidRPr="004A3B6D">
        <w:rPr>
          <w:rFonts w:eastAsia="Noto Sans KR" w:cs="Noto Sans KR"/>
          <w:color w:val="353638"/>
          <w:lang w:eastAsia="ko"/>
        </w:rPr>
        <w:t xml:space="preserve">, </w:t>
      </w:r>
      <w:r w:rsidRPr="004A3B6D">
        <w:rPr>
          <w:rFonts w:eastAsia="Noto Sans KR" w:cs="Noto Sans KR"/>
          <w:color w:val="353638"/>
          <w:lang w:eastAsia="ko"/>
        </w:rPr>
        <w:t>특히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어린이에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초점을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맞추어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이러한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조건을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가진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사람들의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독특한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관점과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요구를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강조합니다</w:t>
      </w:r>
      <w:r w:rsidRPr="004A3B6D">
        <w:rPr>
          <w:rFonts w:eastAsia="Noto Sans KR" w:cs="Noto Sans KR"/>
          <w:color w:val="353638"/>
          <w:lang w:eastAsia="ko"/>
        </w:rPr>
        <w:t xml:space="preserve">. </w:t>
      </w:r>
      <w:r w:rsidRPr="004A3B6D">
        <w:rPr>
          <w:rFonts w:eastAsia="Noto Sans KR" w:cs="Noto Sans KR"/>
          <w:color w:val="353638"/>
          <w:lang w:eastAsia="ko"/>
        </w:rPr>
        <w:t>연구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결과와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실제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사례를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통해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참가자들은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자폐증과</w:t>
      </w:r>
      <w:r w:rsidRPr="004A3B6D">
        <w:rPr>
          <w:rFonts w:eastAsia="Noto Sans KR" w:cs="Noto Sans KR"/>
          <w:color w:val="353638"/>
          <w:lang w:eastAsia="ko"/>
        </w:rPr>
        <w:t xml:space="preserve"> ADHD</w:t>
      </w:r>
      <w:r w:rsidRPr="004A3B6D">
        <w:rPr>
          <w:rFonts w:eastAsia="Noto Sans KR" w:cs="Noto Sans KR"/>
          <w:color w:val="353638"/>
          <w:lang w:eastAsia="ko"/>
        </w:rPr>
        <w:t>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관련된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일반적인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특징과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어려움에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대해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이해할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있습니다</w:t>
      </w:r>
      <w:r w:rsidRPr="004A3B6D">
        <w:rPr>
          <w:rFonts w:eastAsia="Noto Sans KR" w:cs="Noto Sans KR"/>
          <w:color w:val="353638"/>
          <w:lang w:eastAsia="ko"/>
        </w:rPr>
        <w:t xml:space="preserve">. </w:t>
      </w:r>
      <w:r w:rsidRPr="004A3B6D">
        <w:rPr>
          <w:rFonts w:eastAsia="Noto Sans KR" w:cs="Noto Sans KR"/>
          <w:color w:val="353638"/>
          <w:lang w:eastAsia="ko"/>
        </w:rPr>
        <w:t>그리고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나서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세션에서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긍정적인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관계를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형성하고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오해를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줄이기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위한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효과적인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의사소통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전략을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탐구합니다</w:t>
      </w:r>
      <w:r w:rsidRPr="004A3B6D">
        <w:rPr>
          <w:rFonts w:eastAsia="Noto Sans KR" w:cs="Noto Sans KR"/>
          <w:color w:val="353638"/>
          <w:lang w:eastAsia="ko"/>
        </w:rPr>
        <w:t xml:space="preserve">. </w:t>
      </w:r>
      <w:r w:rsidRPr="004A3B6D">
        <w:rPr>
          <w:rFonts w:eastAsia="Noto Sans KR" w:cs="Noto Sans KR"/>
          <w:color w:val="353638"/>
          <w:lang w:eastAsia="ko"/>
        </w:rPr>
        <w:t>규칙적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일상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설정</w:t>
      </w:r>
      <w:r w:rsidRPr="004A3B6D">
        <w:rPr>
          <w:rFonts w:eastAsia="Noto Sans KR" w:cs="Noto Sans KR"/>
          <w:color w:val="353638"/>
          <w:lang w:eastAsia="ko"/>
        </w:rPr>
        <w:t xml:space="preserve">, </w:t>
      </w:r>
      <w:r w:rsidRPr="004A3B6D">
        <w:rPr>
          <w:rFonts w:eastAsia="Noto Sans KR" w:cs="Noto Sans KR"/>
          <w:color w:val="353638"/>
          <w:lang w:eastAsia="ko"/>
        </w:rPr>
        <w:t>감각적인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장소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제공</w:t>
      </w:r>
      <w:r w:rsidRPr="004A3B6D">
        <w:rPr>
          <w:rFonts w:eastAsia="Noto Sans KR" w:cs="Noto Sans KR"/>
          <w:color w:val="353638"/>
          <w:lang w:eastAsia="ko"/>
        </w:rPr>
        <w:t xml:space="preserve">, </w:t>
      </w:r>
      <w:r w:rsidRPr="004A3B6D">
        <w:rPr>
          <w:rFonts w:eastAsia="Noto Sans KR" w:cs="Noto Sans KR"/>
          <w:color w:val="353638"/>
          <w:lang w:eastAsia="ko"/>
        </w:rPr>
        <w:t>긍정적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강화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사용을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포함한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지원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환경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조성에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대한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실질적인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팁을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공유할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것입니다</w:t>
      </w:r>
      <w:r w:rsidRPr="004A3B6D">
        <w:rPr>
          <w:rFonts w:eastAsia="Noto Sans KR" w:cs="Noto Sans KR"/>
          <w:color w:val="353638"/>
          <w:lang w:eastAsia="ko"/>
        </w:rPr>
        <w:t xml:space="preserve">. </w:t>
      </w:r>
      <w:r w:rsidRPr="004A3B6D">
        <w:rPr>
          <w:rFonts w:eastAsia="Noto Sans KR" w:cs="Noto Sans KR"/>
          <w:color w:val="353638"/>
          <w:lang w:eastAsia="ko"/>
        </w:rPr>
        <w:t>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세션의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궁극적인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목표는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참가자들이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공감하고</w:t>
      </w:r>
      <w:r w:rsidRPr="004A3B6D">
        <w:rPr>
          <w:rFonts w:eastAsia="Noto Sans KR" w:cs="Noto Sans KR"/>
          <w:color w:val="353638"/>
          <w:lang w:eastAsia="ko"/>
        </w:rPr>
        <w:t xml:space="preserve">, </w:t>
      </w:r>
      <w:r w:rsidRPr="004A3B6D">
        <w:rPr>
          <w:rFonts w:eastAsia="Noto Sans KR" w:cs="Noto Sans KR"/>
          <w:color w:val="353638"/>
          <w:lang w:eastAsia="ko"/>
        </w:rPr>
        <w:t>이해하며</w:t>
      </w:r>
      <w:r w:rsidRPr="004A3B6D">
        <w:rPr>
          <w:rFonts w:eastAsia="Noto Sans KR" w:cs="Noto Sans KR"/>
          <w:color w:val="353638"/>
          <w:lang w:eastAsia="ko"/>
        </w:rPr>
        <w:t xml:space="preserve">, </w:t>
      </w:r>
      <w:r w:rsidRPr="004A3B6D">
        <w:rPr>
          <w:rFonts w:eastAsia="Noto Sans KR" w:cs="Noto Sans KR"/>
          <w:color w:val="353638"/>
          <w:lang w:eastAsia="ko"/>
        </w:rPr>
        <w:t>지원의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다리를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건설하여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신경발달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장애가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가족과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친구들의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삶에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의미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변화를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만들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있도록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하는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것입니다</w:t>
      </w:r>
      <w:r w:rsidRPr="004A3B6D">
        <w:rPr>
          <w:rFonts w:eastAsia="Noto Sans KR" w:cs="Noto Sans KR"/>
          <w:color w:val="353638"/>
          <w:lang w:eastAsia="ko"/>
        </w:rPr>
        <w:t>. </w:t>
      </w:r>
    </w:p>
    <w:p w14:paraId="60F1C976" w14:textId="77777777" w:rsidR="00FF688F" w:rsidRPr="004A3B6D" w:rsidRDefault="00FF688F" w:rsidP="00DB50A4">
      <w:pPr>
        <w:shd w:val="clear" w:color="auto" w:fill="FFFFFF"/>
        <w:spacing w:line="228" w:lineRule="auto"/>
        <w:rPr>
          <w:rFonts w:eastAsia="Noto Sans KR" w:cs="Noto Sans KR"/>
          <w:color w:val="353638"/>
        </w:rPr>
      </w:pPr>
    </w:p>
    <w:p w14:paraId="7FF4889C" w14:textId="77777777" w:rsidR="00B021A0" w:rsidRPr="004A3B6D" w:rsidRDefault="00B021A0" w:rsidP="00DB50A4">
      <w:pPr>
        <w:shd w:val="clear" w:color="auto" w:fill="FFFFFF"/>
        <w:spacing w:line="228" w:lineRule="auto"/>
        <w:rPr>
          <w:rFonts w:eastAsia="Noto Sans KR" w:cs="Noto Sans KR"/>
          <w:color w:val="353638"/>
        </w:rPr>
      </w:pPr>
      <w:r w:rsidRPr="004A3B6D">
        <w:rPr>
          <w:rFonts w:eastAsia="Noto Sans KR" w:cs="Noto Sans KR"/>
          <w:color w:val="353638"/>
          <w:lang w:eastAsia="ko"/>
        </w:rPr>
        <w:t>학습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포인트</w:t>
      </w:r>
    </w:p>
    <w:p w14:paraId="6329D5FC" w14:textId="77777777" w:rsidR="00B021A0" w:rsidRPr="004A3B6D" w:rsidRDefault="00B021A0" w:rsidP="00DB50A4">
      <w:pPr>
        <w:numPr>
          <w:ilvl w:val="0"/>
          <w:numId w:val="32"/>
        </w:numPr>
        <w:shd w:val="clear" w:color="auto" w:fill="FFFFFF"/>
        <w:spacing w:line="228" w:lineRule="auto"/>
        <w:rPr>
          <w:rFonts w:eastAsia="Noto Sans KR" w:cs="Noto Sans KR"/>
          <w:color w:val="353638"/>
        </w:rPr>
      </w:pPr>
      <w:r w:rsidRPr="004A3B6D">
        <w:rPr>
          <w:rFonts w:eastAsia="Noto Sans KR" w:cs="Noto Sans KR"/>
          <w:color w:val="353638"/>
          <w:lang w:eastAsia="ko"/>
        </w:rPr>
        <w:t>신경발달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장애자의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관점과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요구에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대한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통찰력을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확보할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것입니다</w:t>
      </w:r>
      <w:r w:rsidRPr="004A3B6D">
        <w:rPr>
          <w:rFonts w:eastAsia="Noto Sans KR" w:cs="Noto Sans KR"/>
          <w:color w:val="353638"/>
          <w:lang w:eastAsia="ko"/>
        </w:rPr>
        <w:t>.</w:t>
      </w:r>
    </w:p>
    <w:p w14:paraId="57031490" w14:textId="77777777" w:rsidR="00B021A0" w:rsidRPr="004A3B6D" w:rsidRDefault="00B021A0" w:rsidP="00DB50A4">
      <w:pPr>
        <w:numPr>
          <w:ilvl w:val="0"/>
          <w:numId w:val="32"/>
        </w:numPr>
        <w:shd w:val="clear" w:color="auto" w:fill="FFFFFF"/>
        <w:spacing w:line="228" w:lineRule="auto"/>
        <w:rPr>
          <w:rFonts w:eastAsia="Noto Sans KR" w:cs="Noto Sans KR"/>
          <w:color w:val="353638"/>
        </w:rPr>
      </w:pPr>
      <w:r w:rsidRPr="004A3B6D">
        <w:rPr>
          <w:rFonts w:eastAsia="Noto Sans KR" w:cs="Noto Sans KR"/>
          <w:color w:val="353638"/>
          <w:lang w:eastAsia="ko"/>
        </w:rPr>
        <w:t>효과적인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의사소통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전략을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배울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것입니다</w:t>
      </w:r>
      <w:r w:rsidRPr="004A3B6D">
        <w:rPr>
          <w:rFonts w:eastAsia="Noto Sans KR" w:cs="Noto Sans KR"/>
          <w:color w:val="353638"/>
          <w:lang w:eastAsia="ko"/>
        </w:rPr>
        <w:t>.</w:t>
      </w:r>
    </w:p>
    <w:p w14:paraId="2C38C75C" w14:textId="77777777" w:rsidR="00B021A0" w:rsidRPr="004A3B6D" w:rsidRDefault="00B021A0" w:rsidP="00DB50A4">
      <w:pPr>
        <w:numPr>
          <w:ilvl w:val="0"/>
          <w:numId w:val="32"/>
        </w:numPr>
        <w:shd w:val="clear" w:color="auto" w:fill="FFFFFF"/>
        <w:spacing w:line="228" w:lineRule="auto"/>
        <w:rPr>
          <w:rFonts w:eastAsia="Noto Sans KR" w:cs="Noto Sans KR"/>
          <w:color w:val="353638"/>
        </w:rPr>
      </w:pPr>
      <w:r w:rsidRPr="004A3B6D">
        <w:rPr>
          <w:rFonts w:eastAsia="Noto Sans KR" w:cs="Noto Sans KR"/>
          <w:color w:val="353638"/>
          <w:lang w:eastAsia="ko"/>
        </w:rPr>
        <w:t>도움의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환경을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만들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수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효과적인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팁을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발견할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것입니다</w:t>
      </w:r>
      <w:r w:rsidRPr="004A3B6D">
        <w:rPr>
          <w:rFonts w:eastAsia="Noto Sans KR" w:cs="Noto Sans KR"/>
          <w:color w:val="353638"/>
          <w:lang w:eastAsia="ko"/>
        </w:rPr>
        <w:t>.</w:t>
      </w:r>
    </w:p>
    <w:p w14:paraId="6BFC2C07" w14:textId="50BE09CC" w:rsidR="00A76701" w:rsidRPr="004A3B6D" w:rsidRDefault="00B021A0" w:rsidP="00DB50A4">
      <w:pPr>
        <w:numPr>
          <w:ilvl w:val="0"/>
          <w:numId w:val="32"/>
        </w:numPr>
        <w:shd w:val="clear" w:color="auto" w:fill="FFFFFF"/>
        <w:spacing w:line="228" w:lineRule="auto"/>
        <w:rPr>
          <w:rFonts w:eastAsia="Noto Sans KR" w:cs="Noto Sans KR"/>
          <w:color w:val="353638"/>
        </w:rPr>
      </w:pPr>
      <w:r w:rsidRPr="004A3B6D">
        <w:rPr>
          <w:rFonts w:eastAsia="Noto Sans KR" w:cs="Noto Sans KR"/>
          <w:color w:val="353638"/>
          <w:lang w:eastAsia="ko"/>
        </w:rPr>
        <w:t>신경발달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장애가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가족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및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친구들과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의미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있는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관계를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구축하기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위한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여러가지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접근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방법을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탐색할</w:t>
      </w:r>
      <w:r w:rsidRPr="004A3B6D">
        <w:rPr>
          <w:rFonts w:eastAsia="Noto Sans KR" w:cs="Noto Sans KR"/>
          <w:color w:val="353638"/>
          <w:lang w:eastAsia="ko"/>
        </w:rPr>
        <w:t xml:space="preserve"> </w:t>
      </w:r>
      <w:r w:rsidRPr="004A3B6D">
        <w:rPr>
          <w:rFonts w:eastAsia="Noto Sans KR" w:cs="Noto Sans KR"/>
          <w:color w:val="353638"/>
          <w:lang w:eastAsia="ko"/>
        </w:rPr>
        <w:t>것입니다</w:t>
      </w:r>
      <w:r w:rsidRPr="004A3B6D">
        <w:rPr>
          <w:rFonts w:eastAsia="Noto Sans KR" w:cs="Noto Sans KR"/>
          <w:color w:val="353638"/>
          <w:lang w:eastAsia="ko"/>
        </w:rPr>
        <w:t>.</w:t>
      </w:r>
    </w:p>
    <w:p w14:paraId="56BEAFB7" w14:textId="7981FD37" w:rsidR="00F75C6A" w:rsidRPr="004A3B6D" w:rsidRDefault="00F75C6A" w:rsidP="00DB50A4">
      <w:pPr>
        <w:pStyle w:val="BodyText"/>
        <w:pageBreakBefore/>
        <w:widowControl/>
        <w:spacing w:line="228" w:lineRule="auto"/>
        <w:ind w:left="720" w:right="600"/>
        <w:rPr>
          <w:rFonts w:eastAsia="Noto Sans KR" w:cs="Noto Sans KR"/>
          <w:sz w:val="22"/>
          <w:szCs w:val="22"/>
        </w:rPr>
      </w:pPr>
      <w:bookmarkStart w:id="0" w:name="_Hlk190437942"/>
      <w:r w:rsidRPr="004A3B6D">
        <w:rPr>
          <w:rFonts w:eastAsia="Noto Sans KR" w:cs="Noto Sans KR"/>
          <w:sz w:val="22"/>
          <w:szCs w:val="22"/>
          <w:lang w:eastAsia="ko"/>
        </w:rPr>
        <w:lastRenderedPageBreak/>
        <w:t>1</w:t>
      </w:r>
      <w:r w:rsidRPr="004A3B6D">
        <w:rPr>
          <w:rFonts w:eastAsia="Noto Sans KR" w:cs="Noto Sans KR"/>
          <w:sz w:val="22"/>
          <w:szCs w:val="22"/>
          <w:lang w:eastAsia="ko"/>
        </w:rPr>
        <w:t>시간짜리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라이브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교육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세션에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등록하거나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주문형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옵션을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사용하여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편리한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시기에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교육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내용을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확인하시기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바랍니다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. </w:t>
      </w:r>
      <w:r w:rsidRPr="004A3B6D">
        <w:rPr>
          <w:rFonts w:eastAsia="Noto Sans KR" w:cs="Noto Sans KR"/>
          <w:sz w:val="22"/>
          <w:szCs w:val="22"/>
          <w:lang w:eastAsia="ko"/>
        </w:rPr>
        <w:t>교육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옵션은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영어로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제공되며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전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세계적으로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이용</w:t>
      </w:r>
      <w:r w:rsidRPr="004A3B6D">
        <w:rPr>
          <w:rFonts w:eastAsia="Noto Sans KR" w:cs="Noto Sans KR"/>
          <w:sz w:val="22"/>
          <w:szCs w:val="22"/>
          <w:lang w:eastAsia="ko"/>
        </w:rPr>
        <w:t xml:space="preserve"> </w:t>
      </w:r>
      <w:r w:rsidRPr="004A3B6D">
        <w:rPr>
          <w:rFonts w:eastAsia="Noto Sans KR" w:cs="Noto Sans KR"/>
          <w:sz w:val="22"/>
          <w:szCs w:val="22"/>
          <w:lang w:eastAsia="ko"/>
        </w:rPr>
        <w:t>가능합니다</w:t>
      </w:r>
      <w:r w:rsidRPr="004A3B6D">
        <w:rPr>
          <w:rFonts w:eastAsia="Noto Sans KR" w:cs="Noto Sans KR"/>
          <w:sz w:val="22"/>
          <w:szCs w:val="22"/>
          <w:lang w:eastAsia="ko"/>
        </w:rPr>
        <w:t>.</w:t>
      </w:r>
    </w:p>
    <w:p w14:paraId="47EFA97D" w14:textId="77777777" w:rsidR="00F75C6A" w:rsidRPr="004A3B6D" w:rsidRDefault="00F75C6A" w:rsidP="00DB50A4">
      <w:pPr>
        <w:pStyle w:val="BodyText"/>
        <w:spacing w:line="228" w:lineRule="auto"/>
        <w:ind w:left="720" w:right="600"/>
        <w:rPr>
          <w:rFonts w:eastAsia="Noto Sans KR" w:cs="Noto Sans KR"/>
          <w:sz w:val="22"/>
          <w:szCs w:val="22"/>
        </w:rPr>
      </w:pPr>
    </w:p>
    <w:bookmarkEnd w:id="0"/>
    <w:p w14:paraId="4A30CB0E" w14:textId="77777777" w:rsidR="00A76701" w:rsidRPr="004A3B6D" w:rsidRDefault="00A76701" w:rsidP="00DB50A4">
      <w:pPr>
        <w:shd w:val="clear" w:color="auto" w:fill="FFFFFF"/>
        <w:spacing w:line="228" w:lineRule="auto"/>
        <w:rPr>
          <w:rFonts w:eastAsia="Noto Sans KR" w:cs="Noto Sans KR"/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4A3B6D" w14:paraId="37C0D7FB" w14:textId="3377453C" w:rsidTr="00F91A6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4A3B6D" w:rsidRDefault="00EE5D5D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세션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9B7CE2" w:rsidRPr="004A3B6D" w:rsidRDefault="009B7CE2" w:rsidP="00DB50A4">
            <w:pPr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9B7CE2" w:rsidRPr="004A3B6D" w:rsidRDefault="009B7CE2" w:rsidP="00DB50A4">
            <w:pPr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불가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4A3B6D" w:rsidRDefault="009B7CE2" w:rsidP="00DB50A4">
            <w:pPr>
              <w:pStyle w:val="xmsonormal"/>
              <w:autoSpaceDE w:val="0"/>
              <w:autoSpaceDN w:val="0"/>
              <w:spacing w:line="228" w:lineRule="auto"/>
              <w:rPr>
                <w:rFonts w:eastAsia="Noto Sans KR" w:cs="Noto Sans KR"/>
              </w:rPr>
            </w:pPr>
          </w:p>
          <w:p w14:paraId="50450A0E" w14:textId="4F26B67E" w:rsidR="009B7CE2" w:rsidRPr="004A3B6D" w:rsidRDefault="009B7CE2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bCs/>
                <w:sz w:val="28"/>
                <w:szCs w:val="28"/>
              </w:rPr>
            </w:pPr>
            <w:hyperlink r:id="rId10" w:history="1"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  <w:p w14:paraId="7E245457" w14:textId="5166E780" w:rsidR="009B7CE2" w:rsidRPr="004A3B6D" w:rsidRDefault="009B7CE2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bCs/>
                <w:sz w:val="28"/>
                <w:szCs w:val="28"/>
              </w:rPr>
            </w:pPr>
          </w:p>
          <w:p w14:paraId="00C09517" w14:textId="0E21D4A3" w:rsidR="009B7CE2" w:rsidRPr="004A3B6D" w:rsidRDefault="009B7CE2" w:rsidP="00DB50A4">
            <w:pPr>
              <w:spacing w:before="95" w:line="228" w:lineRule="auto"/>
              <w:jc w:val="center"/>
              <w:rPr>
                <w:rStyle w:val="Hyperlink"/>
                <w:rFonts w:eastAsia="Noto Sans KR" w:cs="Noto Sans KR"/>
                <w:b/>
                <w:color w:val="0070C0"/>
                <w:sz w:val="28"/>
                <w:szCs w:val="18"/>
                <w:u w:val="none"/>
              </w:rPr>
            </w:pPr>
            <w:r w:rsidRPr="004A3B6D">
              <w:rPr>
                <w:rStyle w:val="Hyperlink"/>
                <w:rFonts w:eastAsia="Noto Sans KR" w:cs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4A3B6D">
              <w:rPr>
                <w:rStyle w:val="Hyperlink"/>
                <w:rFonts w:eastAsia="Noto Sans KR" w:cs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4A3B6D" w:rsidRDefault="00FE1A2A" w:rsidP="00DB50A4">
            <w:pPr>
              <w:spacing w:before="95" w:line="228" w:lineRule="auto"/>
              <w:jc w:val="center"/>
              <w:rPr>
                <w:rStyle w:val="Hyperlink"/>
                <w:rFonts w:eastAsia="Noto Sans KR" w:cs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4A3B6D" w:rsidRDefault="009B7CE2" w:rsidP="00DB50A4">
            <w:pPr>
              <w:pStyle w:val="xmsonormal"/>
              <w:autoSpaceDE w:val="0"/>
              <w:autoSpaceDN w:val="0"/>
              <w:spacing w:line="228" w:lineRule="auto"/>
              <w:jc w:val="center"/>
              <w:rPr>
                <w:rFonts w:eastAsia="Noto Sans KR" w:cs="Noto Sans KR"/>
              </w:rPr>
            </w:pPr>
            <w:r w:rsidRPr="004A3B6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4A3B6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4A3B6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4A3B6D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2323C05D" w:rsidR="009B7CE2" w:rsidRPr="004A3B6D" w:rsidRDefault="009B7CE2" w:rsidP="00DB50A4">
            <w:pPr>
              <w:pStyle w:val="xmsonormal"/>
              <w:autoSpaceDE w:val="0"/>
              <w:autoSpaceDN w:val="0"/>
              <w:spacing w:line="228" w:lineRule="auto"/>
              <w:jc w:val="center"/>
              <w:rPr>
                <w:rFonts w:ascii="Arial" w:eastAsia="Noto Sans KR" w:hAnsi="Arial" w:cs="Noto Sans KR"/>
                <w:b/>
                <w:bCs/>
                <w:sz w:val="28"/>
                <w:szCs w:val="28"/>
              </w:rPr>
            </w:pPr>
            <w:hyperlink r:id="rId11" w:history="1">
              <w:r w:rsidRPr="004A3B6D">
                <w:rPr>
                  <w:rStyle w:val="Hyperlink"/>
                  <w:rFonts w:ascii="Arial" w:eastAsia="Noto Sans KR" w:hAnsi="Arial" w:cs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4A3B6D">
                <w:rPr>
                  <w:rStyle w:val="Hyperlink"/>
                  <w:rFonts w:ascii="Arial" w:eastAsia="Noto Sans KR" w:hAnsi="Arial" w:cs="Noto Sans KR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4A3B6D">
                <w:rPr>
                  <w:rStyle w:val="Hyperlink"/>
                  <w:rFonts w:ascii="Arial" w:eastAsia="Noto Sans KR" w:hAnsi="Arial" w:cs="Noto Sans KR"/>
                  <w:b/>
                  <w:bCs/>
                  <w:sz w:val="28"/>
                  <w:szCs w:val="28"/>
                  <w:lang w:eastAsia="ko"/>
                </w:rPr>
                <w:t>확인하세요</w:t>
              </w:r>
            </w:hyperlink>
          </w:p>
          <w:p w14:paraId="06167B9B" w14:textId="71B34F29" w:rsidR="009B7CE2" w:rsidRPr="004A3B6D" w:rsidRDefault="009B7CE2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</w:p>
          <w:p w14:paraId="35C264EE" w14:textId="02546B14" w:rsidR="009B7CE2" w:rsidRPr="004A3B6D" w:rsidRDefault="009B7CE2" w:rsidP="00DB50A4">
            <w:pPr>
              <w:spacing w:before="95" w:line="228" w:lineRule="auto"/>
              <w:rPr>
                <w:rFonts w:eastAsia="Noto Sans KR" w:cs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617BD6F0" w:rsidR="009B7CE2" w:rsidRPr="004A3B6D" w:rsidRDefault="00DB73A8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7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7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5D0FE925" w14:textId="77777777" w:rsidR="00DB73A8" w:rsidRPr="004A3B6D" w:rsidRDefault="00DB73A8" w:rsidP="00DB50A4">
            <w:pPr>
              <w:shd w:val="clear" w:color="auto" w:fill="FBF9F4"/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53E93A12" w14:textId="77777777" w:rsidR="009B7CE2" w:rsidRPr="004A3B6D" w:rsidRDefault="009B7CE2" w:rsidP="00DB50A4">
            <w:pPr>
              <w:shd w:val="clear" w:color="auto" w:fill="FBF9F4"/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565B0D0" w14:textId="77777777" w:rsidR="009B7CE2" w:rsidRPr="004A3B6D" w:rsidRDefault="009B7CE2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7B48BE71" w14:textId="4778B6B6" w:rsidR="008472E8" w:rsidRPr="004A3B6D" w:rsidRDefault="008472E8" w:rsidP="00DB50A4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7D0635EF" w14:textId="77777777" w:rsidR="00F91A68" w:rsidRPr="004A3B6D" w:rsidRDefault="00F91A68" w:rsidP="00DB50A4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588A65E9" w14:textId="156F9E60" w:rsidR="009B7CE2" w:rsidRPr="004A3B6D" w:rsidRDefault="009B7CE2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2" w:history="1"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AA4A523" w14:textId="7B8C4A12" w:rsidR="00DB73A8" w:rsidRPr="004A3B6D" w:rsidRDefault="00DB73A8" w:rsidP="00DB50A4">
            <w:pPr>
              <w:shd w:val="clear" w:color="auto" w:fill="FBF9F4"/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7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8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B07E9B" w14:textId="395FE511" w:rsidR="00B021A0" w:rsidRPr="004A3B6D" w:rsidRDefault="00DB73A8" w:rsidP="00DB50A4">
            <w:pPr>
              <w:shd w:val="clear" w:color="auto" w:fill="FBF9F4"/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7-8 AM BST</w:t>
            </w:r>
          </w:p>
          <w:p w14:paraId="3DE5F8E8" w14:textId="77777777" w:rsidR="00407BD3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A8AA629" w14:textId="77777777" w:rsidR="00407BD3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7415507A" w14:textId="72501F83" w:rsidR="00407BD3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06D5D104" w14:textId="77777777" w:rsidR="00F91A68" w:rsidRPr="004A3B6D" w:rsidRDefault="00F91A68" w:rsidP="00DB50A4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7DA6D680" w14:textId="456E396C" w:rsidR="009B7CE2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3" w:history="1"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11B9B20" w14:textId="77777777" w:rsidR="00DB73A8" w:rsidRPr="004A3B6D" w:rsidRDefault="00DB73A8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7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16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6B1AD571" w14:textId="77777777" w:rsidR="00DB73A8" w:rsidRPr="004A3B6D" w:rsidRDefault="00DB73A8" w:rsidP="00DB50A4">
            <w:pPr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7F7B4071" w14:textId="77777777" w:rsidR="00DB73A8" w:rsidRPr="004A3B6D" w:rsidRDefault="00DB73A8" w:rsidP="00DB50A4">
            <w:pPr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6F72F534" w14:textId="77777777" w:rsidR="00407BD3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</w:p>
          <w:p w14:paraId="2835BF22" w14:textId="53C033A2" w:rsidR="00407BD3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0F89BC00" w14:textId="77777777" w:rsidR="00F91A68" w:rsidRPr="004A3B6D" w:rsidRDefault="00F91A68" w:rsidP="00DB50A4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047FD6C1" w14:textId="188FF276" w:rsidR="009B7CE2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4" w:history="1"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5F93C71" w14:textId="425309AD" w:rsidR="00DB73A8" w:rsidRPr="004A3B6D" w:rsidRDefault="00DB73A8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7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 xml:space="preserve"> 17</w:t>
            </w:r>
            <w:r w:rsidRPr="004A3B6D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DABB24C" w14:textId="2983B4E0" w:rsidR="001C4615" w:rsidRPr="004A3B6D" w:rsidRDefault="001C4615" w:rsidP="001C4615">
            <w:pPr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1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-</w:t>
            </w:r>
            <w:r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2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PM BST</w:t>
            </w:r>
          </w:p>
          <w:p w14:paraId="5EE3C80D" w14:textId="77777777" w:rsidR="001C4615" w:rsidRPr="004A3B6D" w:rsidRDefault="001C4615" w:rsidP="001C4615">
            <w:pPr>
              <w:spacing w:before="95" w:line="228" w:lineRule="auto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가능</w:t>
            </w:r>
            <w:r w:rsidRPr="004A3B6D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ECA7379" w14:textId="77777777" w:rsidR="00407BD3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2C92117C" w14:textId="77777777" w:rsidR="001C4615" w:rsidRPr="004A3B6D" w:rsidRDefault="001C4615" w:rsidP="001C4615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7AB5912B" w14:textId="77777777" w:rsidR="001C4615" w:rsidRPr="004A3B6D" w:rsidRDefault="001C4615" w:rsidP="001C4615">
            <w:pPr>
              <w:spacing w:before="95" w:line="228" w:lineRule="auto"/>
              <w:jc w:val="center"/>
              <w:rPr>
                <w:rFonts w:eastAsia="Noto Sans KR" w:cs="Noto Sans KR"/>
              </w:rPr>
            </w:pPr>
          </w:p>
          <w:p w14:paraId="375E4D1B" w14:textId="60BECABD" w:rsidR="009B7CE2" w:rsidRPr="004A3B6D" w:rsidRDefault="00407BD3" w:rsidP="00DB50A4">
            <w:pPr>
              <w:spacing w:before="95" w:line="228" w:lineRule="auto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5" w:history="1"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4A3B6D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4A3B6D" w:rsidRDefault="00E94FD2" w:rsidP="00DB50A4">
      <w:pPr>
        <w:spacing w:before="95" w:line="228" w:lineRule="auto"/>
        <w:ind w:left="402"/>
        <w:rPr>
          <w:rFonts w:eastAsia="Noto Sans KR" w:cs="Noto Sans KR"/>
          <w:b/>
          <w:sz w:val="34"/>
        </w:rPr>
      </w:pPr>
    </w:p>
    <w:p w14:paraId="2BC7EC70" w14:textId="77777777" w:rsidR="00E94FD2" w:rsidRPr="004A3B6D" w:rsidRDefault="00E94FD2" w:rsidP="00DB50A4">
      <w:pPr>
        <w:pStyle w:val="BodyText"/>
        <w:spacing w:line="228" w:lineRule="auto"/>
        <w:rPr>
          <w:rFonts w:eastAsia="Noto Sans KR" w:cs="Noto Sans KR"/>
          <w:b/>
          <w:sz w:val="20"/>
        </w:rPr>
      </w:pPr>
    </w:p>
    <w:p w14:paraId="2FC6468D" w14:textId="7A15AF7F" w:rsidR="00E94FD2" w:rsidRPr="004A3B6D" w:rsidRDefault="006343FB" w:rsidP="00DB50A4">
      <w:pPr>
        <w:pStyle w:val="BodyText"/>
        <w:spacing w:before="10" w:line="228" w:lineRule="auto"/>
        <w:rPr>
          <w:rFonts w:eastAsia="Noto Sans KR" w:cs="Noto Sans KR"/>
          <w:b/>
          <w:sz w:val="20"/>
        </w:rPr>
      </w:pPr>
      <w:r w:rsidRPr="004A3B6D">
        <w:rPr>
          <w:rFonts w:eastAsia="Noto Sans KR" w:cs="Noto Sans KR"/>
          <w:b/>
          <w:bCs/>
          <w:lang w:eastAsia="ko"/>
        </w:rPr>
        <w:tab/>
      </w:r>
    </w:p>
    <w:p w14:paraId="100C297B" w14:textId="0C1291DD" w:rsidR="006343FB" w:rsidRPr="004A3B6D" w:rsidRDefault="006343FB" w:rsidP="00DB50A4">
      <w:pPr>
        <w:pStyle w:val="BodyText"/>
        <w:spacing w:before="10" w:after="2280" w:line="228" w:lineRule="auto"/>
        <w:ind w:left="720"/>
        <w:rPr>
          <w:rFonts w:eastAsia="Noto Sans KR" w:cs="Noto Sans KR"/>
          <w:b/>
          <w:szCs w:val="32"/>
        </w:rPr>
      </w:pPr>
      <w:r w:rsidRPr="004A3B6D">
        <w:rPr>
          <w:rFonts w:eastAsia="Noto Sans KR" w:cs="Noto Sans KR"/>
          <w:b/>
          <w:bCs/>
          <w:szCs w:val="32"/>
          <w:lang w:eastAsia="ko"/>
        </w:rPr>
        <w:t>라이브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교육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세션은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공간이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제한되어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있으므로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사전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등록을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하시기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4A3B6D">
        <w:rPr>
          <w:rFonts w:eastAsia="Noto Sans KR" w:cs="Noto Sans KR"/>
          <w:b/>
          <w:bCs/>
          <w:szCs w:val="32"/>
          <w:lang w:eastAsia="ko"/>
        </w:rPr>
        <w:t>바랍니다</w:t>
      </w:r>
      <w:r w:rsidRPr="004A3B6D">
        <w:rPr>
          <w:rFonts w:eastAsia="Noto Sans KR" w:cs="Noto Sans KR"/>
          <w:b/>
          <w:bCs/>
          <w:szCs w:val="32"/>
          <w:lang w:eastAsia="ko"/>
        </w:rPr>
        <w:t xml:space="preserve">. </w:t>
      </w:r>
    </w:p>
    <w:p w14:paraId="0FEF643B" w14:textId="79F435F4" w:rsidR="009E14D1" w:rsidRPr="004A3B6D" w:rsidRDefault="009E14D1" w:rsidP="00DB50A4">
      <w:pPr>
        <w:spacing w:line="264" w:lineRule="auto"/>
        <w:rPr>
          <w:rFonts w:eastAsia="Noto Sans KR" w:cs="Noto Sans KR"/>
          <w:sz w:val="16"/>
          <w:szCs w:val="16"/>
        </w:rPr>
      </w:pPr>
      <w:r w:rsidRPr="004A3B6D">
        <w:rPr>
          <w:rFonts w:eastAsia="Noto Sans KR" w:cs="Noto Sans KR"/>
          <w:sz w:val="16"/>
          <w:szCs w:val="16"/>
          <w:lang w:eastAsia="ko"/>
        </w:rPr>
        <w:t>본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프로그램은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응급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상황이나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긴급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치료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요구를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위해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사용해서는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안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됩니다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4A3B6D">
        <w:rPr>
          <w:rFonts w:eastAsia="Noto Sans KR" w:cs="Noto Sans KR"/>
          <w:sz w:val="16"/>
          <w:szCs w:val="16"/>
          <w:lang w:eastAsia="ko"/>
        </w:rPr>
        <w:t>응급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상황이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발생하면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미국의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경우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911</w:t>
      </w:r>
      <w:r w:rsidRPr="004A3B6D">
        <w:rPr>
          <w:rFonts w:eastAsia="Noto Sans KR" w:cs="Noto Sans KR"/>
          <w:sz w:val="16"/>
          <w:szCs w:val="16"/>
          <w:lang w:eastAsia="ko"/>
        </w:rPr>
        <w:t>번으로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전화하고</w:t>
      </w:r>
      <w:r w:rsidRPr="004A3B6D">
        <w:rPr>
          <w:rFonts w:eastAsia="Noto Sans KR" w:cs="Noto Sans KR"/>
          <w:sz w:val="16"/>
          <w:szCs w:val="16"/>
          <w:lang w:eastAsia="ko"/>
        </w:rPr>
        <w:t>,</w:t>
      </w:r>
      <w:r w:rsidR="00F91A68" w:rsidRPr="004A3B6D">
        <w:rPr>
          <w:rFonts w:eastAsia="Noto Sans KR" w:cs="Noto Sans KR"/>
          <w:sz w:val="16"/>
          <w:szCs w:val="16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미국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외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지역의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경우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지역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응급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서비스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전화번호로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전화하거나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가장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가까운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응급실을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방문하십시오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4A3B6D">
        <w:rPr>
          <w:rFonts w:eastAsia="Noto Sans KR" w:cs="Noto Sans KR"/>
          <w:sz w:val="16"/>
          <w:szCs w:val="16"/>
          <w:lang w:eastAsia="ko"/>
        </w:rPr>
        <w:t>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프로그램은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의사의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진료나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전문가의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보살핌을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대신하지</w:t>
      </w:r>
      <w:r w:rsidR="00F91A68" w:rsidRPr="004A3B6D">
        <w:rPr>
          <w:rFonts w:eastAsia="Noto Sans KR" w:cs="Noto Sans KR"/>
          <w:sz w:val="16"/>
          <w:szCs w:val="16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않습니다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4A3B6D">
        <w:rPr>
          <w:rFonts w:eastAsia="Noto Sans KR" w:cs="Noto Sans KR"/>
          <w:sz w:val="16"/>
          <w:szCs w:val="16"/>
          <w:lang w:eastAsia="ko"/>
        </w:rPr>
        <w:t>잠재적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이해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상충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문제로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인해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, Optum </w:t>
      </w:r>
      <w:r w:rsidRPr="004A3B6D">
        <w:rPr>
          <w:rFonts w:eastAsia="Noto Sans KR" w:cs="Noto Sans KR"/>
          <w:sz w:val="16"/>
          <w:szCs w:val="16"/>
          <w:lang w:eastAsia="ko"/>
        </w:rPr>
        <w:t>혹은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그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계열사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또는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이러한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서비스를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직간접적으로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제공하고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있는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어떤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단체</w:t>
      </w:r>
      <w:r w:rsidRPr="004A3B6D">
        <w:rPr>
          <w:rFonts w:eastAsia="Noto Sans KR" w:cs="Noto Sans KR"/>
          <w:sz w:val="16"/>
          <w:szCs w:val="16"/>
          <w:lang w:eastAsia="ko"/>
        </w:rPr>
        <w:t>(</w:t>
      </w:r>
      <w:r w:rsidRPr="004A3B6D">
        <w:rPr>
          <w:rFonts w:eastAsia="Noto Sans KR" w:cs="Noto Sans KR"/>
          <w:sz w:val="16"/>
          <w:szCs w:val="16"/>
          <w:lang w:eastAsia="ko"/>
        </w:rPr>
        <w:t>예를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들어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4A3B6D">
        <w:rPr>
          <w:rFonts w:eastAsia="Noto Sans KR" w:cs="Noto Sans KR"/>
          <w:sz w:val="16"/>
          <w:szCs w:val="16"/>
          <w:lang w:eastAsia="ko"/>
        </w:rPr>
        <w:t>고용주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혹은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건강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플랜</w:t>
      </w:r>
      <w:r w:rsidRPr="004A3B6D">
        <w:rPr>
          <w:rFonts w:eastAsia="Noto Sans KR" w:cs="Noto Sans KR"/>
          <w:sz w:val="16"/>
          <w:szCs w:val="16"/>
          <w:lang w:eastAsia="ko"/>
        </w:rPr>
        <w:t>)</w:t>
      </w:r>
      <w:r w:rsidRPr="004A3B6D">
        <w:rPr>
          <w:rFonts w:eastAsia="Noto Sans KR" w:cs="Noto Sans KR"/>
          <w:sz w:val="16"/>
          <w:szCs w:val="16"/>
          <w:lang w:eastAsia="ko"/>
        </w:rPr>
        <w:t>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상대로</w:t>
      </w:r>
      <w:r w:rsidR="00F91A68" w:rsidRPr="004A3B6D">
        <w:rPr>
          <w:rFonts w:eastAsia="Noto Sans KR" w:cs="Noto Sans KR"/>
          <w:sz w:val="16"/>
          <w:szCs w:val="16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법적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조치를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수반할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있는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사안에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대해서는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법적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자문이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제공되지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않을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것입니다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4A3B6D">
        <w:rPr>
          <w:rFonts w:eastAsia="Noto Sans KR" w:cs="Noto Sans KR"/>
          <w:sz w:val="16"/>
          <w:szCs w:val="16"/>
          <w:lang w:eastAsia="ko"/>
        </w:rPr>
        <w:t>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프로그램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및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모든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구성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요소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4A3B6D">
        <w:rPr>
          <w:rFonts w:eastAsia="Noto Sans KR" w:cs="Noto Sans KR"/>
          <w:sz w:val="16"/>
          <w:szCs w:val="16"/>
          <w:lang w:eastAsia="ko"/>
        </w:rPr>
        <w:t>특히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16</w:t>
      </w:r>
      <w:r w:rsidRPr="004A3B6D">
        <w:rPr>
          <w:rFonts w:eastAsia="Noto Sans KR" w:cs="Noto Sans KR"/>
          <w:sz w:val="16"/>
          <w:szCs w:val="16"/>
          <w:lang w:eastAsia="ko"/>
        </w:rPr>
        <w:t>세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미만의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가족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구성원을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위한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서비스는</w:t>
      </w:r>
      <w:r w:rsidR="00F91A68" w:rsidRPr="004A3B6D">
        <w:rPr>
          <w:rFonts w:eastAsia="Noto Sans KR" w:cs="Noto Sans KR"/>
          <w:sz w:val="16"/>
          <w:szCs w:val="16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어떤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지역에서는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제공되지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않을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있으며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사전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통지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없이</w:t>
      </w:r>
      <w:r w:rsidR="00F91A68" w:rsidRPr="004A3B6D">
        <w:rPr>
          <w:rFonts w:eastAsia="Noto Sans KR" w:cs="Noto Sans KR"/>
          <w:sz w:val="16"/>
          <w:szCs w:val="16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변경될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있습니다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4A3B6D">
        <w:rPr>
          <w:rFonts w:eastAsia="Noto Sans KR" w:cs="Noto Sans KR"/>
          <w:sz w:val="16"/>
          <w:szCs w:val="16"/>
          <w:lang w:eastAsia="ko"/>
        </w:rPr>
        <w:t>정서적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웰빙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솔루션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리소스의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경험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및</w:t>
      </w:r>
      <w:r w:rsidRPr="004A3B6D">
        <w:rPr>
          <w:rFonts w:eastAsia="Noto Sans KR" w:cs="Noto Sans KR"/>
          <w:sz w:val="16"/>
          <w:szCs w:val="16"/>
          <w:lang w:eastAsia="ko"/>
        </w:rPr>
        <w:t>/</w:t>
      </w:r>
      <w:r w:rsidRPr="004A3B6D">
        <w:rPr>
          <w:rFonts w:eastAsia="Noto Sans KR" w:cs="Noto Sans KR"/>
          <w:sz w:val="16"/>
          <w:szCs w:val="16"/>
          <w:lang w:eastAsia="ko"/>
        </w:rPr>
        <w:t>또는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교육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lastRenderedPageBreak/>
        <w:t>수준은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계약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요건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또는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국가별</w:t>
      </w:r>
      <w:r w:rsidR="00F91A68" w:rsidRPr="004A3B6D">
        <w:rPr>
          <w:rFonts w:eastAsia="Noto Sans KR" w:cs="Noto Sans KR"/>
          <w:sz w:val="16"/>
          <w:szCs w:val="16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규제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요건에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따라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다를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있습니다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4A3B6D">
        <w:rPr>
          <w:rFonts w:eastAsia="Noto Sans KR" w:cs="Noto Sans KR"/>
          <w:sz w:val="16"/>
          <w:szCs w:val="16"/>
          <w:lang w:eastAsia="ko"/>
        </w:rPr>
        <w:t>보장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제외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및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제한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사항이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적용될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있습니다</w:t>
      </w:r>
      <w:r w:rsidRPr="004A3B6D">
        <w:rPr>
          <w:rFonts w:eastAsia="Noto Sans KR" w:cs="Noto Sans KR"/>
          <w:sz w:val="16"/>
          <w:szCs w:val="16"/>
          <w:lang w:eastAsia="ko"/>
        </w:rPr>
        <w:t>.</w:t>
      </w:r>
    </w:p>
    <w:p w14:paraId="589813F1" w14:textId="77777777" w:rsidR="009E14D1" w:rsidRPr="004A3B6D" w:rsidRDefault="009E14D1" w:rsidP="00DB50A4">
      <w:pPr>
        <w:spacing w:line="264" w:lineRule="auto"/>
        <w:rPr>
          <w:rFonts w:eastAsia="Noto Sans KR" w:cs="Noto Sans KR"/>
          <w:sz w:val="16"/>
          <w:szCs w:val="16"/>
        </w:rPr>
      </w:pPr>
    </w:p>
    <w:p w14:paraId="2A76090F" w14:textId="5A78E05F" w:rsidR="00E94FD2" w:rsidRPr="00F91A68" w:rsidRDefault="009E14D1" w:rsidP="00DB50A4">
      <w:pPr>
        <w:spacing w:line="264" w:lineRule="auto"/>
        <w:rPr>
          <w:rFonts w:eastAsia="Noto Sans KR" w:cs="Noto Sans KR"/>
          <w:sz w:val="16"/>
          <w:szCs w:val="16"/>
        </w:rPr>
      </w:pPr>
      <w:r w:rsidRPr="004A3B6D">
        <w:rPr>
          <w:rFonts w:eastAsia="Noto Sans KR" w:cs="Noto Sans KR"/>
          <w:sz w:val="16"/>
          <w:szCs w:val="16"/>
          <w:lang w:eastAsia="ko"/>
        </w:rPr>
        <w:t xml:space="preserve">© 2025 Optum, Inc. </w:t>
      </w:r>
      <w:r w:rsidRPr="004A3B6D">
        <w:rPr>
          <w:rFonts w:eastAsia="Noto Sans KR" w:cs="Noto Sans KR"/>
          <w:sz w:val="16"/>
          <w:szCs w:val="16"/>
          <w:lang w:eastAsia="ko"/>
        </w:rPr>
        <w:t>모든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권한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보유</w:t>
      </w:r>
      <w:r w:rsidRPr="004A3B6D">
        <w:rPr>
          <w:rFonts w:eastAsia="Noto Sans KR" w:cs="Noto Sans KR"/>
          <w:sz w:val="16"/>
          <w:szCs w:val="16"/>
          <w:lang w:eastAsia="ko"/>
        </w:rPr>
        <w:t>. Optum</w:t>
      </w:r>
      <w:r w:rsidRPr="004A3B6D">
        <w:rPr>
          <w:rFonts w:eastAsia="Noto Sans KR" w:cs="Noto Sans KR"/>
          <w:sz w:val="16"/>
          <w:szCs w:val="16"/>
          <w:lang w:eastAsia="ko"/>
        </w:rPr>
        <w:t>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미국과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관할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지역에서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Optum</w:t>
      </w:r>
      <w:r w:rsidRPr="004A3B6D">
        <w:rPr>
          <w:rFonts w:eastAsia="Noto Sans KR" w:cs="Noto Sans KR"/>
          <w:sz w:val="16"/>
          <w:szCs w:val="16"/>
          <w:lang w:eastAsia="ko"/>
        </w:rPr>
        <w:t>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등록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상표입니다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4A3B6D">
        <w:rPr>
          <w:rFonts w:eastAsia="Noto Sans KR" w:cs="Noto Sans KR"/>
          <w:sz w:val="16"/>
          <w:szCs w:val="16"/>
          <w:lang w:eastAsia="ko"/>
        </w:rPr>
        <w:t>모든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기타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브랜드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또는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제품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이름은</w:t>
      </w:r>
      <w:r w:rsidR="00F91A68" w:rsidRPr="004A3B6D">
        <w:rPr>
          <w:rFonts w:eastAsia="Noto Sans KR" w:cs="Noto Sans KR" w:hint="eastAsia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각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소유주의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자산에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대한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상표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또는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등록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상표입니다</w:t>
      </w:r>
      <w:r w:rsidRPr="004A3B6D">
        <w:rPr>
          <w:rFonts w:eastAsia="Noto Sans KR" w:cs="Noto Sans KR"/>
          <w:sz w:val="16"/>
          <w:szCs w:val="16"/>
          <w:lang w:eastAsia="ko"/>
        </w:rPr>
        <w:t>. Optum</w:t>
      </w:r>
      <w:r w:rsidRPr="004A3B6D">
        <w:rPr>
          <w:rFonts w:eastAsia="Noto Sans KR" w:cs="Noto Sans KR"/>
          <w:sz w:val="16"/>
          <w:szCs w:val="16"/>
          <w:lang w:eastAsia="ko"/>
        </w:rPr>
        <w:t>은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동등한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고용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기회를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제공하는</w:t>
      </w:r>
      <w:r w:rsidRPr="004A3B6D">
        <w:rPr>
          <w:rFonts w:eastAsia="Noto Sans KR" w:cs="Noto Sans KR"/>
          <w:sz w:val="16"/>
          <w:szCs w:val="16"/>
          <w:lang w:eastAsia="ko"/>
        </w:rPr>
        <w:t xml:space="preserve"> </w:t>
      </w:r>
      <w:r w:rsidRPr="004A3B6D">
        <w:rPr>
          <w:rFonts w:eastAsia="Noto Sans KR" w:cs="Noto Sans KR"/>
          <w:sz w:val="16"/>
          <w:szCs w:val="16"/>
          <w:lang w:eastAsia="ko"/>
        </w:rPr>
        <w:t>고용주입니다</w:t>
      </w:r>
      <w:r w:rsidRPr="004A3B6D">
        <w:rPr>
          <w:rFonts w:eastAsia="Noto Sans KR" w:cs="Noto Sans KR"/>
          <w:sz w:val="16"/>
          <w:szCs w:val="16"/>
          <w:lang w:eastAsia="ko"/>
        </w:rPr>
        <w:t>.</w:t>
      </w:r>
    </w:p>
    <w:sectPr w:rsidR="00E94FD2" w:rsidRPr="00F91A6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705B" w14:textId="77777777" w:rsidR="005E451F" w:rsidRPr="004A3B6D" w:rsidRDefault="005E451F" w:rsidP="004A3B6D">
      <w:r w:rsidRPr="004A3B6D">
        <w:separator/>
      </w:r>
    </w:p>
  </w:endnote>
  <w:endnote w:type="continuationSeparator" w:id="0">
    <w:p w14:paraId="657C8B94" w14:textId="77777777" w:rsidR="005E451F" w:rsidRPr="004A3B6D" w:rsidRDefault="005E451F" w:rsidP="004A3B6D">
      <w:r w:rsidRPr="004A3B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R">
    <w:altName w:val="Malgun Gothic Semilight"/>
    <w:charset w:val="80"/>
    <w:family w:val="swiss"/>
    <w:pitch w:val="variable"/>
    <w:sig w:usb0="3000028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C5BB" w14:textId="77777777" w:rsidR="005E451F" w:rsidRPr="004A3B6D" w:rsidRDefault="005E451F" w:rsidP="004A3B6D">
      <w:r w:rsidRPr="004A3B6D">
        <w:separator/>
      </w:r>
    </w:p>
  </w:footnote>
  <w:footnote w:type="continuationSeparator" w:id="0">
    <w:p w14:paraId="5DE5F478" w14:textId="77777777" w:rsidR="005E451F" w:rsidRPr="004A3B6D" w:rsidRDefault="005E451F" w:rsidP="004A3B6D">
      <w:r w:rsidRPr="004A3B6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927791">
    <w:abstractNumId w:val="9"/>
  </w:num>
  <w:num w:numId="2" w16cid:durableId="782529216">
    <w:abstractNumId w:val="5"/>
  </w:num>
  <w:num w:numId="3" w16cid:durableId="139926927">
    <w:abstractNumId w:val="14"/>
  </w:num>
  <w:num w:numId="4" w16cid:durableId="1477603152">
    <w:abstractNumId w:val="2"/>
  </w:num>
  <w:num w:numId="5" w16cid:durableId="81072432">
    <w:abstractNumId w:val="29"/>
  </w:num>
  <w:num w:numId="6" w16cid:durableId="1835603465">
    <w:abstractNumId w:val="28"/>
  </w:num>
  <w:num w:numId="7" w16cid:durableId="295334258">
    <w:abstractNumId w:val="24"/>
  </w:num>
  <w:num w:numId="8" w16cid:durableId="1561944913">
    <w:abstractNumId w:val="4"/>
  </w:num>
  <w:num w:numId="9" w16cid:durableId="1685478784">
    <w:abstractNumId w:val="26"/>
  </w:num>
  <w:num w:numId="10" w16cid:durableId="19091432">
    <w:abstractNumId w:val="21"/>
  </w:num>
  <w:num w:numId="11" w16cid:durableId="2005277894">
    <w:abstractNumId w:val="19"/>
  </w:num>
  <w:num w:numId="12" w16cid:durableId="2036075268">
    <w:abstractNumId w:val="20"/>
  </w:num>
  <w:num w:numId="13" w16cid:durableId="159663938">
    <w:abstractNumId w:val="27"/>
  </w:num>
  <w:num w:numId="14" w16cid:durableId="1757282388">
    <w:abstractNumId w:val="25"/>
  </w:num>
  <w:num w:numId="15" w16cid:durableId="657657385">
    <w:abstractNumId w:val="31"/>
  </w:num>
  <w:num w:numId="16" w16cid:durableId="591547131">
    <w:abstractNumId w:val="16"/>
  </w:num>
  <w:num w:numId="17" w16cid:durableId="1132288563">
    <w:abstractNumId w:val="30"/>
  </w:num>
  <w:num w:numId="18" w16cid:durableId="61873867">
    <w:abstractNumId w:val="0"/>
  </w:num>
  <w:num w:numId="19" w16cid:durableId="1356006105">
    <w:abstractNumId w:val="11"/>
  </w:num>
  <w:num w:numId="20" w16cid:durableId="30807598">
    <w:abstractNumId w:val="23"/>
  </w:num>
  <w:num w:numId="21" w16cid:durableId="1755979887">
    <w:abstractNumId w:val="12"/>
  </w:num>
  <w:num w:numId="22" w16cid:durableId="131169079">
    <w:abstractNumId w:val="13"/>
  </w:num>
  <w:num w:numId="23" w16cid:durableId="1021318156">
    <w:abstractNumId w:val="22"/>
  </w:num>
  <w:num w:numId="24" w16cid:durableId="1373964691">
    <w:abstractNumId w:val="6"/>
  </w:num>
  <w:num w:numId="25" w16cid:durableId="815998682">
    <w:abstractNumId w:val="18"/>
  </w:num>
  <w:num w:numId="26" w16cid:durableId="1611626775">
    <w:abstractNumId w:val="7"/>
  </w:num>
  <w:num w:numId="27" w16cid:durableId="470749472">
    <w:abstractNumId w:val="8"/>
  </w:num>
  <w:num w:numId="28" w16cid:durableId="1912960003">
    <w:abstractNumId w:val="3"/>
  </w:num>
  <w:num w:numId="29" w16cid:durableId="1658415506">
    <w:abstractNumId w:val="15"/>
  </w:num>
  <w:num w:numId="30" w16cid:durableId="1387219282">
    <w:abstractNumId w:val="17"/>
  </w:num>
  <w:num w:numId="31" w16cid:durableId="411321976">
    <w:abstractNumId w:val="10"/>
  </w:num>
  <w:num w:numId="32" w16cid:durableId="200828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427C"/>
    <w:rsid w:val="000E6ACA"/>
    <w:rsid w:val="00103C78"/>
    <w:rsid w:val="00106750"/>
    <w:rsid w:val="00151184"/>
    <w:rsid w:val="00162283"/>
    <w:rsid w:val="00163E05"/>
    <w:rsid w:val="00177678"/>
    <w:rsid w:val="00191A29"/>
    <w:rsid w:val="001A2E32"/>
    <w:rsid w:val="001C329D"/>
    <w:rsid w:val="001C4615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472EB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1DD4"/>
    <w:rsid w:val="004828B0"/>
    <w:rsid w:val="00486DE1"/>
    <w:rsid w:val="004A1D65"/>
    <w:rsid w:val="004A3B6D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451F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B5053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0A19"/>
    <w:rsid w:val="00D72FA1"/>
    <w:rsid w:val="00D7340C"/>
    <w:rsid w:val="00D74046"/>
    <w:rsid w:val="00D905E2"/>
    <w:rsid w:val="00D9152B"/>
    <w:rsid w:val="00D95164"/>
    <w:rsid w:val="00D967DF"/>
    <w:rsid w:val="00DB50A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91A68"/>
    <w:rsid w:val="00F93EC3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15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A3B6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B6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3B6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B6D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8B5053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2025-05-22T18:55:00Z</dcterms:created>
  <dcterms:modified xsi:type="dcterms:W3CDTF">2025-05-22T18:55:00Z</dcterms:modified>
</cp:coreProperties>
</file>