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BC6AD4" w:rsidRDefault="00446E4A">
      <w:pPr>
        <w:pStyle w:val="BodyText"/>
        <w:rPr>
          <w:rFonts w:ascii="Times New Roman"/>
          <w:sz w:val="20"/>
        </w:rPr>
      </w:pPr>
      <w:r w:rsidRPr="00BC6AD4">
        <w:rPr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BC6AD4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BC6AD4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BC6AD4" w:rsidRDefault="003857C0">
      <w:pPr>
        <w:pStyle w:val="BodyText"/>
        <w:rPr>
          <w:rFonts w:ascii="Times New Roman"/>
          <w:sz w:val="20"/>
        </w:rPr>
      </w:pPr>
      <w:r w:rsidRPr="00BC6AD4"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BC6AD4" w:rsidRDefault="00446E4A">
      <w:pPr>
        <w:pStyle w:val="BodyText"/>
        <w:rPr>
          <w:rFonts w:ascii="Times New Roman"/>
          <w:sz w:val="20"/>
        </w:rPr>
      </w:pPr>
      <w:r w:rsidRPr="00BC6AD4"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BC6AD4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BC6AD4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BC6AD4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BC6AD4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BC6AD4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BC6AD4" w:rsidRDefault="0026580D">
      <w:pPr>
        <w:pStyle w:val="BodyText"/>
        <w:rPr>
          <w:rFonts w:ascii="Times New Roman"/>
          <w:sz w:val="20"/>
        </w:rPr>
      </w:pPr>
      <w:r w:rsidRPr="00BC6AD4"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BC6AD4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BC6AD4" w:rsidRDefault="00446E4A">
      <w:pPr>
        <w:pStyle w:val="BodyText"/>
        <w:rPr>
          <w:rFonts w:ascii="Times New Roman"/>
          <w:sz w:val="20"/>
        </w:rPr>
      </w:pPr>
      <w:r w:rsidRPr="00BC6AD4"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BC6AD4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BC6AD4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BC6AD4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BC6AD4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BC6AD4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BC6AD4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BC6AD4" w:rsidRDefault="00446E4A">
      <w:pPr>
        <w:pStyle w:val="BodyText"/>
        <w:rPr>
          <w:rFonts w:ascii="Times New Roman"/>
          <w:sz w:val="20"/>
        </w:rPr>
      </w:pPr>
      <w:r w:rsidRPr="00BC6AD4"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798A27CE" w:rsidR="00E94FD2" w:rsidRPr="00BE0296" w:rsidRDefault="00827030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  <w:r>
                              <w:rPr>
                                <w:color w:val="002677"/>
                                <w:sz w:val="78"/>
                                <w:lang w:eastAsia="ko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eastAsia="ko"/>
                              </w:rPr>
                              <w:t>다양성의 이해와 포용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798A27CE" w:rsidR="00E94FD2" w:rsidRPr="00BE0296" w:rsidRDefault="00827030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eastAsia="k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가입자 교육:</w:t>
                      </w:r>
                      <w:r>
                        <w:rPr>
                          <w:color w:val="002677"/>
                          <w:sz w:val="78"/>
                          <w:lang w:eastAsia="ko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  <w:r>
                        <w:rPr>
                          <w:color w:val="002677"/>
                          <w:sz w:val="56"/>
                          <w:szCs w:val="56"/>
                          <w:lang w:eastAsia="k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다양성의 이해와 포용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BC6AD4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BC6AD4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BC6AD4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BC6AD4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BC6AD4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BC6AD4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BC6AD4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BC6AD4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BC6AD4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BC6AD4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BC6AD4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BC6AD4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BC6AD4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BC6AD4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BC6AD4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BC6AD4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BC6AD4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BC6AD4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A224937" w:rsidR="00E94FD2" w:rsidRPr="00BC6AD4" w:rsidRDefault="003D35D7" w:rsidP="006D195E">
      <w:pPr>
        <w:pStyle w:val="BodyText"/>
        <w:ind w:firstLine="720"/>
        <w:rPr>
          <w:b/>
          <w:color w:val="002677"/>
          <w:sz w:val="34"/>
          <w:szCs w:val="22"/>
        </w:rPr>
      </w:pPr>
      <w:r w:rsidRPr="00BC6AD4">
        <w:rPr>
          <w:b/>
          <w:bCs/>
          <w:color w:val="002677"/>
          <w:sz w:val="34"/>
          <w:szCs w:val="22"/>
          <w:lang w:eastAsia="ko"/>
        </w:rPr>
        <w:t>7월의 교육</w:t>
      </w:r>
    </w:p>
    <w:p w14:paraId="1F126A32" w14:textId="2080C3AD" w:rsidR="006D195E" w:rsidRPr="00BC6AD4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30CAFC" w14:textId="2B2870A2" w:rsidR="00EF77D9" w:rsidRPr="00BC6AD4" w:rsidRDefault="00BB0C65" w:rsidP="00EF77D9">
      <w:pPr>
        <w:spacing w:before="11"/>
        <w:ind w:left="720"/>
        <w:rPr>
          <w:b/>
          <w:bCs/>
          <w:color w:val="232323"/>
        </w:rPr>
      </w:pPr>
      <w:r w:rsidRPr="00BC6AD4">
        <w:rPr>
          <w:b/>
          <w:bCs/>
          <w:color w:val="232323"/>
          <w:lang w:eastAsia="ko"/>
        </w:rPr>
        <w:t xml:space="preserve">다양성의 이해와 포용 </w:t>
      </w:r>
    </w:p>
    <w:p w14:paraId="70F8DC00" w14:textId="77777777" w:rsidR="009A6435" w:rsidRPr="00BC6AD4" w:rsidRDefault="009A6435" w:rsidP="009A6435">
      <w:pPr>
        <w:ind w:left="720"/>
        <w:rPr>
          <w:sz w:val="24"/>
          <w:szCs w:val="24"/>
        </w:rPr>
      </w:pPr>
      <w:r w:rsidRPr="00BC6AD4">
        <w:rPr>
          <w:sz w:val="24"/>
          <w:szCs w:val="24"/>
          <w:lang w:eastAsia="ko"/>
        </w:rPr>
        <w:t>다양성의 여러 측면에 대해 살펴보는 이 프로그램에서는 나이, 성별, 결혼 여부, 성적 지향의 차이뿐만 아니라 문화적 차이에 대해서도 살펴봅니다. 또한, 이 세션에서는 직장 내 다양성의 이점과 안전하고 평등한 직장을 조성하기 위한 효과적인 방법도 살펴봅니다.</w:t>
      </w:r>
    </w:p>
    <w:p w14:paraId="161CD92C" w14:textId="77777777" w:rsidR="009A6435" w:rsidRPr="00BC6AD4" w:rsidRDefault="009A6435" w:rsidP="009A6435">
      <w:pPr>
        <w:rPr>
          <w:sz w:val="24"/>
          <w:szCs w:val="24"/>
        </w:rPr>
      </w:pPr>
    </w:p>
    <w:p w14:paraId="6BC4397C" w14:textId="065068EB" w:rsidR="009A6435" w:rsidRPr="00BC6AD4" w:rsidRDefault="009A6435" w:rsidP="009A6435">
      <w:pPr>
        <w:ind w:firstLine="720"/>
        <w:rPr>
          <w:sz w:val="24"/>
          <w:szCs w:val="24"/>
        </w:rPr>
      </w:pPr>
      <w:r w:rsidRPr="00BC6AD4">
        <w:rPr>
          <w:sz w:val="24"/>
          <w:szCs w:val="24"/>
          <w:lang w:eastAsia="ko"/>
        </w:rPr>
        <w:t>참여자는:</w:t>
      </w:r>
    </w:p>
    <w:p w14:paraId="55D5B83E" w14:textId="77777777" w:rsidR="009A6435" w:rsidRPr="00BC6AD4" w:rsidRDefault="009A6435" w:rsidP="009A6435">
      <w:pPr>
        <w:ind w:firstLine="720"/>
        <w:rPr>
          <w:sz w:val="24"/>
          <w:szCs w:val="24"/>
        </w:rPr>
      </w:pPr>
    </w:p>
    <w:p w14:paraId="61DE3558" w14:textId="77777777" w:rsidR="009A6435" w:rsidRPr="00BC6AD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C6AD4">
        <w:rPr>
          <w:sz w:val="24"/>
          <w:szCs w:val="24"/>
          <w:lang w:eastAsia="ko"/>
        </w:rPr>
        <w:t>다양성 문제에 대해 살펴봅니다.</w:t>
      </w:r>
    </w:p>
    <w:p w14:paraId="24B14F01" w14:textId="77777777" w:rsidR="009A6435" w:rsidRPr="00BC6AD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C6AD4">
        <w:rPr>
          <w:sz w:val="24"/>
          <w:szCs w:val="24"/>
          <w:lang w:eastAsia="ko"/>
        </w:rPr>
        <w:t>편견의 영향에 대해 파악합니다.</w:t>
      </w:r>
    </w:p>
    <w:p w14:paraId="4130B1A1" w14:textId="77777777" w:rsidR="009A6435" w:rsidRPr="00BC6AD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C6AD4">
        <w:rPr>
          <w:sz w:val="24"/>
          <w:szCs w:val="24"/>
          <w:lang w:eastAsia="ko"/>
        </w:rPr>
        <w:t>다양성이 필요한 비즈니스적인 이유를 확인합니다.</w:t>
      </w:r>
    </w:p>
    <w:p w14:paraId="041B4648" w14:textId="77777777" w:rsidR="009A6435" w:rsidRPr="00BC6AD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C6AD4">
        <w:rPr>
          <w:sz w:val="24"/>
          <w:szCs w:val="24"/>
          <w:lang w:eastAsia="ko"/>
        </w:rPr>
        <w:t>까다로운 주제에 대한 효과적인 의사소통에 대해 논의합니다.</w:t>
      </w:r>
    </w:p>
    <w:p w14:paraId="2563F500" w14:textId="77777777" w:rsidR="009A6435" w:rsidRPr="00BC6AD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C6AD4">
        <w:rPr>
          <w:sz w:val="24"/>
          <w:szCs w:val="24"/>
          <w:lang w:eastAsia="ko"/>
        </w:rPr>
        <w:lastRenderedPageBreak/>
        <w:t>"빅 픽처" 문제와 도전 과제를 식별하고 이를 인식합니다.</w:t>
      </w:r>
    </w:p>
    <w:p w14:paraId="06BAC75D" w14:textId="77777777" w:rsidR="009A6435" w:rsidRPr="00BC6AD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C6AD4">
        <w:rPr>
          <w:sz w:val="24"/>
          <w:szCs w:val="24"/>
          <w:lang w:eastAsia="ko"/>
        </w:rPr>
        <w:t>직장 문화가 직장 내 행동에 미치는 영향에 대해 논의합니다.</w:t>
      </w:r>
    </w:p>
    <w:p w14:paraId="467EDD67" w14:textId="77777777" w:rsidR="009A6435" w:rsidRPr="00BC6AD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C6AD4">
        <w:rPr>
          <w:sz w:val="24"/>
          <w:szCs w:val="24"/>
          <w:lang w:eastAsia="ko"/>
        </w:rPr>
        <w:t xml:space="preserve">효과적인 이해와 의사소통을 위한 기술을 파악합니다. </w:t>
      </w:r>
    </w:p>
    <w:p w14:paraId="0C008F1D" w14:textId="77777777" w:rsidR="009A6435" w:rsidRPr="00BC6AD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C6AD4">
        <w:rPr>
          <w:sz w:val="24"/>
          <w:szCs w:val="24"/>
          <w:lang w:eastAsia="ko"/>
        </w:rPr>
        <w:t>그룹 내 여러 그룹과 개인의 문화적 스타일과 가치관에 대해 살펴봅니다.</w:t>
      </w:r>
    </w:p>
    <w:p w14:paraId="7E1C2F77" w14:textId="1A55F1F4" w:rsidR="006343FB" w:rsidRPr="00BC6AD4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BC6AD4" w:rsidRDefault="00527E9F" w:rsidP="009A6435">
      <w:pPr>
        <w:pStyle w:val="BodyText"/>
        <w:ind w:right="600"/>
        <w:jc w:val="center"/>
        <w:rPr>
          <w:sz w:val="20"/>
        </w:rPr>
      </w:pPr>
      <w:r w:rsidRPr="00BC6AD4">
        <w:rPr>
          <w:szCs w:val="22"/>
          <w:lang w:eastAsia="ko"/>
        </w:rPr>
        <w:t>1시간짜리 라이브 교육 세션에 등록하거나 주문형 옵션을 사용하여 편리한 시기에 교육 내용을 확인하시기 바랍니다. 교육 옵션은 영어로 제공되며 전 세계적으로 이용 가능합니다.</w:t>
      </w:r>
    </w:p>
    <w:p w14:paraId="624F494E" w14:textId="77777777" w:rsidR="00A14437" w:rsidRPr="00BC6AD4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BC6AD4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681"/>
        <w:gridCol w:w="2703"/>
        <w:gridCol w:w="2703"/>
        <w:gridCol w:w="2703"/>
      </w:tblGrid>
      <w:tr w:rsidR="00466541" w:rsidRPr="00BC6AD4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BC6AD4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C6AD4">
              <w:rPr>
                <w:b/>
                <w:bCs/>
                <w:sz w:val="28"/>
                <w:szCs w:val="18"/>
                <w:lang w:eastAsia="ko"/>
              </w:rPr>
              <w:t>세션 녹화본</w:t>
            </w:r>
          </w:p>
          <w:p w14:paraId="36AD01BC" w14:textId="1DCC1659" w:rsidR="00466541" w:rsidRPr="00BC6AD4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C6AD4">
              <w:rPr>
                <w:color w:val="10253F"/>
                <w:sz w:val="20"/>
                <w:szCs w:val="20"/>
                <w:lang w:eastAsia="ko"/>
              </w:rPr>
              <w:t>주문형</w:t>
            </w:r>
          </w:p>
          <w:p w14:paraId="39821871" w14:textId="22EC5DA1" w:rsidR="006C5610" w:rsidRPr="00BC6AD4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C6AD4">
              <w:rPr>
                <w:color w:val="10253F"/>
                <w:sz w:val="20"/>
                <w:szCs w:val="20"/>
                <w:lang w:eastAsia="ko"/>
              </w:rPr>
              <w:t>(질의 응답 불가)</w:t>
            </w:r>
          </w:p>
          <w:p w14:paraId="1E66A1EF" w14:textId="625F099D" w:rsidR="00466541" w:rsidRPr="00BC6AD4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0BD29E7" w14:textId="6A4689E8" w:rsidR="00D72FA1" w:rsidRPr="00BC6AD4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BC6AD4">
              <w:rPr>
                <w:sz w:val="28"/>
                <w:szCs w:val="28"/>
                <w:lang w:eastAsia="ko"/>
              </w:rPr>
              <w:fldChar w:fldCharType="begin"/>
            </w:r>
            <w:r w:rsidRPr="00BC6AD4">
              <w:rPr>
                <w:sz w:val="28"/>
                <w:szCs w:val="28"/>
                <w:lang w:eastAsia="ko"/>
              </w:rPr>
              <w:instrText xml:space="preserve"> HYPERLINK "https://optum-au.webex.com/optum-au/ldr.php?RCID=a64ac42e58bfede3fb0d6cf06a4d28e6" </w:instrText>
            </w:r>
            <w:r w:rsidRPr="00BC6AD4">
              <w:rPr>
                <w:sz w:val="28"/>
                <w:szCs w:val="28"/>
                <w:lang w:eastAsia="ko"/>
              </w:rPr>
              <w:fldChar w:fldCharType="separate"/>
            </w:r>
            <w:r w:rsidRPr="00BC6AD4">
              <w:rPr>
                <w:rStyle w:val="Hyperlink"/>
                <w:b/>
                <w:bCs/>
                <w:sz w:val="28"/>
                <w:szCs w:val="28"/>
                <w:lang w:eastAsia="ko"/>
              </w:rPr>
              <w:t xml:space="preserve">지금 </w:t>
            </w:r>
            <w:r w:rsidRPr="00BC6AD4">
              <w:rPr>
                <w:rStyle w:val="Hyperlink"/>
                <w:b/>
                <w:bCs/>
                <w:sz w:val="28"/>
                <w:szCs w:val="28"/>
                <w:lang w:eastAsia="ko"/>
              </w:rPr>
              <w:t>시</w:t>
            </w:r>
            <w:r w:rsidRPr="00BC6AD4">
              <w:rPr>
                <w:rStyle w:val="Hyperlink"/>
                <w:b/>
                <w:bCs/>
                <w:sz w:val="28"/>
                <w:szCs w:val="28"/>
                <w:lang w:eastAsia="ko"/>
              </w:rPr>
              <w:t>청하기</w:t>
            </w:r>
          </w:p>
          <w:p w14:paraId="321EBA4C" w14:textId="09C2FA10" w:rsidR="00E65F6E" w:rsidRPr="00BC6AD4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BC6AD4">
              <w:rPr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16ECC6CE" w:rsidR="0063658C" w:rsidRPr="00BC6AD4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Cs w:val="14"/>
                <w:u w:val="none"/>
              </w:rPr>
            </w:pPr>
            <w:r w:rsidRPr="00BC6AD4">
              <w:rPr>
                <w:rStyle w:val="Hyperlink"/>
                <w:b/>
                <w:bCs/>
                <w:color w:val="auto"/>
                <w:szCs w:val="14"/>
                <w:u w:val="none"/>
                <w:lang w:eastAsia="ko"/>
              </w:rPr>
              <w:t>바쁘십니까?</w:t>
            </w:r>
          </w:p>
          <w:p w14:paraId="06167B9B" w14:textId="16487D30" w:rsidR="00D72FA1" w:rsidRPr="00BC6AD4" w:rsidRDefault="00000000" w:rsidP="00466541">
            <w:pPr>
              <w:spacing w:before="95"/>
              <w:jc w:val="center"/>
              <w:rPr>
                <w:b/>
                <w:szCs w:val="14"/>
              </w:rPr>
            </w:pPr>
            <w:r>
              <w:fldChar w:fldCharType="begin"/>
            </w:r>
            <w:r w:rsidR="009317F2">
              <w:instrText>HYPERLINK "https://optum.webex.com/recordingservice/sites/optum/recording/9f15653bd221103bbff9005056811eca/playback"</w:instrText>
            </w:r>
            <w:r>
              <w:fldChar w:fldCharType="separate"/>
            </w:r>
            <w:r w:rsidR="005E614A" w:rsidRPr="00C83CC0">
              <w:rPr>
                <w:rStyle w:val="Hyperlink"/>
                <w:rFonts w:ascii="Malgun Gothic" w:eastAsia="Malgun Gothic" w:hAnsi="Malgun Gothic" w:cs="Malgun Gothic" w:hint="eastAsia"/>
                <w:lang w:eastAsia="ko"/>
              </w:rPr>
              <w:t>여기서</w:t>
            </w:r>
            <w:r>
              <w:rPr>
                <w:rStyle w:val="Hyperlink"/>
                <w:lang w:eastAsia="ko"/>
              </w:rPr>
              <w:fldChar w:fldCharType="end"/>
            </w:r>
            <w:r w:rsidR="005E614A" w:rsidRPr="00BC6AD4">
              <w:rPr>
                <w:b/>
                <w:bCs/>
                <w:color w:val="000000" w:themeColor="text1"/>
                <w:szCs w:val="14"/>
                <w:lang w:eastAsia="ko"/>
              </w:rPr>
              <w:t xml:space="preserve"> 10분 요약본을 볼 수 있습니다</w:t>
            </w:r>
          </w:p>
          <w:p w14:paraId="35C264EE" w14:textId="02546B14" w:rsidR="00466541" w:rsidRPr="00BC6AD4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28BA3239" w:rsidR="008779F0" w:rsidRPr="00BC6AD4" w:rsidRDefault="00E0556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C6AD4">
              <w:rPr>
                <w:b/>
                <w:bCs/>
                <w:sz w:val="28"/>
                <w:szCs w:val="18"/>
                <w:lang w:eastAsia="ko"/>
              </w:rPr>
              <w:t>7월 18일</w:t>
            </w:r>
          </w:p>
          <w:p w14:paraId="07F1C647" w14:textId="0C96532A" w:rsidR="00466541" w:rsidRPr="00BC6AD4" w:rsidRDefault="00E05563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C6AD4">
              <w:rPr>
                <w:color w:val="10253F"/>
                <w:sz w:val="20"/>
                <w:szCs w:val="20"/>
                <w:lang w:eastAsia="ko"/>
              </w:rPr>
              <w:t>07:00-08:00 BST</w:t>
            </w:r>
          </w:p>
          <w:p w14:paraId="28F4B4C1" w14:textId="1ECFC24E" w:rsidR="00A5499F" w:rsidRPr="00BC6AD4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C6AD4"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0F9E6105" w14:textId="77777777" w:rsidR="00466541" w:rsidRPr="00BC6AD4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289AA46" w:rsidR="00E05563" w:rsidRPr="00BC6AD4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C83CC0" w:rsidRPr="00BC6AD4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5E742108" w14:textId="75BA9707" w:rsidR="00AF2BA3" w:rsidRPr="00BC6AD4" w:rsidRDefault="0066426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C6AD4">
              <w:rPr>
                <w:b/>
                <w:bCs/>
                <w:sz w:val="28"/>
                <w:szCs w:val="18"/>
                <w:lang w:eastAsia="ko"/>
              </w:rPr>
              <w:t>7월 19일</w:t>
            </w:r>
          </w:p>
          <w:p w14:paraId="7065DE9B" w14:textId="2B6F4972" w:rsidR="00466541" w:rsidRPr="00BC6AD4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BC6AD4"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17:00-18:00 BST</w:t>
            </w:r>
          </w:p>
          <w:p w14:paraId="720960DD" w14:textId="77777777" w:rsidR="00A5499F" w:rsidRPr="00BC6AD4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C6AD4"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2EF0B467" w14:textId="77777777" w:rsidR="00466541" w:rsidRPr="00BC6AD4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794FEC3" w:rsidR="00466541" w:rsidRPr="00BC6AD4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C83CC0" w:rsidRPr="00BC6AD4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C83CC0" w:rsidRPr="00BC6AD4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C83CC0" w:rsidRPr="00BC6AD4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28241B35" w14:textId="77485B0E" w:rsidR="00AF2BA3" w:rsidRPr="00BC6AD4" w:rsidRDefault="00EC29B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C6AD4">
              <w:rPr>
                <w:b/>
                <w:bCs/>
                <w:sz w:val="28"/>
                <w:szCs w:val="18"/>
                <w:lang w:eastAsia="ko"/>
              </w:rPr>
              <w:t>7월 21일</w:t>
            </w:r>
          </w:p>
          <w:p w14:paraId="295026FD" w14:textId="7E661979" w:rsidR="00466541" w:rsidRPr="00BC6AD4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BC6AD4"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13:00-14:00 BST</w:t>
            </w:r>
          </w:p>
          <w:p w14:paraId="5C5B71C9" w14:textId="77777777" w:rsidR="00A5499F" w:rsidRPr="00BC6AD4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C6AD4"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7AC4E437" w14:textId="77777777" w:rsidR="00466541" w:rsidRPr="00BC6AD4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7CE8ECC" w:rsidR="00466541" w:rsidRPr="00BC6AD4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C83CC0" w:rsidRPr="00BC6AD4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</w:tr>
    </w:tbl>
    <w:p w14:paraId="79FE4C74" w14:textId="37EA2214" w:rsidR="00E94FD2" w:rsidRPr="00BC6AD4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BC6AD4" w:rsidRDefault="00E94FD2">
      <w:pPr>
        <w:pStyle w:val="BodyText"/>
        <w:rPr>
          <w:b/>
          <w:sz w:val="20"/>
        </w:rPr>
      </w:pPr>
    </w:p>
    <w:p w14:paraId="2FC6468D" w14:textId="7A15AF7F" w:rsidR="00E94FD2" w:rsidRPr="00BC6AD4" w:rsidRDefault="006343FB">
      <w:pPr>
        <w:pStyle w:val="BodyText"/>
        <w:spacing w:before="10"/>
        <w:rPr>
          <w:b/>
          <w:sz w:val="20"/>
        </w:rPr>
      </w:pPr>
      <w:r w:rsidRPr="00BC6AD4">
        <w:rPr>
          <w:b/>
          <w:bCs/>
          <w:lang w:eastAsia="ko"/>
        </w:rPr>
        <w:tab/>
      </w:r>
    </w:p>
    <w:p w14:paraId="100C297B" w14:textId="0C1291DD" w:rsidR="006343FB" w:rsidRPr="00BC6AD4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BC6AD4">
        <w:rPr>
          <w:b/>
          <w:bCs/>
          <w:szCs w:val="32"/>
          <w:lang w:eastAsia="ko"/>
        </w:rPr>
        <w:t xml:space="preserve">라이브 교육 세션은 공간이 제한되어 있으므로 사전 등록을 하시기 바랍니다. </w:t>
      </w:r>
    </w:p>
    <w:p w14:paraId="4DBCA599" w14:textId="6BA4A6E7" w:rsidR="00FF2F0A" w:rsidRPr="00BC6AD4" w:rsidRDefault="00652FF1">
      <w:pPr>
        <w:pStyle w:val="BodyText"/>
        <w:rPr>
          <w:sz w:val="20"/>
        </w:rPr>
      </w:pPr>
      <w:r w:rsidRPr="00BC6AD4">
        <w:rPr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78F5DC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eastAsia="ko"/>
                              </w:rPr>
                              <w:t xml:space="preserve">다음 달 교육은 친구와 가족의 신경 다양성을 이해하는 것에 대해 집중적으로 다룹니다. 라이브 세션에 참여하기 위한 등록 링크를 기다리시거나 주문형 옵션을 사용하여 편하신 시간에 시청할 수 있습니다.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78F5DC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  <w:bidi w:val="0"/>
                      </w:pPr>
                      <w:r>
                        <w:rPr>
                          <w:color w:val="002677"/>
                          <w:lang w:eastAsia="ko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다음 달 교육은 친구와 가족의 신경 다양성을 이해하는 것에 대해 집중적으로 다룹니다. 라이브 세션에 참여하기 위한 등록 링크를 기다리시거나 주문형 옵션을 사용하여 편하신 시간에 시청할 수 있습니다.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BC6AD4" w:rsidRDefault="006343FB">
      <w:pPr>
        <w:pStyle w:val="BodyText"/>
        <w:rPr>
          <w:sz w:val="20"/>
        </w:rPr>
      </w:pPr>
      <w:r w:rsidRPr="00BC6AD4">
        <w:rPr>
          <w:lang w:eastAsia="ko"/>
        </w:rPr>
        <w:tab/>
      </w:r>
    </w:p>
    <w:p w14:paraId="088826F0" w14:textId="002F987E" w:rsidR="00466541" w:rsidRPr="00BC6AD4" w:rsidRDefault="00466541">
      <w:pPr>
        <w:pStyle w:val="BodyText"/>
        <w:rPr>
          <w:sz w:val="20"/>
        </w:rPr>
      </w:pPr>
    </w:p>
    <w:p w14:paraId="4D12F599" w14:textId="2F6AACE5" w:rsidR="00FF2F0A" w:rsidRPr="00BC6AD4" w:rsidRDefault="00FF2F0A">
      <w:pPr>
        <w:pStyle w:val="BodyText"/>
        <w:rPr>
          <w:sz w:val="20"/>
        </w:rPr>
      </w:pPr>
    </w:p>
    <w:p w14:paraId="292A6C6A" w14:textId="36D7DA5B" w:rsidR="00E94FD2" w:rsidRPr="00BC6AD4" w:rsidRDefault="00E94FD2">
      <w:pPr>
        <w:pStyle w:val="BodyText"/>
        <w:rPr>
          <w:sz w:val="20"/>
        </w:rPr>
      </w:pPr>
    </w:p>
    <w:p w14:paraId="5B8DDEA5" w14:textId="58F3CEC3" w:rsidR="00E94FD2" w:rsidRPr="00BC6AD4" w:rsidRDefault="00E94FD2">
      <w:pPr>
        <w:pStyle w:val="BodyText"/>
        <w:rPr>
          <w:sz w:val="20"/>
        </w:rPr>
      </w:pPr>
    </w:p>
    <w:p w14:paraId="6CA34C5C" w14:textId="574AD4AA" w:rsidR="00E94FD2" w:rsidRPr="00BC6AD4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BC6AD4" w:rsidRDefault="00E94FD2">
      <w:pPr>
        <w:pStyle w:val="BodyText"/>
        <w:rPr>
          <w:sz w:val="20"/>
        </w:rPr>
      </w:pPr>
    </w:p>
    <w:p w14:paraId="7186D599" w14:textId="53A805CF" w:rsidR="00E94FD2" w:rsidRPr="00BC6AD4" w:rsidRDefault="00E94FD2">
      <w:pPr>
        <w:pStyle w:val="BodyText"/>
        <w:rPr>
          <w:sz w:val="22"/>
        </w:rPr>
      </w:pPr>
    </w:p>
    <w:p w14:paraId="5CBD4DF5" w14:textId="77777777" w:rsidR="00E94FD2" w:rsidRPr="00BC6AD4" w:rsidRDefault="008E3095">
      <w:pPr>
        <w:spacing w:before="94"/>
        <w:ind w:left="913" w:right="879"/>
        <w:jc w:val="center"/>
        <w:rPr>
          <w:b/>
          <w:sz w:val="24"/>
        </w:rPr>
      </w:pPr>
      <w:r w:rsidRPr="00BC6AD4">
        <w:rPr>
          <w:b/>
          <w:bCs/>
          <w:color w:val="FFFFFF"/>
          <w:sz w:val="24"/>
          <w:lang w:eastAsia="ko"/>
        </w:rPr>
        <w:t>시작하기</w:t>
      </w:r>
    </w:p>
    <w:p w14:paraId="6564A81D" w14:textId="77777777" w:rsidR="00E94FD2" w:rsidRPr="00BC6AD4" w:rsidRDefault="00E94FD2">
      <w:pPr>
        <w:pStyle w:val="BodyText"/>
        <w:rPr>
          <w:b/>
          <w:sz w:val="20"/>
        </w:rPr>
      </w:pPr>
    </w:p>
    <w:p w14:paraId="619240E4" w14:textId="77777777" w:rsidR="00E94FD2" w:rsidRPr="00BC6AD4" w:rsidRDefault="00E94FD2">
      <w:pPr>
        <w:pStyle w:val="BodyText"/>
        <w:rPr>
          <w:b/>
          <w:sz w:val="20"/>
        </w:rPr>
      </w:pPr>
    </w:p>
    <w:p w14:paraId="42D05B4C" w14:textId="77777777" w:rsidR="00E94FD2" w:rsidRPr="00BC6AD4" w:rsidRDefault="00E94FD2">
      <w:pPr>
        <w:pStyle w:val="BodyText"/>
        <w:rPr>
          <w:b/>
          <w:sz w:val="20"/>
        </w:rPr>
      </w:pPr>
    </w:p>
    <w:p w14:paraId="4E4B3EBC" w14:textId="77777777" w:rsidR="00E94FD2" w:rsidRPr="00BC6AD4" w:rsidRDefault="00E94FD2">
      <w:pPr>
        <w:pStyle w:val="BodyText"/>
        <w:rPr>
          <w:b/>
          <w:sz w:val="20"/>
        </w:rPr>
      </w:pPr>
    </w:p>
    <w:p w14:paraId="2C6AFDAB" w14:textId="77777777" w:rsidR="009E14D1" w:rsidRPr="00BC6AD4" w:rsidRDefault="009E14D1" w:rsidP="009E14D1">
      <w:pPr>
        <w:spacing w:line="276" w:lineRule="auto"/>
        <w:rPr>
          <w:sz w:val="16"/>
          <w:szCs w:val="16"/>
        </w:rPr>
      </w:pPr>
      <w:r w:rsidRPr="00BC6AD4">
        <w:rPr>
          <w:sz w:val="16"/>
          <w:szCs w:val="16"/>
          <w:lang w:eastAsia="ko"/>
        </w:rPr>
        <w:t>본 프로그램은 응급 상황이나 긴급 진료 요구를 위해 사용해서는 안 됩니다. 응급 상황이 발생하면 미국의 경우 911번으로 전화하고,</w:t>
      </w:r>
    </w:p>
    <w:p w14:paraId="1F924C1C" w14:textId="77777777" w:rsidR="009E14D1" w:rsidRPr="00BC6AD4" w:rsidRDefault="009E14D1" w:rsidP="009E14D1">
      <w:pPr>
        <w:spacing w:line="276" w:lineRule="auto"/>
        <w:rPr>
          <w:sz w:val="16"/>
          <w:szCs w:val="16"/>
        </w:rPr>
      </w:pPr>
      <w:r w:rsidRPr="00BC6AD4">
        <w:rPr>
          <w:sz w:val="16"/>
          <w:szCs w:val="16"/>
          <w:lang w:eastAsia="ko"/>
        </w:rPr>
        <w:t>미국 외 지역의 경우 지역 응급 서비스 전화번호로 전화하거나 가장 가까운 응급실을 방문하십시오. 이 프로그램은 의사의 진료나 전문가의 보살핌을 대신하지</w:t>
      </w:r>
    </w:p>
    <w:p w14:paraId="4A7E907C" w14:textId="77777777" w:rsidR="009E14D1" w:rsidRPr="00BC6AD4" w:rsidRDefault="009E14D1" w:rsidP="009E14D1">
      <w:pPr>
        <w:spacing w:line="276" w:lineRule="auto"/>
        <w:rPr>
          <w:sz w:val="16"/>
          <w:szCs w:val="16"/>
        </w:rPr>
      </w:pPr>
      <w:r w:rsidRPr="00BC6AD4">
        <w:rPr>
          <w:sz w:val="16"/>
          <w:szCs w:val="16"/>
          <w:lang w:eastAsia="ko"/>
        </w:rPr>
        <w:t xml:space="preserve">않습니다. 잠재적 이해 상충 문제로 인해, </w:t>
      </w:r>
      <w:proofErr w:type="spellStart"/>
      <w:r w:rsidRPr="00BC6AD4">
        <w:rPr>
          <w:sz w:val="16"/>
          <w:szCs w:val="16"/>
          <w:lang w:eastAsia="ko"/>
        </w:rPr>
        <w:t>Optium</w:t>
      </w:r>
      <w:proofErr w:type="spellEnd"/>
      <w:r w:rsidRPr="00BC6AD4">
        <w:rPr>
          <w:sz w:val="16"/>
          <w:szCs w:val="16"/>
          <w:lang w:eastAsia="ko"/>
        </w:rPr>
        <w:t xml:space="preserve"> 혹은 그 계열사 또는 이러한 서비스를 직간접적으로 제공하고 있는 어떤 단체(예를 들어, 고용주 혹은 </w:t>
      </w:r>
      <w:r w:rsidRPr="00BC6AD4">
        <w:rPr>
          <w:sz w:val="16"/>
          <w:szCs w:val="16"/>
          <w:lang w:eastAsia="ko"/>
        </w:rPr>
        <w:lastRenderedPageBreak/>
        <w:t>건강 플랜)를 상대로</w:t>
      </w:r>
    </w:p>
    <w:p w14:paraId="7479B55E" w14:textId="77777777" w:rsidR="009E14D1" w:rsidRPr="00BC6AD4" w:rsidRDefault="009E14D1" w:rsidP="009E14D1">
      <w:pPr>
        <w:spacing w:line="276" w:lineRule="auto"/>
        <w:rPr>
          <w:sz w:val="16"/>
          <w:szCs w:val="16"/>
        </w:rPr>
      </w:pPr>
      <w:r w:rsidRPr="00BC6AD4">
        <w:rPr>
          <w:sz w:val="16"/>
          <w:szCs w:val="16"/>
          <w:lang w:eastAsia="ko"/>
        </w:rPr>
        <w:t>법적 조치를 수반할 수 있는 법적 사안에 대해서는 법적 자문이 제공되지 않을 것입니다. 이 프로그램 및 모든 구성 요소, 특히 16세 미만의 가족 구성원을 위한 서비스는</w:t>
      </w:r>
    </w:p>
    <w:p w14:paraId="7C2FCC8F" w14:textId="77777777" w:rsidR="009E14D1" w:rsidRPr="00BC6AD4" w:rsidRDefault="009E14D1" w:rsidP="009E14D1">
      <w:pPr>
        <w:spacing w:line="276" w:lineRule="auto"/>
        <w:rPr>
          <w:sz w:val="16"/>
          <w:szCs w:val="16"/>
        </w:rPr>
      </w:pPr>
      <w:r w:rsidRPr="00BC6AD4">
        <w:rPr>
          <w:sz w:val="16"/>
          <w:szCs w:val="16"/>
          <w:lang w:eastAsia="ko"/>
        </w:rPr>
        <w:t>어떤 지역에서는 제공되지 않을 수 있으며 사전 통지 없이</w:t>
      </w:r>
    </w:p>
    <w:p w14:paraId="50C77C10" w14:textId="77777777" w:rsidR="009E14D1" w:rsidRPr="00BC6AD4" w:rsidRDefault="009E14D1" w:rsidP="009E14D1">
      <w:pPr>
        <w:spacing w:line="276" w:lineRule="auto"/>
        <w:rPr>
          <w:sz w:val="16"/>
          <w:szCs w:val="16"/>
        </w:rPr>
      </w:pPr>
      <w:r w:rsidRPr="00BC6AD4">
        <w:rPr>
          <w:sz w:val="16"/>
          <w:szCs w:val="16"/>
          <w:lang w:eastAsia="ko"/>
        </w:rPr>
        <w:t>변경될 수 있습니다. 직원 지원 프로그램 리소스의 경험 및/또는 교육 수준은</w:t>
      </w:r>
    </w:p>
    <w:p w14:paraId="0FEF643B" w14:textId="015FF073" w:rsidR="009E14D1" w:rsidRPr="00BC6AD4" w:rsidRDefault="009E14D1" w:rsidP="009E14D1">
      <w:pPr>
        <w:spacing w:line="276" w:lineRule="auto"/>
        <w:rPr>
          <w:sz w:val="16"/>
          <w:szCs w:val="16"/>
        </w:rPr>
      </w:pPr>
      <w:r w:rsidRPr="00BC6AD4">
        <w:rPr>
          <w:sz w:val="16"/>
          <w:szCs w:val="16"/>
          <w:lang w:eastAsia="ko"/>
        </w:rPr>
        <w:t>계약 요건 또는 국가별 규제 요건에 따라 다를 수 있습니다. 보장 제외 혹은 제한이 있을 수 있습니다.</w:t>
      </w:r>
    </w:p>
    <w:p w14:paraId="589813F1" w14:textId="77777777" w:rsidR="009E14D1" w:rsidRPr="00BC6AD4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BC6AD4" w:rsidRDefault="009E14D1" w:rsidP="009E14D1">
      <w:pPr>
        <w:spacing w:line="276" w:lineRule="auto"/>
        <w:rPr>
          <w:sz w:val="16"/>
          <w:szCs w:val="16"/>
        </w:rPr>
      </w:pPr>
      <w:r w:rsidRPr="00BC6AD4">
        <w:rPr>
          <w:sz w:val="16"/>
          <w:szCs w:val="16"/>
          <w:lang w:eastAsia="ko"/>
        </w:rPr>
        <w:t>© 2023 Optum, Inc. 모든 권한 보유. Optum은 미국과 관할 지역에서 Optum의 등록상표입니다. 모든 기타 브랜드 또는 제품 이름은</w:t>
      </w:r>
    </w:p>
    <w:p w14:paraId="2A76090F" w14:textId="0261EA23" w:rsidR="00E94FD2" w:rsidRPr="00BC6AD4" w:rsidRDefault="009E14D1" w:rsidP="009E14D1">
      <w:pPr>
        <w:spacing w:line="276" w:lineRule="auto"/>
        <w:rPr>
          <w:sz w:val="16"/>
          <w:szCs w:val="16"/>
        </w:rPr>
      </w:pPr>
      <w:r w:rsidRPr="00BC6AD4">
        <w:rPr>
          <w:sz w:val="16"/>
          <w:szCs w:val="16"/>
          <w:lang w:eastAsia="ko"/>
        </w:rPr>
        <w:t>각 소유주의 자산에 대한 상표 또는 등록 상표입니다. Optum은 동등한 고용 기회를 제공하는 고용주입니다.</w:t>
      </w:r>
    </w:p>
    <w:sectPr w:rsidR="00E94FD2" w:rsidRPr="00BC6AD4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1257982606">
    <w:abstractNumId w:val="3"/>
  </w:num>
  <w:num w:numId="2" w16cid:durableId="1489515781">
    <w:abstractNumId w:val="2"/>
  </w:num>
  <w:num w:numId="3" w16cid:durableId="870994514">
    <w:abstractNumId w:val="4"/>
  </w:num>
  <w:num w:numId="4" w16cid:durableId="313728955">
    <w:abstractNumId w:val="0"/>
  </w:num>
  <w:num w:numId="5" w16cid:durableId="791436161">
    <w:abstractNumId w:val="7"/>
  </w:num>
  <w:num w:numId="6" w16cid:durableId="1243678178">
    <w:abstractNumId w:val="6"/>
  </w:num>
  <w:num w:numId="7" w16cid:durableId="691031080">
    <w:abstractNumId w:val="5"/>
  </w:num>
  <w:num w:numId="8" w16cid:durableId="73185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865F3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D5563"/>
    <w:rsid w:val="008E3095"/>
    <w:rsid w:val="00910037"/>
    <w:rsid w:val="009317F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47568"/>
    <w:rsid w:val="00B66B85"/>
    <w:rsid w:val="00BA57F9"/>
    <w:rsid w:val="00BB0C65"/>
    <w:rsid w:val="00BC6AD4"/>
    <w:rsid w:val="00BD2802"/>
    <w:rsid w:val="00BE0296"/>
    <w:rsid w:val="00C03BD1"/>
    <w:rsid w:val="00C83CC0"/>
    <w:rsid w:val="00CE3C03"/>
    <w:rsid w:val="00CE6430"/>
    <w:rsid w:val="00D72FA1"/>
    <w:rsid w:val="00E05563"/>
    <w:rsid w:val="00E4588F"/>
    <w:rsid w:val="00E56132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0UlQA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A0UgQA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4N000006A0UbQA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Bischoff, Kaitlin R</cp:lastModifiedBy>
  <cp:revision>2</cp:revision>
  <dcterms:created xsi:type="dcterms:W3CDTF">2023-06-01T20:29:00Z</dcterms:created>
  <dcterms:modified xsi:type="dcterms:W3CDTF">2023-06-06T20:21:00Z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