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10026AC7" w:rsidR="00E94FD2" w:rsidRPr="00F64482" w:rsidRDefault="00A22C6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Jak </w:t>
                            </w:r>
                            <w:r w:rsidR="0003133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tworzyć </w:t>
                            </w:r>
                            <w:r w:rsidR="0003133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iejsce </w:t>
                            </w:r>
                            <w:r w:rsidR="0003133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racy </w:t>
                            </w:r>
                            <w:r w:rsidR="0003133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ełne</w:t>
                            </w:r>
                            <w:r w:rsidR="0003133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 S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zacunku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10026AC7" w:rsidR="00E94FD2" w:rsidRPr="00F64482" w:rsidRDefault="00A22C6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Jak </w:t>
                      </w:r>
                      <w:r w:rsidR="0003133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S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tworzyć </w:t>
                      </w:r>
                      <w:r w:rsidR="0003133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M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iejsce </w:t>
                      </w:r>
                      <w:r w:rsidR="0003133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P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racy </w:t>
                      </w:r>
                      <w:r w:rsidR="0003133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P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ełne</w:t>
                      </w:r>
                      <w:r w:rsidR="0003133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 S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zacunku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1523DB" w:rsidR="00E94FD2" w:rsidRDefault="00A22C6F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l"/>
        </w:rPr>
        <w:t>Czerwcowe szkolenie tematyczne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50B46DAE" w:rsidR="00A22C6F" w:rsidRDefault="00A22C6F" w:rsidP="00A22C6F">
      <w:pPr>
        <w:shd w:val="clear" w:color="auto" w:fill="FFFFFF"/>
        <w:rPr>
          <w:rFonts w:eastAsia="Times New Roman"/>
          <w:color w:val="353638"/>
        </w:rPr>
      </w:pPr>
      <w:r>
        <w:rPr>
          <w:b/>
          <w:bCs/>
          <w:lang w:val="pl"/>
        </w:rPr>
        <w:t xml:space="preserve">Jak </w:t>
      </w:r>
      <w:r w:rsidR="00031333">
        <w:rPr>
          <w:b/>
          <w:bCs/>
          <w:lang w:val="pl"/>
        </w:rPr>
        <w:t>S</w:t>
      </w:r>
      <w:r>
        <w:rPr>
          <w:b/>
          <w:bCs/>
          <w:lang w:val="pl"/>
        </w:rPr>
        <w:t xml:space="preserve">tworzyć </w:t>
      </w:r>
      <w:r w:rsidR="00031333">
        <w:rPr>
          <w:b/>
          <w:bCs/>
          <w:lang w:val="pl"/>
        </w:rPr>
        <w:t>M</w:t>
      </w:r>
      <w:r>
        <w:rPr>
          <w:b/>
          <w:bCs/>
          <w:lang w:val="pl"/>
        </w:rPr>
        <w:t xml:space="preserve">iejsce </w:t>
      </w:r>
      <w:r w:rsidR="00031333">
        <w:rPr>
          <w:b/>
          <w:bCs/>
          <w:lang w:val="pl"/>
        </w:rPr>
        <w:t>P</w:t>
      </w:r>
      <w:r>
        <w:rPr>
          <w:b/>
          <w:bCs/>
          <w:lang w:val="pl"/>
        </w:rPr>
        <w:t xml:space="preserve">racy </w:t>
      </w:r>
      <w:r w:rsidR="00031333">
        <w:rPr>
          <w:b/>
          <w:bCs/>
          <w:lang w:val="pl"/>
        </w:rPr>
        <w:t>P</w:t>
      </w:r>
      <w:r>
        <w:rPr>
          <w:b/>
          <w:bCs/>
          <w:lang w:val="pl"/>
        </w:rPr>
        <w:t xml:space="preserve">ełne </w:t>
      </w:r>
      <w:r w:rsidR="00031333">
        <w:rPr>
          <w:b/>
          <w:bCs/>
          <w:lang w:val="pl"/>
        </w:rPr>
        <w:t>S</w:t>
      </w:r>
      <w:r>
        <w:rPr>
          <w:b/>
          <w:bCs/>
          <w:lang w:val="pl"/>
        </w:rPr>
        <w:t>zacunku</w:t>
      </w:r>
      <w:r>
        <w:rPr>
          <w:b/>
          <w:bCs/>
          <w:color w:val="000000"/>
          <w:lang w:val="pl"/>
        </w:rPr>
        <w:t>.</w:t>
      </w:r>
      <w:r>
        <w:rPr>
          <w:color w:val="000000"/>
          <w:sz w:val="23"/>
          <w:szCs w:val="23"/>
          <w:lang w:val="pl"/>
        </w:rPr>
        <w:t xml:space="preserve"> </w:t>
      </w:r>
      <w:r>
        <w:rPr>
          <w:color w:val="353638"/>
          <w:lang w:val="pl"/>
        </w:rPr>
        <w:t>Uczciwość i szacunek w relacjach w miejscu pracy pomagają kultywować pozytywne środowisko, w którym odnosi się sukcesy, co w rezultacie poprawia wyniki finansowe. W trakcie programu poznamy umiejętności komunikacji i inne zachowania, które pomagają z pełnym szacunkiem i w otwarty sposób odnosić się do siebie nawzajem, radzić sobie z dzielącymi nas różnicami i</w:t>
      </w:r>
      <w:r w:rsidR="00031333">
        <w:rPr>
          <w:color w:val="353638"/>
          <w:lang w:val="pl"/>
        </w:rPr>
        <w:t> </w:t>
      </w:r>
      <w:r>
        <w:rPr>
          <w:color w:val="353638"/>
          <w:lang w:val="pl"/>
        </w:rPr>
        <w:t>skutecznie pracować w zespole.</w:t>
      </w:r>
    </w:p>
    <w:p w14:paraId="1FC77620" w14:textId="77777777" w:rsidR="00A22C6F" w:rsidRPr="00A22C6F" w:rsidRDefault="00A22C6F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Najważniejsze zagadnienia</w:t>
      </w:r>
    </w:p>
    <w:p w14:paraId="42DD2B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Dowiedz się, na czym polega szacunek w miejscu pracy.</w:t>
      </w:r>
    </w:p>
    <w:p w14:paraId="39DB5912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Dowiedz się, jakie znaczenie odgrywa szacunek w miejscu pracy.</w:t>
      </w:r>
    </w:p>
    <w:p w14:paraId="2EF4D3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Poznaj strategie pomocne w tworzeniu w miejscu pracy atmosfery pełnej szacunku.</w:t>
      </w:r>
    </w:p>
    <w:p w14:paraId="01634FD7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Dowiedz się, jak zyskać szacunek w miejscu pracy.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pl"/>
        </w:rPr>
        <w:t>Zarejestruj się na godzinną sesję szkoleniową na żywo lub skorzystaj z opcji „na żądanie”, aby obejrzeć szkolenie w dogodnym dla siebie terminie. Materiały szkoleniowe przygotowano w języku angielskim i są one dostępne na całym świecie.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031333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 żądanie</w:t>
            </w:r>
          </w:p>
          <w:p w14:paraId="1E66A1EF" w14:textId="4BE103AC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(bez pytań i</w:t>
            </w:r>
            <w:r w:rsidR="00031333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FD1AD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pl"/>
              </w:rPr>
              <w:fldChar w:fldCharType="begin"/>
            </w:r>
            <w:r>
              <w:rPr>
                <w:sz w:val="28"/>
                <w:szCs w:val="28"/>
                <w:lang w:val="pl"/>
              </w:rPr>
              <w:instrText>HYPERLINK "https://optum.webex.com/webappng/sites/optum/recording/3e3d9094d16a103c99bf005056818549/playback"</w:instrText>
            </w:r>
            <w:r>
              <w:rPr>
                <w:sz w:val="28"/>
                <w:szCs w:val="28"/>
                <w:lang w:val="pl"/>
              </w:rPr>
            </w:r>
            <w:r>
              <w:rPr>
                <w:sz w:val="28"/>
                <w:szCs w:val="28"/>
                <w:lang w:val="pl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l"/>
              </w:rPr>
              <w:t>Obejrzyj tutaj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 czasu?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10-minutowe streszczenie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l"/>
              </w:rPr>
              <w:t> </w:t>
            </w:r>
          </w:p>
          <w:p w14:paraId="769701BC" w14:textId="566157E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"https://optum.webex.com/webappng/sites/optum/recording/01387caad174103cbf7f005056814c31/playback"</w:instrText>
            </w:r>
            <w:r>
              <w:rPr>
                <w:rFonts w:ascii="Arial" w:hAnsi="Arial" w:cs="Arial"/>
                <w:sz w:val="28"/>
                <w:szCs w:val="28"/>
                <w:lang w:val="pl"/>
              </w:rPr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057C894" w:rsidR="00E659DD" w:rsidRPr="00E05563" w:rsidRDefault="00591FC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11 czerwca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7:00-8:00 BST</w:t>
            </w:r>
          </w:p>
          <w:p w14:paraId="28F4B4C1" w14:textId="56BC4927" w:rsidR="00E659DD" w:rsidRPr="003E7D03" w:rsidRDefault="00E659DD" w:rsidP="0003133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031333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157522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2C47E4BE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13 czerwca</w:t>
            </w:r>
          </w:p>
          <w:p w14:paraId="7065DE9B" w14:textId="69FC3F9E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13:00-14:00 BST</w:t>
            </w:r>
          </w:p>
          <w:p w14:paraId="720960DD" w14:textId="24EAEDBE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031333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33854E9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A7AA5A3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18 czerwca</w:t>
            </w:r>
          </w:p>
          <w:p w14:paraId="295026FD" w14:textId="2DBCCCAB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19:00-20:00 BST</w:t>
            </w:r>
          </w:p>
          <w:p w14:paraId="5C5B71C9" w14:textId="236D80B5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031333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A83758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5F3A995" w:rsidR="00B07641" w:rsidRPr="0066426F" w:rsidRDefault="00591FC5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20 czerwca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17:00-18:00 BST</w:t>
            </w:r>
          </w:p>
          <w:p w14:paraId="71AECB94" w14:textId="0B8F4224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</w:t>
            </w:r>
            <w:r w:rsidR="00031333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3D9FFAD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l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l"/>
        </w:rPr>
        <w:t xml:space="preserve">Liczba miejsc na sesjach szkoleniowych prowadzonych na żywo jest ograniczona, dlatego wymagana jest wcześniejsza rejestracja.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pl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pl"/>
        </w:rPr>
        <w:t>Rozpocznij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5F123C97" w14:textId="77777777" w:rsidR="00DC122D" w:rsidRDefault="00DC122D">
      <w:pPr>
        <w:pStyle w:val="BodyText"/>
        <w:rPr>
          <w:b/>
          <w:sz w:val="20"/>
        </w:rPr>
      </w:pPr>
    </w:p>
    <w:p w14:paraId="1CC67530" w14:textId="77777777" w:rsidR="00DC122D" w:rsidRDefault="00DC122D">
      <w:pPr>
        <w:pStyle w:val="BodyText"/>
        <w:rPr>
          <w:b/>
          <w:sz w:val="20"/>
        </w:rPr>
      </w:pPr>
    </w:p>
    <w:p w14:paraId="50D2C15F" w14:textId="77777777" w:rsidR="00DC122D" w:rsidRDefault="00DC122D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37B2C9A7" w:rsidR="009E14D1" w:rsidRDefault="009E14D1" w:rsidP="00031333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l"/>
        </w:rPr>
        <w:t>Nie należy korzystać z tego programu w nagłych przypadkach zagrożenia zdrowia i kiedy zachodzi potrzeba udzielenia pilnej pomocy. W nagłym przypadku w Stanach Zjednoczonych należy zadzwonić pod numer 911, a poza Stanami Zjednoczonymi</w:t>
      </w:r>
      <w:r w:rsidR="00DC122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pod numer telefonu lokalnych służb ratunkowych lub udać się na najbliższy oddział ratunkowy. Program nie zastępuje opieki lekarza ani</w:t>
      </w:r>
      <w:r w:rsidR="00DC122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specjalisty. W sprawach, które mogą wiązać się z</w:t>
      </w:r>
      <w:r w:rsidR="00031333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podjęciem działań prawnych przeciwko Optum albo jej podmiotom powiązanym lub podmiotom,</w:t>
      </w:r>
      <w:r w:rsidR="00DC122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 pośrednictwem których osoba dzwoniąca uzyskuje te usługi bezpośrednio lub pośrednio (np. pracodawca lub plan ubezpieczenia zdrowotnego), konsultacje prawne nie będą udzielane ze względu na możliwość wystąpienia konfliktu interesów. Program i wszystkie jego</w:t>
      </w:r>
      <w:r w:rsidR="00DC122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elementy, a w szczególności usługi dla członków rodziny w wieku poniżej 16 lat, mogą nie być dostępne we wszystkich lokalizacjach i mogą ulec zmianie bez wcześniejszego</w:t>
      </w:r>
      <w:r w:rsidR="00DC122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powiadomienia. Doświadczenie i/lub poziom wykształcenia zasobów programu pomocy pracowniczej mogą się różnić w zależności od wymogów umowy lub przepisów</w:t>
      </w:r>
      <w:r w:rsidR="00DC122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prawnych danego kraju. Mogą obowiązywać pewne wyjątki i ograniczenia dotyczące ubezpieczenia.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279D51C2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l"/>
        </w:rPr>
        <w:t>© 2023 Optum, Inc. Wszelkie prawa zastrzeżone. Optum jest zastrzeżonym znakiem towarowym firmy Optum, Inc. w USA i innych jurysdykcjach. Wszystkie inne nazwy marek lub produktów</w:t>
      </w:r>
      <w:r w:rsidR="00DC122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są znakami towarowymi lub zarejestrowanymi znakami własności ich odpowiednich właścicieli. Optum jest pracodawcą zapewniającym równe szanse.</w:t>
      </w:r>
    </w:p>
    <w:sectPr w:rsidR="00E94FD2" w:rsidRPr="005E614A" w:rsidSect="00272213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B9B4" w14:textId="77777777" w:rsidR="00531189" w:rsidRDefault="00531189" w:rsidP="00031333">
      <w:r>
        <w:separator/>
      </w:r>
    </w:p>
  </w:endnote>
  <w:endnote w:type="continuationSeparator" w:id="0">
    <w:p w14:paraId="7EE5EF5D" w14:textId="77777777" w:rsidR="00531189" w:rsidRDefault="00531189" w:rsidP="0003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FAEB" w14:textId="77777777" w:rsidR="00531189" w:rsidRDefault="00531189" w:rsidP="00031333">
      <w:r>
        <w:separator/>
      </w:r>
    </w:p>
  </w:footnote>
  <w:footnote w:type="continuationSeparator" w:id="0">
    <w:p w14:paraId="43B4F8B7" w14:textId="77777777" w:rsidR="00531189" w:rsidRDefault="00531189" w:rsidP="0003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6"/>
  </w:num>
  <w:num w:numId="6" w16cid:durableId="1547446166">
    <w:abstractNumId w:val="15"/>
  </w:num>
  <w:num w:numId="7" w16cid:durableId="950166687">
    <w:abstractNumId w:val="11"/>
  </w:num>
  <w:num w:numId="8" w16cid:durableId="1086028517">
    <w:abstractNumId w:val="2"/>
  </w:num>
  <w:num w:numId="9" w16cid:durableId="565998517">
    <w:abstractNumId w:val="13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4"/>
  </w:num>
  <w:num w:numId="14" w16cid:durableId="1384871016">
    <w:abstractNumId w:val="12"/>
  </w:num>
  <w:num w:numId="15" w16cid:durableId="1273704641">
    <w:abstractNumId w:val="18"/>
  </w:num>
  <w:num w:numId="16" w16cid:durableId="21368697">
    <w:abstractNumId w:val="7"/>
  </w:num>
  <w:num w:numId="17" w16cid:durableId="1169102255">
    <w:abstractNumId w:val="17"/>
  </w:num>
  <w:num w:numId="18" w16cid:durableId="2025472090">
    <w:abstractNumId w:val="0"/>
  </w:num>
  <w:num w:numId="19" w16cid:durableId="92210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133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72213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31189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DC122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031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3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1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3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Dnm5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DnsX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Dnqv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Dnnh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C4F4-0BAD-4331-8EAE-4E6810B6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5</cp:revision>
  <dcterms:created xsi:type="dcterms:W3CDTF">2024-04-05T12:30:00Z</dcterms:created>
  <dcterms:modified xsi:type="dcterms:W3CDTF">2024-04-16T21:45:00Z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