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zh-CN"/>
        </w:rPr>
        <w:t>女性心理健康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CN"/>
        </w:rPr>
        <w:t xml:space="preserve">3 </w:t>
      </w:r>
      <w:r>
        <w:rPr>
          <w:rFonts w:ascii="Arial" w:hAnsi="Arial" w:cs="Arial"/>
          <w:color w:val="002060"/>
          <w:sz w:val="28"/>
          <w:szCs w:val="28"/>
          <w:lang w:eastAsia="zh-CN"/>
        </w:rPr>
        <w:t>月</w:t>
      </w:r>
      <w:r>
        <w:rPr>
          <w:rFonts w:ascii="Arial" w:hAnsi="Arial" w:cs="Arial"/>
          <w:color w:val="002060"/>
          <w:sz w:val="28"/>
          <w:szCs w:val="28"/>
          <w:lang w:eastAsia="zh-CN"/>
        </w:rPr>
        <w:t xml:space="preserve"> 8 </w:t>
      </w:r>
      <w:r>
        <w:rPr>
          <w:rFonts w:ascii="Arial" w:hAnsi="Arial" w:cs="Arial"/>
          <w:color w:val="002060"/>
          <w:sz w:val="28"/>
          <w:szCs w:val="28"/>
          <w:lang w:eastAsia="zh-CN"/>
        </w:rPr>
        <w:t>日是国际妇女节。这个月，我们重点关注女性心理健康，帮助女性应对重大的生活转变和挑战。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关于应对不孕不育的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关于向患有不孕症的亲友表示支持的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培养女性心理健康习惯的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秘诀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关于产后抑郁及焦虑体征和症状的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互动指导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会员培训课程《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更年期与心理健康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》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经理培训资源，包括播客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如何成为支持职场女性心理健康领导者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FD83563" w:rsidR="00F915FD" w:rsidRPr="00CB2F0E" w:rsidRDefault="008F03DF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657B1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3F404A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3F404A" w:rsidSect="00F50C7A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D692" w14:textId="77777777" w:rsidR="00F50C7A" w:rsidRDefault="00F50C7A" w:rsidP="00E32C7E">
      <w:pPr>
        <w:spacing w:after="0" w:line="240" w:lineRule="auto"/>
      </w:pPr>
      <w:r>
        <w:separator/>
      </w:r>
    </w:p>
  </w:endnote>
  <w:endnote w:type="continuationSeparator" w:id="0">
    <w:p w14:paraId="070A1D38" w14:textId="77777777" w:rsidR="00F50C7A" w:rsidRDefault="00F50C7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E1BE" w14:textId="77777777" w:rsidR="00F50C7A" w:rsidRDefault="00F50C7A" w:rsidP="00E32C7E">
      <w:pPr>
        <w:spacing w:after="0" w:line="240" w:lineRule="auto"/>
      </w:pPr>
      <w:r>
        <w:separator/>
      </w:r>
    </w:p>
  </w:footnote>
  <w:footnote w:type="continuationSeparator" w:id="0">
    <w:p w14:paraId="01C120A2" w14:textId="77777777" w:rsidR="00F50C7A" w:rsidRDefault="00F50C7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73084">
    <w:abstractNumId w:val="15"/>
  </w:num>
  <w:num w:numId="2" w16cid:durableId="1804619870">
    <w:abstractNumId w:val="13"/>
  </w:num>
  <w:num w:numId="3" w16cid:durableId="349382723">
    <w:abstractNumId w:val="11"/>
  </w:num>
  <w:num w:numId="4" w16cid:durableId="1401518827">
    <w:abstractNumId w:val="4"/>
  </w:num>
  <w:num w:numId="5" w16cid:durableId="1486700124">
    <w:abstractNumId w:val="10"/>
  </w:num>
  <w:num w:numId="6" w16cid:durableId="116799630">
    <w:abstractNumId w:val="12"/>
  </w:num>
  <w:num w:numId="7" w16cid:durableId="2099405354">
    <w:abstractNumId w:val="1"/>
  </w:num>
  <w:num w:numId="8" w16cid:durableId="110167943">
    <w:abstractNumId w:val="16"/>
  </w:num>
  <w:num w:numId="9" w16cid:durableId="468519365">
    <w:abstractNumId w:val="7"/>
  </w:num>
  <w:num w:numId="10" w16cid:durableId="326253372">
    <w:abstractNumId w:val="6"/>
  </w:num>
  <w:num w:numId="11" w16cid:durableId="789007531">
    <w:abstractNumId w:val="9"/>
  </w:num>
  <w:num w:numId="12" w16cid:durableId="905459329">
    <w:abstractNumId w:val="14"/>
  </w:num>
  <w:num w:numId="13" w16cid:durableId="1301423104">
    <w:abstractNumId w:val="8"/>
  </w:num>
  <w:num w:numId="14" w16cid:durableId="1471747690">
    <w:abstractNumId w:val="5"/>
  </w:num>
  <w:num w:numId="15" w16cid:durableId="436339624">
    <w:abstractNumId w:val="0"/>
  </w:num>
  <w:num w:numId="16" w16cid:durableId="1874537280">
    <w:abstractNumId w:val="2"/>
  </w:num>
  <w:num w:numId="17" w16cid:durableId="1343508030">
    <w:abstractNumId w:val="17"/>
  </w:num>
  <w:num w:numId="18" w16cid:durableId="2048404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3F404A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03DF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76D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57B1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0C7A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Fernanda Diaz</cp:lastModifiedBy>
  <cp:revision>13</cp:revision>
  <dcterms:created xsi:type="dcterms:W3CDTF">2024-01-05T22:45:00Z</dcterms:created>
  <dcterms:modified xsi:type="dcterms:W3CDTF">2024-01-22T22:44:00Z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