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A7E8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MX"/>
                              </w:rPr>
                              <w:t>Capacitación para los miembros:</w:t>
                            </w:r>
                          </w:p>
                          <w:p w14:paraId="3A12A25E" w14:textId="42658BA3" w:rsidR="00E94FD2" w:rsidRPr="009A7E89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La menopausia y la salud mental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9A7E8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-MX"/>
                        </w:rPr>
                        <w:t>Capacitación para los miembros:</w:t>
                      </w:r>
                    </w:p>
                    <w:p w14:paraId="3A12A25E" w14:textId="42658BA3" w:rsidR="00E94FD2" w:rsidRPr="009A7E89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La menopausia y la salud mental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Pr="009A7E89" w:rsidRDefault="001D3FB9" w:rsidP="006D195E">
      <w:pPr>
        <w:pStyle w:val="BodyText"/>
        <w:ind w:firstLine="720"/>
        <w:rPr>
          <w:b/>
          <w:color w:val="002677"/>
          <w:sz w:val="34"/>
          <w:szCs w:val="22"/>
          <w:lang w:val="es-419"/>
        </w:rPr>
      </w:pPr>
      <w:r>
        <w:rPr>
          <w:b/>
          <w:bCs/>
          <w:color w:val="002677"/>
          <w:sz w:val="34"/>
          <w:szCs w:val="22"/>
          <w:lang w:val="es-MX"/>
        </w:rPr>
        <w:t>Capacitación especial del mes de marzo</w:t>
      </w:r>
    </w:p>
    <w:p w14:paraId="1F126A32" w14:textId="2080C3AD" w:rsidR="006D195E" w:rsidRPr="009A7E89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419"/>
        </w:rPr>
      </w:pPr>
    </w:p>
    <w:p w14:paraId="7ECAABE3" w14:textId="3DA811D2" w:rsidR="005D5AD8" w:rsidRPr="009A7E89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es-419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La menopausia y la salud mental</w:t>
      </w:r>
      <w:r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.</w:t>
      </w:r>
      <w:r>
        <w:rPr>
          <w:rFonts w:ascii="Arial" w:hAnsi="Arial" w:cs="Arial"/>
          <w:color w:val="000000"/>
          <w:sz w:val="23"/>
          <w:szCs w:val="23"/>
          <w:lang w:val="es-MX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es-MX"/>
        </w:rPr>
        <w:t>La menopausia marca el final de la menstruación y de la edad reproductiva de la mujer. Algunas mujeres esperan este cambio con gusto, mientras que otras no. Sin embargo, los síntomas que acompañan a la menopausia no son placenteros para la mayoría de las mujeres, sobre todo en lo concerniente a la salud mental. En esta sesión se expondrá el tema de la menopausia y la salud mental, se disiparán algunos mitos y se presentarán los hechos. También incluirá estrategias prácticas para las mujeres que entran en esta etapa de la vida, así como para sus colegas, directivos y organizaciones que deseen entender más y proporcionar apoyo.</w:t>
      </w:r>
    </w:p>
    <w:p w14:paraId="40312FBB" w14:textId="77777777" w:rsidR="005D5AD8" w:rsidRPr="009A7E89" w:rsidRDefault="005D5AD8" w:rsidP="005D5AD8">
      <w:pPr>
        <w:widowControl/>
        <w:autoSpaceDE/>
        <w:autoSpaceDN/>
        <w:rPr>
          <w:rFonts w:eastAsia="Times New Roman"/>
          <w:sz w:val="23"/>
          <w:szCs w:val="23"/>
          <w:lang w:val="es-419"/>
        </w:rPr>
      </w:pPr>
      <w:r>
        <w:rPr>
          <w:rFonts w:eastAsia="Times New Roman"/>
          <w:sz w:val="23"/>
          <w:szCs w:val="23"/>
          <w:lang w:val="es-MX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es-MX"/>
        </w:rPr>
        <w:t>Los participantes:</w:t>
      </w:r>
    </w:p>
    <w:p w14:paraId="5B08B3CB" w14:textId="77777777" w:rsidR="001D3FB9" w:rsidRPr="009A7E8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419"/>
        </w:rPr>
      </w:pPr>
      <w:r>
        <w:rPr>
          <w:rFonts w:eastAsia="Times New Roman"/>
          <w:color w:val="353638"/>
          <w:sz w:val="23"/>
          <w:szCs w:val="23"/>
          <w:lang w:val="es-MX"/>
        </w:rPr>
        <w:t>Entenderán lo que es la menopausia y la forma como puede afectar la salud mental.</w:t>
      </w:r>
    </w:p>
    <w:p w14:paraId="77E66742" w14:textId="77777777" w:rsidR="001D3FB9" w:rsidRPr="009A7E8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419"/>
        </w:rPr>
      </w:pPr>
      <w:r>
        <w:rPr>
          <w:rFonts w:eastAsia="Times New Roman"/>
          <w:color w:val="353638"/>
          <w:sz w:val="23"/>
          <w:szCs w:val="23"/>
          <w:lang w:val="es-MX"/>
        </w:rPr>
        <w:t>Analizarán el impacto que la cultura puede tener en la forma como una mujer experimenta la menopausia.</w:t>
      </w:r>
    </w:p>
    <w:p w14:paraId="5D143A1F" w14:textId="77777777" w:rsidR="001D3FB9" w:rsidRPr="009A7E8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419"/>
        </w:rPr>
      </w:pPr>
      <w:r>
        <w:rPr>
          <w:rFonts w:eastAsia="Times New Roman"/>
          <w:color w:val="353638"/>
          <w:sz w:val="23"/>
          <w:szCs w:val="23"/>
          <w:lang w:val="es-MX"/>
        </w:rPr>
        <w:t>Hablarán sobre maneras para abrir un diálogo sobre la menopausia en el lugar de trabajo y lo que puede ser de ayuda a nivel individual y empresarial.</w:t>
      </w:r>
    </w:p>
    <w:p w14:paraId="1295A241" w14:textId="77777777" w:rsidR="005D5AD8" w:rsidRPr="009A7E89" w:rsidRDefault="005D5AD8" w:rsidP="005D5AD8">
      <w:pPr>
        <w:pStyle w:val="NormalWeb"/>
        <w:spacing w:before="0" w:beforeAutospacing="0" w:after="0" w:afterAutospacing="0"/>
        <w:rPr>
          <w:lang w:val="es-419"/>
        </w:rPr>
      </w:pPr>
    </w:p>
    <w:p w14:paraId="117E4CD1" w14:textId="77777777" w:rsidR="005D5AD8" w:rsidRPr="009A7E89" w:rsidRDefault="005D5AD8" w:rsidP="005D5AD8">
      <w:pPr>
        <w:pStyle w:val="BodyText"/>
        <w:ind w:right="600"/>
        <w:jc w:val="center"/>
        <w:rPr>
          <w:sz w:val="23"/>
          <w:szCs w:val="23"/>
          <w:lang w:val="es-419"/>
        </w:rPr>
      </w:pPr>
      <w:r>
        <w:rPr>
          <w:sz w:val="23"/>
          <w:szCs w:val="23"/>
          <w:lang w:val="es-MX"/>
        </w:rPr>
        <w:lastRenderedPageBreak/>
        <w:t>Inscríbete para participar en una sesión de capacitación en vivo de una hora de duración o usa la opción "bajo demanda" para ver la capacitación cuando sea conveniente para ti. Las opciones de capacitación están disponibles en español y con acceso desde cualquier parte del mundo.</w:t>
      </w:r>
    </w:p>
    <w:p w14:paraId="624F494E" w14:textId="77777777" w:rsidR="00A14437" w:rsidRPr="009A7E89" w:rsidRDefault="00A14437" w:rsidP="00A14437">
      <w:pPr>
        <w:pStyle w:val="BodyText"/>
        <w:ind w:firstLine="720"/>
        <w:rPr>
          <w:b/>
          <w:sz w:val="20"/>
          <w:lang w:val="es-419"/>
        </w:rPr>
      </w:pPr>
    </w:p>
    <w:p w14:paraId="6495D2B9" w14:textId="77777777" w:rsidR="00A14437" w:rsidRPr="009A7E89" w:rsidRDefault="00A14437">
      <w:pPr>
        <w:spacing w:before="95"/>
        <w:ind w:left="402"/>
        <w:rPr>
          <w:b/>
          <w:color w:val="002677"/>
          <w:sz w:val="34"/>
          <w:lang w:val="es-419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9A7E89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Sesiones grabadas</w:t>
            </w:r>
          </w:p>
          <w:p w14:paraId="36AD01BC" w14:textId="1DCC1659" w:rsidR="00E659DD" w:rsidRPr="009A7E89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Bajo demanda</w:t>
            </w:r>
          </w:p>
          <w:p w14:paraId="1E66A1EF" w14:textId="4B1C3472" w:rsidR="00E659DD" w:rsidRPr="009A7E89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(sin sesión de preguntas y respuestas)</w:t>
            </w:r>
          </w:p>
          <w:p w14:paraId="4C2C1671" w14:textId="77777777" w:rsidR="00F64482" w:rsidRPr="009A7E89" w:rsidRDefault="00F64482" w:rsidP="00F64482">
            <w:pPr>
              <w:pStyle w:val="xmsonormal"/>
              <w:rPr>
                <w:lang w:val="es-419"/>
              </w:rPr>
            </w:pPr>
          </w:p>
          <w:p w14:paraId="50450A0E" w14:textId="64E31E16" w:rsidR="008406BB" w:rsidRPr="009A7E89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MX"/>
              </w:rPr>
              <w:fldChar w:fldCharType="begin"/>
            </w:r>
            <w:r>
              <w:rPr>
                <w:sz w:val="28"/>
                <w:szCs w:val="28"/>
                <w:lang w:val="es-MX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val="es-MX"/>
              </w:rPr>
            </w:r>
            <w:r>
              <w:rPr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es-MX"/>
              </w:rPr>
              <w:t>Ver aquí</w:t>
            </w:r>
          </w:p>
          <w:p w14:paraId="7E245457" w14:textId="026EE281" w:rsidR="00F64482" w:rsidRPr="009A7E89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00C09517" w14:textId="0E21D4A3" w:rsidR="00E659DD" w:rsidRPr="009A7E89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419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-MX"/>
              </w:rPr>
              <w:t>¿Tienes poco tiempo?</w:t>
            </w:r>
          </w:p>
          <w:p w14:paraId="373F95AF" w14:textId="77777777" w:rsidR="00F64482" w:rsidRPr="009A7E89" w:rsidRDefault="00E659DD" w:rsidP="00F64482">
            <w:pPr>
              <w:pStyle w:val="xmsonormal"/>
              <w:rPr>
                <w:lang w:val="es-419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-MX"/>
              </w:rPr>
              <w:t xml:space="preserve">Ve el resumen de 10 minutos </w:t>
            </w:r>
          </w:p>
          <w:p w14:paraId="1D5E1C83" w14:textId="77777777" w:rsidR="00F64482" w:rsidRPr="009A7E89" w:rsidRDefault="00F64482" w:rsidP="00F64482">
            <w:pPr>
              <w:pStyle w:val="xmsonormal"/>
              <w:rPr>
                <w:lang w:val="es-419"/>
              </w:rPr>
            </w:pPr>
            <w:r>
              <w:rPr>
                <w:rFonts w:ascii="Arial" w:hAnsi="Arial" w:cs="Arial"/>
                <w:lang w:val="es-MX"/>
              </w:rPr>
              <w:t> </w:t>
            </w:r>
          </w:p>
          <w:p w14:paraId="769701BC" w14:textId="2F8A346A" w:rsidR="00BF603B" w:rsidRPr="009A7E89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MX"/>
              </w:rPr>
              <w:t>aquí</w:t>
            </w:r>
          </w:p>
          <w:p w14:paraId="06167B9B" w14:textId="0793672D" w:rsidR="00E659DD" w:rsidRPr="009A7E89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35C264EE" w14:textId="02546B14" w:rsidR="00E659DD" w:rsidRPr="009A7E89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419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A52E335" w:rsidR="00E659DD" w:rsidRPr="009A7E89" w:rsidRDefault="00C66B2A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5 de marzo</w:t>
            </w:r>
          </w:p>
          <w:p w14:paraId="07F1C647" w14:textId="0AFBFFA1" w:rsidR="00E659DD" w:rsidRPr="009A7E89" w:rsidRDefault="00C80AA5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1 a 2 a.m. Hora del centro</w:t>
            </w:r>
          </w:p>
          <w:p w14:paraId="28F4B4C1" w14:textId="1ECFC24E" w:rsidR="00E659DD" w:rsidRPr="009A7E89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0F9E6105" w14:textId="77777777" w:rsidR="00E659DD" w:rsidRPr="009A7E89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9544C4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5C9207B8" w:rsidR="00E659DD" w:rsidRPr="009A7E89" w:rsidRDefault="00C66B2A" w:rsidP="00AF2BA3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5 de marzo</w:t>
            </w:r>
          </w:p>
          <w:p w14:paraId="7065DE9B" w14:textId="491808EF" w:rsidR="00E659DD" w:rsidRPr="009A7E89" w:rsidRDefault="00C80AA5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 a 2 p.m. Hora del centro</w:t>
            </w:r>
          </w:p>
          <w:p w14:paraId="720960DD" w14:textId="77777777" w:rsidR="00E659DD" w:rsidRPr="009A7E89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2EF0B467" w14:textId="77777777" w:rsidR="00E659DD" w:rsidRPr="009A7E89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9544C4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09F90E4E" w:rsidR="00E659DD" w:rsidRPr="009A7E89" w:rsidRDefault="00C66B2A" w:rsidP="00AF2BA3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7 de marzo</w:t>
            </w:r>
          </w:p>
          <w:p w14:paraId="295026FD" w14:textId="72CC4C8E" w:rsidR="00E659DD" w:rsidRPr="009A7E89" w:rsidRDefault="00C80AA5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11 a 12 a.m. Hora del centro</w:t>
            </w:r>
          </w:p>
          <w:p w14:paraId="5C5B71C9" w14:textId="77777777" w:rsidR="00E659DD" w:rsidRPr="009A7E89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7AC4E437" w14:textId="77777777" w:rsidR="00E659DD" w:rsidRPr="009A7E89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375E4D1B" w14:textId="7CBE888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9544C4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6B74320C" w:rsidR="00B07641" w:rsidRPr="009A7E89" w:rsidRDefault="00C66B2A" w:rsidP="00B076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8 de marzo</w:t>
            </w:r>
          </w:p>
          <w:p w14:paraId="17AD62AA" w14:textId="541DEBC1" w:rsidR="00B07641" w:rsidRPr="009A7E89" w:rsidRDefault="00C80AA5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7 a 8 a.m. Hora del centro</w:t>
            </w:r>
          </w:p>
          <w:p w14:paraId="71AECB94" w14:textId="77777777" w:rsidR="00B07641" w:rsidRPr="009A7E89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59C4D2F7" w14:textId="77777777" w:rsidR="00B07641" w:rsidRPr="009A7E89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01A7E80A" w14:textId="452F29A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9544C4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-MX"/>
        </w:rPr>
        <w:tab/>
      </w:r>
    </w:p>
    <w:p w14:paraId="100C297B" w14:textId="0C1291DD" w:rsidR="006343FB" w:rsidRPr="009A7E89" w:rsidRDefault="006343FB" w:rsidP="007B3D44">
      <w:pPr>
        <w:pStyle w:val="BodyText"/>
        <w:spacing w:before="10"/>
        <w:ind w:left="720"/>
        <w:rPr>
          <w:b/>
          <w:szCs w:val="32"/>
          <w:lang w:val="es-419"/>
        </w:rPr>
      </w:pPr>
      <w:r>
        <w:rPr>
          <w:b/>
          <w:bCs/>
          <w:szCs w:val="32"/>
          <w:lang w:val="es-MX"/>
        </w:rPr>
        <w:t xml:space="preserve">El cupo es limitado para las opciones de sesiones de capacitación en vivo, por lo que se requiere inscripción previa. </w:t>
      </w:r>
    </w:p>
    <w:p w14:paraId="4DBCA599" w14:textId="52850B82" w:rsidR="00FF2F0A" w:rsidRPr="009A7E89" w:rsidRDefault="00FF2F0A">
      <w:pPr>
        <w:pStyle w:val="BodyText"/>
        <w:rPr>
          <w:sz w:val="20"/>
          <w:lang w:val="es-419"/>
        </w:rPr>
      </w:pPr>
    </w:p>
    <w:p w14:paraId="2F8C64CE" w14:textId="0CCB3B0A" w:rsidR="00FF2F0A" w:rsidRPr="009A7E89" w:rsidRDefault="006343FB">
      <w:pPr>
        <w:pStyle w:val="BodyText"/>
        <w:rPr>
          <w:sz w:val="20"/>
          <w:lang w:val="es-419"/>
        </w:rPr>
      </w:pPr>
      <w:r>
        <w:rPr>
          <w:lang w:val="es-MX"/>
        </w:rPr>
        <w:tab/>
      </w:r>
    </w:p>
    <w:p w14:paraId="088826F0" w14:textId="002F987E" w:rsidR="00466541" w:rsidRPr="009A7E89" w:rsidRDefault="00466541">
      <w:pPr>
        <w:pStyle w:val="BodyText"/>
        <w:rPr>
          <w:sz w:val="20"/>
          <w:lang w:val="es-419"/>
        </w:rPr>
      </w:pPr>
    </w:p>
    <w:p w14:paraId="4D12F599" w14:textId="2F6AACE5" w:rsidR="00FF2F0A" w:rsidRPr="009A7E89" w:rsidRDefault="00FF2F0A">
      <w:pPr>
        <w:pStyle w:val="BodyText"/>
        <w:rPr>
          <w:sz w:val="20"/>
          <w:lang w:val="es-419"/>
        </w:rPr>
      </w:pPr>
    </w:p>
    <w:p w14:paraId="292A6C6A" w14:textId="36D7DA5B" w:rsidR="00E94FD2" w:rsidRPr="009A7E89" w:rsidRDefault="00E94FD2">
      <w:pPr>
        <w:pStyle w:val="BodyText"/>
        <w:rPr>
          <w:sz w:val="20"/>
          <w:lang w:val="es-419"/>
        </w:rPr>
      </w:pPr>
    </w:p>
    <w:p w14:paraId="6BECAD96" w14:textId="77777777" w:rsidR="00C66B2A" w:rsidRPr="009A7E89" w:rsidRDefault="00C66B2A">
      <w:pPr>
        <w:pStyle w:val="BodyText"/>
        <w:spacing w:before="2"/>
        <w:rPr>
          <w:sz w:val="25"/>
          <w:lang w:val="es-419"/>
        </w:rPr>
      </w:pPr>
    </w:p>
    <w:p w14:paraId="0686841C" w14:textId="25334AF6" w:rsidR="00E94FD2" w:rsidRPr="009A7E89" w:rsidRDefault="00E94FD2">
      <w:pPr>
        <w:pStyle w:val="BodyText"/>
        <w:rPr>
          <w:sz w:val="20"/>
          <w:lang w:val="es-419"/>
        </w:rPr>
      </w:pPr>
    </w:p>
    <w:p w14:paraId="7186D599" w14:textId="53A805CF" w:rsidR="00E94FD2" w:rsidRPr="009A7E89" w:rsidRDefault="00E94FD2">
      <w:pPr>
        <w:pStyle w:val="BodyText"/>
        <w:rPr>
          <w:sz w:val="22"/>
          <w:lang w:val="es-419"/>
        </w:rPr>
      </w:pPr>
    </w:p>
    <w:p w14:paraId="5CBD4DF5" w14:textId="0DCE4869" w:rsidR="00E94FD2" w:rsidRPr="009A7E89" w:rsidRDefault="008E3095">
      <w:pPr>
        <w:spacing w:before="94"/>
        <w:ind w:left="913" w:right="879"/>
        <w:jc w:val="center"/>
        <w:rPr>
          <w:b/>
          <w:sz w:val="24"/>
          <w:lang w:val="es-419"/>
        </w:rPr>
      </w:pPr>
      <w:r>
        <w:rPr>
          <w:b/>
          <w:bCs/>
          <w:color w:val="FFFFFF"/>
          <w:sz w:val="24"/>
          <w:lang w:val="es-MX"/>
        </w:rPr>
        <w:t>Obtén</w:t>
      </w:r>
    </w:p>
    <w:p w14:paraId="6564A81D" w14:textId="77777777" w:rsidR="00E94FD2" w:rsidRPr="009A7E89" w:rsidRDefault="00E94FD2">
      <w:pPr>
        <w:pStyle w:val="BodyText"/>
        <w:rPr>
          <w:b/>
          <w:sz w:val="20"/>
          <w:lang w:val="es-419"/>
        </w:rPr>
      </w:pPr>
    </w:p>
    <w:p w14:paraId="4E4B3EBC" w14:textId="77777777" w:rsidR="00E94FD2" w:rsidRPr="009A7E89" w:rsidRDefault="00E94FD2">
      <w:pPr>
        <w:pStyle w:val="BodyText"/>
        <w:rPr>
          <w:b/>
          <w:sz w:val="20"/>
          <w:lang w:val="es-419"/>
        </w:rPr>
      </w:pPr>
    </w:p>
    <w:p w14:paraId="0FEF643B" w14:textId="53CDA44E" w:rsidR="009E14D1" w:rsidRPr="009A7E89" w:rsidRDefault="009E14D1" w:rsidP="009A7E89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  <w:lang w:val="es-MX"/>
        </w:rPr>
        <w:t>Este programa no debe usarse para cubrir necesidades de atención urgente o de emergencia. En caso de emergencia, llama al 911 si estás en los Estados Unidos, al número de teléfono</w:t>
      </w:r>
      <w:r w:rsidR="009A7E8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de los servicios de emergencia locales si estás fuera de los Estados Unidos o acude a la sala de emergencia o de atención a pacientes ambulatorios más cercana. Este programa no sustituye la atención de un médico o de un</w:t>
      </w:r>
      <w:r w:rsidR="009A7E8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especialista. Debido a la posibilidad de un conflicto de intereses, no se proporcionará asesoramiento jurídico sobre cuestiones que puedan implicar acciones legales contra Optum o sus</w:t>
      </w:r>
      <w:r w:rsidR="009A7E8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afiliados, o contra cualquier entidad a través de la cual la persona que llame esté recibiendo estos servicios directa o indirectamente (por ejemplo, empresa de trabajo o plan de salud). Es posible que este programa</w:t>
      </w:r>
      <w:r w:rsidR="009A7E8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y sus diferentes partes, en particular los servicios para miembros de la familia menores de 16 años, no estén disponibles en todas las localidades y estén sujetos a cambio sin previo</w:t>
      </w:r>
      <w:r w:rsidR="009A7E8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aviso. Los niveles de experiencia y educativos de los recursos del Programa de Asistencia al Empleado pueden variar en función de los requisitos contractuales o de los</w:t>
      </w:r>
      <w:r w:rsidR="009A7E8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requisitos legales del país. Pueden aplicar exclusiones y limitaciones de la cobertura.</w:t>
      </w:r>
    </w:p>
    <w:p w14:paraId="589813F1" w14:textId="77777777" w:rsidR="009E14D1" w:rsidRPr="009A7E89" w:rsidRDefault="009E14D1" w:rsidP="009E14D1">
      <w:pPr>
        <w:spacing w:line="276" w:lineRule="auto"/>
        <w:rPr>
          <w:sz w:val="16"/>
          <w:szCs w:val="16"/>
          <w:lang w:val="es-419"/>
        </w:rPr>
      </w:pPr>
    </w:p>
    <w:p w14:paraId="2A76090F" w14:textId="140E9E7C" w:rsidR="00E94FD2" w:rsidRPr="009A7E89" w:rsidRDefault="009E14D1" w:rsidP="009A7E89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  <w:lang w:val="es-MX"/>
        </w:rPr>
        <w:t>© 2023 Optum, Inc. Todos los derechos reservados. Optum es una marca comercial de Optum, Inc. en los EE. UU. y en otras jurisdicciones. Todos los demás nombres de marcas o productos</w:t>
      </w:r>
      <w:r w:rsidR="009A7E8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son marcas comerciales o marcas registradas de propiedad privada. Optum es una empresa que ofrece igualdad de oportunidades.</w:t>
      </w:r>
    </w:p>
    <w:sectPr w:rsidR="00E94FD2" w:rsidRPr="009A7E89" w:rsidSect="001562EF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4"/>
  </w:num>
  <w:num w:numId="6" w16cid:durableId="1547446166">
    <w:abstractNumId w:val="13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2"/>
  </w:num>
  <w:num w:numId="14" w16cid:durableId="1384871016">
    <w:abstractNumId w:val="10"/>
  </w:num>
  <w:num w:numId="15" w16cid:durableId="1273704641">
    <w:abstractNumId w:val="15"/>
  </w:num>
  <w:num w:numId="16" w16cid:durableId="21368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562EF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544C4"/>
    <w:rsid w:val="00977B22"/>
    <w:rsid w:val="009A6435"/>
    <w:rsid w:val="009A67CD"/>
    <w:rsid w:val="009A7E89"/>
    <w:rsid w:val="009B275C"/>
    <w:rsid w:val="009C2C25"/>
    <w:rsid w:val="009E14D1"/>
    <w:rsid w:val="009E6EDA"/>
    <w:rsid w:val="00A02D88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810A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PYA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BKYA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BAYA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BU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4C9BAF-421C-412B-92B5-CDFF481D2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2372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9</cp:revision>
  <dcterms:created xsi:type="dcterms:W3CDTF">2024-01-03T18:59:00Z</dcterms:created>
  <dcterms:modified xsi:type="dcterms:W3CDTF">2024-02-01T16:01:00Z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