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Corso di formazione per i soci: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Menopausa e salute mentale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Corso di formazione per i soci: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Menopausa e salute mentale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Pr="0036462C" w:rsidRDefault="001D3FB9" w:rsidP="006D195E">
      <w:pPr>
        <w:pStyle w:val="BodyText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marzo</w:t>
      </w:r>
    </w:p>
    <w:p w14:paraId="1F126A32" w14:textId="2080C3AD" w:rsidR="006D195E" w:rsidRPr="0036462C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7ECAABE3" w14:textId="3DA811D2" w:rsidR="005D5AD8" w:rsidRPr="0036462C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Menopausa e salute mentale</w:t>
      </w:r>
      <w:r>
        <w:rPr>
          <w:rFonts w:ascii="Arial" w:hAnsi="Arial" w:cs="Arial"/>
          <w:b/>
          <w:bCs/>
          <w:color w:val="000000"/>
          <w:sz w:val="22"/>
          <w:szCs w:val="22"/>
          <w:lang w:val="it"/>
        </w:rPr>
        <w:t>.</w:t>
      </w:r>
      <w:r>
        <w:rPr>
          <w:rFonts w:ascii="Arial" w:hAnsi="Arial" w:cs="Arial"/>
          <w:color w:val="000000"/>
          <w:sz w:val="23"/>
          <w:szCs w:val="23"/>
          <w:lang w:val="it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it"/>
        </w:rPr>
        <w:t>La menopausa segna la fine del ciclo mestruale e degli anni fertili di una donna. Alcune donne attendono con impazienza questo cambiamento, altre no. La maggior parte delle donne, tuttavia, non accoglie con favore i sintomi che derivano dalla menopausa, in particolare quando si tratta della loro salute mentale. Questa sessione affronterà l’argomento della menopausa e salute mentale, sfatando alcuni dei miti e presentando dati oggettivi a supporto. Questa sessione includerà anche strategie pratiche per le donne che entrano in questa fase della vita, nonché per i loro colleghi, manager e aziende che desiderano saperne di più e fornire supporto.</w:t>
      </w:r>
    </w:p>
    <w:p w14:paraId="40312FBB" w14:textId="77777777" w:rsidR="005D5AD8" w:rsidRPr="0036462C" w:rsidRDefault="005D5AD8" w:rsidP="005D5AD8">
      <w:pPr>
        <w:widowControl/>
        <w:autoSpaceDE/>
        <w:autoSpaceDN/>
        <w:rPr>
          <w:rFonts w:eastAsia="Times New Roman"/>
          <w:sz w:val="23"/>
          <w:szCs w:val="23"/>
          <w:lang w:val="es-AR"/>
        </w:rPr>
      </w:pPr>
      <w:r>
        <w:rPr>
          <w:rFonts w:eastAsia="Times New Roman"/>
          <w:sz w:val="23"/>
          <w:szCs w:val="23"/>
          <w:lang w:val="it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5B08B3CB" w14:textId="77777777" w:rsidR="001D3FB9" w:rsidRPr="0036462C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it"/>
        </w:rPr>
        <w:t>Capire cos’è la menopausa e come può influire sulla salute mentale.</w:t>
      </w:r>
    </w:p>
    <w:p w14:paraId="77E66742" w14:textId="77777777" w:rsidR="001D3FB9" w:rsidRPr="0036462C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it"/>
        </w:rPr>
        <w:t>Scoprire in che modo la cultura può influire sull’esperienza della menopausa di una donna.</w:t>
      </w:r>
    </w:p>
    <w:p w14:paraId="5D143A1F" w14:textId="77777777" w:rsidR="001D3FB9" w:rsidRPr="0036462C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AR"/>
        </w:rPr>
      </w:pPr>
      <w:r>
        <w:rPr>
          <w:rFonts w:eastAsia="Times New Roman"/>
          <w:color w:val="353638"/>
          <w:sz w:val="23"/>
          <w:szCs w:val="23"/>
          <w:lang w:val="it"/>
        </w:rPr>
        <w:t>Discutere su come aprire un dialogo sulla menopausa sul posto di lavoro e su ciò che può essere utile a livello individuale e organizzativo.</w:t>
      </w:r>
    </w:p>
    <w:p w14:paraId="1295A241" w14:textId="77777777" w:rsidR="005D5AD8" w:rsidRPr="0036462C" w:rsidRDefault="005D5AD8" w:rsidP="005D5AD8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36462C" w:rsidRDefault="005D5AD8" w:rsidP="005D5AD8">
      <w:pPr>
        <w:pStyle w:val="BodyText"/>
        <w:ind w:right="600"/>
        <w:jc w:val="center"/>
        <w:rPr>
          <w:sz w:val="23"/>
          <w:szCs w:val="23"/>
          <w:lang w:val="es-AR"/>
        </w:rPr>
      </w:pPr>
      <w:r>
        <w:rPr>
          <w:sz w:val="23"/>
          <w:szCs w:val="23"/>
          <w:lang w:val="it"/>
        </w:rPr>
        <w:t xml:space="preserve">Iscriviti a una lezione dal vivo della durata di 1 ora oppure utilizza l’opzione su richiesta per </w:t>
      </w:r>
      <w:r>
        <w:rPr>
          <w:sz w:val="23"/>
          <w:szCs w:val="23"/>
          <w:lang w:val="it"/>
        </w:rPr>
        <w:lastRenderedPageBreak/>
        <w:t>accedere alle lezioni registrate quando ti rimane più comodo. La formazione viene erogata in lingua inglese ed è disponibile a livello globale.</w:t>
      </w:r>
    </w:p>
    <w:p w14:paraId="624F494E" w14:textId="77777777" w:rsidR="00A14437" w:rsidRPr="0036462C" w:rsidRDefault="00A14437" w:rsidP="00A14437">
      <w:pPr>
        <w:pStyle w:val="BodyText"/>
        <w:ind w:firstLine="720"/>
        <w:rPr>
          <w:b/>
          <w:sz w:val="20"/>
          <w:lang w:val="es-AR"/>
        </w:rPr>
      </w:pPr>
    </w:p>
    <w:p w14:paraId="6495D2B9" w14:textId="77777777" w:rsidR="00A14437" w:rsidRPr="0036462C" w:rsidRDefault="00A14437">
      <w:pPr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36462C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6462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6462C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36462C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domande e risposte)</w:t>
            </w:r>
          </w:p>
          <w:p w14:paraId="4C2C1671" w14:textId="77777777" w:rsidR="00F64482" w:rsidRPr="0036462C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64E31E16" w:rsidR="008406BB" w:rsidRPr="0036462C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Pr="0036462C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36462C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63D8938F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2938BD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minuti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A52E335" w:rsidR="00E659DD" w:rsidRPr="0036462C" w:rsidRDefault="00C66B2A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5 marzo</w:t>
            </w:r>
          </w:p>
          <w:p w14:paraId="07F1C647" w14:textId="5EB40E8E" w:rsidR="00E659DD" w:rsidRPr="0036462C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7:00-8:00 GMT</w:t>
            </w:r>
          </w:p>
          <w:p w14:paraId="28F4B4C1" w14:textId="1ECFC24E" w:rsidR="00E659DD" w:rsidRPr="0036462C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domande e risposte)</w:t>
            </w:r>
          </w:p>
          <w:p w14:paraId="0F9E6105" w14:textId="77777777" w:rsidR="00E659DD" w:rsidRPr="0036462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5C9207B8" w:rsidR="00E659DD" w:rsidRPr="0036462C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5 marzo</w:t>
            </w:r>
          </w:p>
          <w:p w14:paraId="7065DE9B" w14:textId="04CCEA2E" w:rsidR="00E659DD" w:rsidRPr="0036462C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GMT</w:t>
            </w:r>
          </w:p>
          <w:p w14:paraId="720960DD" w14:textId="77777777" w:rsidR="00E659DD" w:rsidRPr="0036462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domande e risposte)</w:t>
            </w:r>
          </w:p>
          <w:p w14:paraId="2EF0B467" w14:textId="77777777" w:rsidR="00E659DD" w:rsidRPr="0036462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9F90E4E" w:rsidR="00E659DD" w:rsidRPr="0036462C" w:rsidRDefault="00C66B2A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7 marzo</w:t>
            </w:r>
          </w:p>
          <w:p w14:paraId="295026FD" w14:textId="57FC173B" w:rsidR="00E659DD" w:rsidRPr="0036462C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GMT</w:t>
            </w:r>
          </w:p>
          <w:p w14:paraId="5C5B71C9" w14:textId="77777777" w:rsidR="00E659DD" w:rsidRPr="0036462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domande e risposte)</w:t>
            </w:r>
          </w:p>
          <w:p w14:paraId="7AC4E437" w14:textId="77777777" w:rsidR="00E659DD" w:rsidRPr="0036462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24AE5510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B74320C" w:rsidR="00B07641" w:rsidRPr="0036462C" w:rsidRDefault="00C66B2A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8 marzo</w:t>
            </w:r>
          </w:p>
          <w:p w14:paraId="1211DA39" w14:textId="77777777" w:rsidR="00334FA7" w:rsidRPr="0036462C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GMT</w:t>
            </w:r>
          </w:p>
          <w:p w14:paraId="71AECB94" w14:textId="30E9BD59" w:rsidR="00B07641" w:rsidRPr="0036462C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domande e risposte)</w:t>
            </w:r>
          </w:p>
          <w:p w14:paraId="59C4D2F7" w14:textId="77777777" w:rsidR="00B07641" w:rsidRPr="0036462C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61A1A698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DBC8FE2" w:rsidR="009E14D1" w:rsidRPr="0036462C" w:rsidRDefault="009E14D1" w:rsidP="002938BD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emergenza, chiama il 911 se ti trovi negli Stati Uniti, contatta il numero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professionista. Dato il potenziale conflitto di interessi, non verrà fornita la consulenza legale su questioni che potrebbero comportare un’azione legale contro Optum o i suoi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2938BD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L’esperienza e/o il livello di istruzione delle risorse del Programma di assistenza per dipendenti possono variare in base ai requisiti contrattuali o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36462C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15E89152" w:rsidR="00E94FD2" w:rsidRPr="0036462C" w:rsidRDefault="009E14D1" w:rsidP="002938BD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2938B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36462C" w:rsidSect="00F10F09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0806774">
    <w:abstractNumId w:val="3"/>
  </w:num>
  <w:num w:numId="2" w16cid:durableId="1290937477">
    <w:abstractNumId w:val="2"/>
  </w:num>
  <w:num w:numId="3" w16cid:durableId="1719089045">
    <w:abstractNumId w:val="4"/>
  </w:num>
  <w:num w:numId="4" w16cid:durableId="20010387">
    <w:abstractNumId w:val="0"/>
  </w:num>
  <w:num w:numId="5" w16cid:durableId="1062948120">
    <w:abstractNumId w:val="14"/>
  </w:num>
  <w:num w:numId="6" w16cid:durableId="1617785111">
    <w:abstractNumId w:val="13"/>
  </w:num>
  <w:num w:numId="7" w16cid:durableId="12153101">
    <w:abstractNumId w:val="9"/>
  </w:num>
  <w:num w:numId="8" w16cid:durableId="142237211">
    <w:abstractNumId w:val="1"/>
  </w:num>
  <w:num w:numId="9" w16cid:durableId="1125581258">
    <w:abstractNumId w:val="11"/>
  </w:num>
  <w:num w:numId="10" w16cid:durableId="632953532">
    <w:abstractNumId w:val="8"/>
  </w:num>
  <w:num w:numId="11" w16cid:durableId="112600548">
    <w:abstractNumId w:val="6"/>
  </w:num>
  <w:num w:numId="12" w16cid:durableId="1241522827">
    <w:abstractNumId w:val="7"/>
  </w:num>
  <w:num w:numId="13" w16cid:durableId="803733805">
    <w:abstractNumId w:val="12"/>
  </w:num>
  <w:num w:numId="14" w16cid:durableId="1317101222">
    <w:abstractNumId w:val="10"/>
  </w:num>
  <w:num w:numId="15" w16cid:durableId="17321320">
    <w:abstractNumId w:val="15"/>
  </w:num>
  <w:num w:numId="16" w16cid:durableId="776675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177678"/>
    <w:rsid w:val="001C329D"/>
    <w:rsid w:val="001D3FB9"/>
    <w:rsid w:val="0021673A"/>
    <w:rsid w:val="00243EAB"/>
    <w:rsid w:val="00251D49"/>
    <w:rsid w:val="0026580D"/>
    <w:rsid w:val="00267C32"/>
    <w:rsid w:val="00291823"/>
    <w:rsid w:val="002938BD"/>
    <w:rsid w:val="002D775D"/>
    <w:rsid w:val="002E5D95"/>
    <w:rsid w:val="00334FA7"/>
    <w:rsid w:val="00351DAF"/>
    <w:rsid w:val="0036462C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10F0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Revision">
    <w:name w:val="Revision"/>
    <w:hidden/>
    <w:uiPriority w:val="99"/>
    <w:semiHidden/>
    <w:rsid w:val="002938BD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PYA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BKYA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BAYA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BU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43CE20BC-3E1E-402C-848B-F1DDA965F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2024-01-22T19:25:00Z</dcterms:created>
  <dcterms:modified xsi:type="dcterms:W3CDTF">2024-02-01T16:12:00Z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