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D0F66E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Vous trouverez ci-dessous des propositions de textes pour les réseaux sociaux (choix d’images ci-joints) qui vous aideront à promouvoir le thème de santé et de bien-être du mois, la santé mentale des femmes, auprès de vos membres. N’hésitez pas à les publier sur vos plateformes de communication internes, ainsi que sur vos propres comptes LinkedIn, le cas échéant. </w:t>
      </w:r>
    </w:p>
    <w:p w14:paraId="64C533A0" w14:textId="11E5FEC1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F6AF9E5" w14:textId="25D711C9" w:rsidR="004A29B8" w:rsidRDefault="00BA28F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CD06B35" wp14:editId="4A2E181D">
            <wp:extent cx="135255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E0C92B8" wp14:editId="055F5D3F">
            <wp:extent cx="1371600" cy="137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06DCB7A" wp14:editId="5CCCFCDC">
            <wp:extent cx="1377950" cy="1377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90BEE7E" wp14:editId="45E63589">
            <wp:extent cx="1397000" cy="1397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2D399" w14:textId="410C8C65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972C32E" w14:textId="77777777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0257056D" w:rsidR="003C2934" w:rsidRPr="00122856" w:rsidRDefault="00AB15E5" w:rsidP="00B803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Le 8 mars est la Journée internationale de la femme. Découvrez comment vous pouvez contribuer à soutenir la santé mentale et le bien-être des femmes qui vous entourent, à travers les transitions et les défis majeurs de la vie. </w:t>
      </w:r>
      <w:hyperlink r:id="rId14" w:history="1">
        <w:r w:rsidR="000B7426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0B7426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0B7426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0B7426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0B7426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0B7426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0B7426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 w:rsidR="000B7426" w:rsidRPr="00122856">
        <w:rPr>
          <w:rFonts w:ascii="Arial" w:hAnsi="Arial" w:cs="Arial"/>
          <w:color w:val="000000" w:themeColor="text1"/>
          <w:sz w:val="20"/>
          <w:szCs w:val="20"/>
        </w:rPr>
        <w:t>#employeehealth #wellbeing #internationalwomensday #IWD2024</w:t>
      </w:r>
    </w:p>
    <w:p w14:paraId="77DDB04C" w14:textId="77777777" w:rsidR="002902FD" w:rsidRDefault="002902FD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2D5DB87" w14:textId="48FD3FA7" w:rsidR="007A0AB4" w:rsidRDefault="007A0AB4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Si vous souffrez d’infertilité, personne ne peut vous dire comment vous sentir ni que faire. Mais j’espère que lire ceci vous aidera à surmonter ce que vous vivez et à vous sentir soutenue. </w:t>
      </w:r>
      <w:hyperlink r:id="rId15" w:history="1">
        <w:r w:rsidR="000B7426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0B7426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0B7426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0B7426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0B7426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0B7426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0B7426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 w:rsidR="000B7426" w:rsidRPr="00122856">
        <w:rPr>
          <w:rFonts w:ascii="Arial" w:hAnsi="Arial" w:cs="Arial"/>
          <w:color w:val="000000" w:themeColor="text1"/>
          <w:sz w:val="20"/>
          <w:szCs w:val="20"/>
        </w:rPr>
        <w:t>#employeehealth #wellbeing #internationalwomensday #IWD2024</w:t>
      </w:r>
    </w:p>
    <w:p w14:paraId="340EA94C" w14:textId="77777777" w:rsidR="00B339E0" w:rsidRPr="00B339E0" w:rsidRDefault="00B339E0" w:rsidP="00B339E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9A32BAD" w14:textId="02D5AFD6" w:rsidR="003B0EF0" w:rsidRPr="00835B75" w:rsidRDefault="003B0EF0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À l’échelle mondiale, de nombreuses femmes enceintes ou qui viennent d’accoucher souffrent de dépression et d’anxiété, deux problèmes traitables. Découvrez les signes et symptômes ainsi que les options d’auto-assistance et de traitement professionnel. </w:t>
      </w:r>
      <w:hyperlink r:id="rId16" w:history="1">
        <w:r w:rsidR="000B7426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0B7426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0B7426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0B7426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0B7426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0B7426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0B7426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 w:rsidR="000B7426" w:rsidRPr="00122856">
        <w:rPr>
          <w:rFonts w:ascii="Arial" w:hAnsi="Arial" w:cs="Arial"/>
          <w:color w:val="000000" w:themeColor="text1"/>
          <w:sz w:val="20"/>
          <w:szCs w:val="20"/>
        </w:rPr>
        <w:t>#employeehealth #wellbeing #internationalwomensday #IWD2024</w:t>
      </w:r>
    </w:p>
    <w:p w14:paraId="5A30C3AA" w14:textId="77777777" w:rsidR="00B80358" w:rsidRDefault="00B80358" w:rsidP="00B80358">
      <w:pPr>
        <w:spacing w:after="0" w:line="276" w:lineRule="auto"/>
        <w:rPr>
          <w:rFonts w:ascii="Arial" w:hAnsi="Arial" w:cs="Arial"/>
          <w:color w:val="C45911" w:themeColor="accent2" w:themeShade="BF"/>
          <w:sz w:val="20"/>
          <w:szCs w:val="20"/>
        </w:rPr>
      </w:pPr>
    </w:p>
    <w:p w14:paraId="1962EC67" w14:textId="392F6C86" w:rsidR="007B006F" w:rsidRPr="00835B75" w:rsidRDefault="00F5040D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La ménopause est un processus biologique naturel qui se produit quand les femmes vieillissent. Pourtant, très peu en parlent. Aidez à lancer la conversation – lisez cet aperçu rapide de ce à quoi s’attendre pendant la ménopause. </w:t>
      </w:r>
      <w:hyperlink r:id="rId17" w:history="1">
        <w:r w:rsidR="000B7426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0B7426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0B7426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0B7426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0B7426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0B7426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0B7426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 w:rsidR="000B7426" w:rsidRPr="00122856">
        <w:rPr>
          <w:rFonts w:ascii="Arial" w:hAnsi="Arial" w:cs="Arial"/>
          <w:color w:val="000000" w:themeColor="text1"/>
          <w:sz w:val="20"/>
          <w:szCs w:val="20"/>
        </w:rPr>
        <w:t>#employeehealth #wellbeing #internationalwomensday #IWD2024</w:t>
      </w:r>
    </w:p>
    <w:p w14:paraId="7428AE76" w14:textId="77777777" w:rsidR="005A4EFB" w:rsidRPr="00303939" w:rsidRDefault="005A4EFB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Comment publier sur LinkedIn</w:t>
      </w:r>
      <w:r>
        <w:rPr>
          <w:rFonts w:ascii="Arial" w:hAnsi="Arial" w:cs="Arial"/>
          <w:sz w:val="20"/>
          <w:szCs w:val="20"/>
          <w:lang w:val="fr-FR"/>
        </w:rPr>
        <w:t> :</w:t>
      </w:r>
    </w:p>
    <w:p w14:paraId="26749228" w14:textId="7B9BCA4E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Ouvrez votre compte LinkedIn.</w:t>
      </w:r>
    </w:p>
    <w:p w14:paraId="6117DE66" w14:textId="18C11641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Sélectionnez le texte que vous préférez (avec le lien) ci-dessus. Faites un copier-coller.</w:t>
      </w:r>
    </w:p>
    <w:p w14:paraId="6BBBCF09" w14:textId="7E93FE78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Choisissez votre image préférée et ajoutez-la à votre message (enregistrez l’image sur votre disque dur, puis sélectionnez « Ajouter une photo » avant de passer à l’étape 4).</w:t>
      </w:r>
    </w:p>
    <w:p w14:paraId="60377BD6" w14:textId="6760DD3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Cliquez sur « Publier ».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91A5" w14:textId="77777777" w:rsidR="000819A6" w:rsidRDefault="000819A6" w:rsidP="00E32C7E">
      <w:pPr>
        <w:spacing w:after="0" w:line="240" w:lineRule="auto"/>
      </w:pPr>
      <w:r>
        <w:separator/>
      </w:r>
    </w:p>
  </w:endnote>
  <w:endnote w:type="continuationSeparator" w:id="0">
    <w:p w14:paraId="792BE2C9" w14:textId="77777777" w:rsidR="000819A6" w:rsidRDefault="000819A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8A6B1" w14:textId="77777777" w:rsidR="000819A6" w:rsidRDefault="000819A6" w:rsidP="00E32C7E">
      <w:pPr>
        <w:spacing w:after="0" w:line="240" w:lineRule="auto"/>
      </w:pPr>
      <w:r>
        <w:separator/>
      </w:r>
    </w:p>
  </w:footnote>
  <w:footnote w:type="continuationSeparator" w:id="0">
    <w:p w14:paraId="51B68BCA" w14:textId="77777777" w:rsidR="000819A6" w:rsidRDefault="000819A6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5671886">
    <w:abstractNumId w:val="8"/>
  </w:num>
  <w:num w:numId="2" w16cid:durableId="1101756798">
    <w:abstractNumId w:val="6"/>
  </w:num>
  <w:num w:numId="3" w16cid:durableId="486748031">
    <w:abstractNumId w:val="4"/>
  </w:num>
  <w:num w:numId="4" w16cid:durableId="296879550">
    <w:abstractNumId w:val="1"/>
  </w:num>
  <w:num w:numId="5" w16cid:durableId="1257639655">
    <w:abstractNumId w:val="3"/>
  </w:num>
  <w:num w:numId="6" w16cid:durableId="2044210852">
    <w:abstractNumId w:val="5"/>
  </w:num>
  <w:num w:numId="7" w16cid:durableId="1020088620">
    <w:abstractNumId w:val="0"/>
  </w:num>
  <w:num w:numId="8" w16cid:durableId="1167094394">
    <w:abstractNumId w:val="9"/>
  </w:num>
  <w:num w:numId="9" w16cid:durableId="1894995894">
    <w:abstractNumId w:val="2"/>
  </w:num>
  <w:num w:numId="10" w16cid:durableId="961888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35491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819A6"/>
    <w:rsid w:val="0008265B"/>
    <w:rsid w:val="000829DD"/>
    <w:rsid w:val="000B243F"/>
    <w:rsid w:val="000B454E"/>
    <w:rsid w:val="000B7426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62DD"/>
    <w:rsid w:val="00106771"/>
    <w:rsid w:val="0011291F"/>
    <w:rsid w:val="0011415F"/>
    <w:rsid w:val="00122856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B2B7B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4E59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07AE2"/>
    <w:rsid w:val="0031065F"/>
    <w:rsid w:val="003300B8"/>
    <w:rsid w:val="00332D5A"/>
    <w:rsid w:val="00333442"/>
    <w:rsid w:val="003346B2"/>
    <w:rsid w:val="00365035"/>
    <w:rsid w:val="0038219F"/>
    <w:rsid w:val="003913DE"/>
    <w:rsid w:val="0039182A"/>
    <w:rsid w:val="00393383"/>
    <w:rsid w:val="003A3080"/>
    <w:rsid w:val="003B0EF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A29B8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523BB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A5D"/>
    <w:rsid w:val="00776EBC"/>
    <w:rsid w:val="00787CF0"/>
    <w:rsid w:val="007929D4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58E7"/>
    <w:rsid w:val="00A32BC9"/>
    <w:rsid w:val="00A33FC0"/>
    <w:rsid w:val="00A3643E"/>
    <w:rsid w:val="00A418DE"/>
    <w:rsid w:val="00A41A8F"/>
    <w:rsid w:val="00A61BC7"/>
    <w:rsid w:val="00A65F73"/>
    <w:rsid w:val="00A73933"/>
    <w:rsid w:val="00A76A4B"/>
    <w:rsid w:val="00A76B7B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59AF"/>
    <w:rsid w:val="00AC66CB"/>
    <w:rsid w:val="00AD1FEC"/>
    <w:rsid w:val="00AD3AB2"/>
    <w:rsid w:val="00AD4217"/>
    <w:rsid w:val="00AE3EC7"/>
    <w:rsid w:val="00AE4679"/>
    <w:rsid w:val="00AE7087"/>
    <w:rsid w:val="00AF253B"/>
    <w:rsid w:val="00AF321F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339E0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0358"/>
    <w:rsid w:val="00B8261C"/>
    <w:rsid w:val="00B87B41"/>
    <w:rsid w:val="00B9688E"/>
    <w:rsid w:val="00BA1F2F"/>
    <w:rsid w:val="00BA2122"/>
    <w:rsid w:val="00BA28F5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CF3EB7"/>
    <w:rsid w:val="00D00464"/>
    <w:rsid w:val="00D0491E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EE4B4A"/>
    <w:rsid w:val="00F14C95"/>
    <w:rsid w:val="00F15AFD"/>
    <w:rsid w:val="00F15E0F"/>
    <w:rsid w:val="00F16BDD"/>
    <w:rsid w:val="00F33CDE"/>
    <w:rsid w:val="00F34D21"/>
    <w:rsid w:val="00F5040D"/>
    <w:rsid w:val="00F5098A"/>
    <w:rsid w:val="00F50D22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B74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fr-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fr-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fr-F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fr-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2024-01-22T15:36:00Z</dcterms:created>
  <dcterms:modified xsi:type="dcterms:W3CDTF">2024-01-30T15:46:00Z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