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D20D0">
        <w:rPr>
          <w:rFonts w:ascii="Arial" w:hAnsi="Arial" w:cs="Arial"/>
          <w:b/>
          <w:bCs/>
          <w:sz w:val="20"/>
          <w:szCs w:val="20"/>
          <w:lang w:val="es-MX"/>
        </w:rPr>
        <w:t>¿Interfieren en tu vida pensamientos o sentimientos de ansiedad?</w:t>
      </w:r>
    </w:p>
    <w:p w14:paraId="6A35DC10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3D20D0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Es natural sentirse estresado, preocupado o temeroso de vez en cuando. También lo es sentirse tenso o con ansiedad en ciertas situaciones. Sin embargo, si estas emociones se presentan con frecuencia o interfieren con tus actividades diarias, puede ser el momento de pensar en lo que está ocurriendo. También en cómo manejar lo que sientes.  </w:t>
      </w:r>
    </w:p>
    <w:p w14:paraId="63320F0C" w14:textId="77777777" w:rsidR="000D20BB" w:rsidRPr="003D20D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3D20D0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Podrías estar sintiendo ansiedad, que con frecuencia es una reacción normal cuando te estresas. </w:t>
      </w:r>
    </w:p>
    <w:p w14:paraId="0641A72C" w14:textId="77777777" w:rsidR="00AF5546" w:rsidRPr="003D20D0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3D20D0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D20D0">
        <w:rPr>
          <w:rFonts w:ascii="Arial" w:hAnsi="Arial" w:cs="Arial"/>
          <w:b/>
          <w:bCs/>
          <w:sz w:val="20"/>
          <w:szCs w:val="20"/>
          <w:lang w:val="es-MX"/>
        </w:rPr>
        <w:t>Estrategias para ayudarte a ti mismo</w:t>
      </w:r>
    </w:p>
    <w:p w14:paraId="6A3E91D0" w14:textId="77777777" w:rsidR="00AF5546" w:rsidRPr="003D20D0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3D20D0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Las estrategias para superar estos estados en el mismo momento pueden ayudar a controlar los pensamientos o la sensación de ansiedad. Por ejemplo, ejercicios como el de la respiración 4-7-8 pueden ayudar a calmar los nervios. Ve el video de este mes para que aprendas cómo se hace.</w:t>
      </w:r>
    </w:p>
    <w:p w14:paraId="6B64D38D" w14:textId="77777777" w:rsidR="000D20BB" w:rsidRPr="003D20D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3D20D0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Lo mismo puede hacer el pensamiento positivo, como recordar una situación similar por la que pasaste y cómo saliste de ella. Trata de imaginar que aplastas el pensamiento para detenerlo. También puedes reemplazar el pensamiento que te estresa por otro más positivo. </w:t>
      </w:r>
    </w:p>
    <w:p w14:paraId="47E944EC" w14:textId="77777777" w:rsidR="000D20BB" w:rsidRPr="003D20D0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3D20D0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Cuidar tu salud en general también puede ayudar a que te sientas tranquilo en momentos de ansiedad y estrés. Comer alimentos nutritivos, estar activo y dormir lo suficiente son factores que aumentan el bienestar y reducen el estrés. También ayuda el practicar yoga, la concentración, meditar, hacer actividades que te gusten y pasar tiempo rodeado de la naturaleza. </w:t>
      </w:r>
    </w:p>
    <w:p w14:paraId="6F9DAE6D" w14:textId="77777777" w:rsidR="00AF5546" w:rsidRPr="003D20D0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3D20D0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3D20D0">
        <w:rPr>
          <w:rFonts w:ascii="Arial" w:hAnsi="Arial" w:cs="Arial"/>
          <w:b/>
          <w:bCs/>
          <w:sz w:val="20"/>
          <w:szCs w:val="20"/>
          <w:lang w:val="es-MX"/>
        </w:rPr>
        <w:t>Cuándo</w:t>
      </w:r>
      <w:proofErr w:type="gramEnd"/>
      <w:r w:rsidRPr="003D20D0">
        <w:rPr>
          <w:rFonts w:ascii="Arial" w:hAnsi="Arial" w:cs="Arial"/>
          <w:b/>
          <w:bCs/>
          <w:sz w:val="20"/>
          <w:szCs w:val="20"/>
          <w:lang w:val="es-MX"/>
        </w:rPr>
        <w:t xml:space="preserve"> buscar ayuda</w:t>
      </w:r>
    </w:p>
    <w:p w14:paraId="0324EB6A" w14:textId="77777777" w:rsidR="00AF5546" w:rsidRPr="003D20D0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3D20D0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Si estas sensaciones son fuertes y persistentes, y cada vez te resulta más difícil afrontarlas, consulta a un médico o a un especialista en salud mental para que te ayude. Observa si lo que sientes te está haciendo cambiar tus rutinas diarias y tu comportamiento. La preocupación excesiva y la sensación de ansiedad constantes también pueden incluir, o provocar, síntomas físicos o conductuales como: </w:t>
      </w:r>
    </w:p>
    <w:p w14:paraId="6B3FD97E" w14:textId="3074BE8C" w:rsidR="003603CE" w:rsidRPr="003D20D0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Un aumento en el ritmo cardiaco, dolores de cabeza, dolor en el pecho y náuseas.</w:t>
      </w:r>
    </w:p>
    <w:p w14:paraId="4BDF166A" w14:textId="77777777" w:rsidR="007537AD" w:rsidRPr="003D20D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Pérdida de apetito, problemas para dormir, falta de capacidad para concentrarse.</w:t>
      </w:r>
    </w:p>
    <w:p w14:paraId="738376BB" w14:textId="46DB546F" w:rsidR="005F6173" w:rsidRPr="003D20D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Alejarse de amistades y de la familia.</w:t>
      </w:r>
    </w:p>
    <w:p w14:paraId="7C165F32" w14:textId="60A01D41" w:rsidR="00DF1244" w:rsidRPr="003D20D0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Evitar ciertos lugares o situaciones. </w:t>
      </w:r>
    </w:p>
    <w:p w14:paraId="6EAF3D8D" w14:textId="77777777" w:rsidR="00AF5546" w:rsidRPr="003D20D0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3D20D0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Un médico o un especialista en salud mental pueden ayudarte a descubrir lo que te causa ansiedad. Pueden ayudarte a determinar si es una cuestión que se deriva de una situación o es un problema de salud mental. También te pueden ayudar a que hagas lo necesario para manejarlo. Según tus necesidades individuales, podrían recomendar:</w:t>
      </w:r>
    </w:p>
    <w:p w14:paraId="6242DD62" w14:textId="0FFF0B2A" w:rsidR="005E3A9A" w:rsidRPr="003D20D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"Terapia de conversación" (también conocida como terapia cognitiva conductual) que te ayuda a identificar y modificar de forma proactiva patrones de pensamiento sin fundamentos.</w:t>
      </w:r>
    </w:p>
    <w:p w14:paraId="3A33E540" w14:textId="465C14BD" w:rsidR="005E3A9A" w:rsidRPr="003D20D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Administración de medicamentos, </w:t>
      </w:r>
      <w:r w:rsidRPr="003D20D0">
        <w:rPr>
          <w:rFonts w:ascii="Arial" w:hAnsi="Arial" w:cs="Arial"/>
          <w:color w:val="000000"/>
          <w:sz w:val="20"/>
          <w:szCs w:val="20"/>
          <w:lang w:val="es-MX"/>
        </w:rPr>
        <w:t>por ejemplo</w:t>
      </w:r>
      <w:r w:rsidRPr="003D20D0">
        <w:rPr>
          <w:rFonts w:ascii="Arial" w:hAnsi="Arial" w:cs="Arial"/>
          <w:sz w:val="20"/>
          <w:szCs w:val="20"/>
          <w:lang w:val="es-MX"/>
        </w:rPr>
        <w:t>, antidepresivos o medicamentos contra la ansiedad que ayudan a disminuir los síntomas.</w:t>
      </w:r>
    </w:p>
    <w:p w14:paraId="026CF74C" w14:textId="7CAE887A" w:rsidR="000F15C0" w:rsidRPr="003D20D0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Técnicas de autoayuda para reducir el estrés y para la relajación, como las que ya se han indicado.</w:t>
      </w:r>
    </w:p>
    <w:p w14:paraId="2981DF24" w14:textId="77777777" w:rsidR="00AF5546" w:rsidRPr="003D20D0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A92E02" w14:textId="77777777" w:rsidR="008553D8" w:rsidRDefault="00DE5962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La buena noticia es que conseguir el apoyo adecuado, en general, da muy buenos resultados para ayudar a las personas a aprender a vivir con la ansiedad y a controlarla. </w:t>
      </w:r>
    </w:p>
    <w:p w14:paraId="31C94F3E" w14:textId="4B823146" w:rsidR="00AF5546" w:rsidRPr="008553D8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Material de referencia:</w:t>
      </w:r>
    </w:p>
    <w:p w14:paraId="12F1C8C1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HealthDirect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>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(La ansiedad). </w:t>
      </w:r>
      <w:hyperlink r:id="rId8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https://www.healthdirect.gov.au/anxiety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Fecha de acceso: 13 de marzo de 2023.</w:t>
      </w:r>
    </w:p>
    <w:bookmarkEnd w:id="1"/>
    <w:p w14:paraId="4176A537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HealthDirect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>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Self-talk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(La conversación interna). </w:t>
      </w:r>
      <w:hyperlink r:id="rId9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https://www.healthdirect.gov.au/self-talk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bookmarkStart w:id="2" w:name="_Hlk129613564"/>
      <w:r w:rsidRPr="003D20D0">
        <w:rPr>
          <w:rFonts w:ascii="Arial" w:hAnsi="Arial" w:cs="Arial"/>
          <w:sz w:val="20"/>
          <w:szCs w:val="20"/>
          <w:lang w:val="es-MX"/>
        </w:rPr>
        <w:t>Fecha de acceso: 20 de marzo de 2023.</w:t>
      </w:r>
    </w:p>
    <w:p w14:paraId="2B077FAC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Mayo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Clinic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, “11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tips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for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coping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with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disorder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(Once consejos para hacer frente a un trastorno de ansiedad). </w:t>
      </w:r>
      <w:hyperlink r:id="rId10" w:anchor=":~:text=Visualization%20techniques%2C%20meditation%20and%20yoga,techniques%20that%20can%20ease%20anxiety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>. Fecha de acceso: 13 de marzo de 2023.</w:t>
      </w:r>
    </w:p>
    <w:bookmarkEnd w:id="2"/>
    <w:p w14:paraId="42EF4235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 xml:space="preserve">Mental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Health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Foundation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>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(Fundación de Salud Mental, "El estrés"). </w:t>
      </w:r>
      <w:hyperlink r:id="rId11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https://www.mentalhealth.org.uk/explore-mental-health/a-z-topics/anxiety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Fecha de acceso: 13 de marzo de 2023.</w:t>
      </w:r>
    </w:p>
    <w:bookmarkEnd w:id="0"/>
    <w:p w14:paraId="796BA355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NAMI,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disorders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(Alianza Nacional sobre Enfermedades Mentales, "Trastornos de ansiedad"). </w:t>
      </w:r>
      <w:hyperlink r:id="rId12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https://www.nami.org/About-Mental-Illness/Mental-Health-Conditions/Anxiety-Disorders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Fecha de acceso: 23 de marzo de 2023.</w:t>
      </w:r>
    </w:p>
    <w:p w14:paraId="2F5D1ADC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National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Institute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of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Mental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Health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>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disorders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(Instituto Nacional de Salud Mental, "Trastornos de ansiedad"). </w:t>
      </w:r>
      <w:hyperlink r:id="rId13" w:anchor=":~:text=Post%2DTraumatic%20Stress%20Disorder%2C%20PTSD,harm%20occurred%20or%20was%20threatened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https://www.nimh.nih.gov/health/topics/anxiety-disorders#:~:text=Post%2DTraumatic%20Stress%20Disorder%2C%20PTSD,harm%20occurred%20or%20was%20threatened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Fecha de acceso: 13 de marzo de 2023.</w:t>
      </w:r>
    </w:p>
    <w:p w14:paraId="18A212B7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20D0">
        <w:rPr>
          <w:rFonts w:ascii="Arial" w:hAnsi="Arial" w:cs="Arial"/>
          <w:sz w:val="20"/>
          <w:szCs w:val="20"/>
          <w:lang w:val="es-MX"/>
        </w:rPr>
        <w:t>NHS, “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Anxiety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,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fear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 and </w:t>
      </w:r>
      <w:proofErr w:type="spellStart"/>
      <w:r w:rsidRPr="003D20D0">
        <w:rPr>
          <w:rFonts w:ascii="Arial" w:hAnsi="Arial" w:cs="Arial"/>
          <w:sz w:val="20"/>
          <w:szCs w:val="20"/>
          <w:lang w:val="es-MX"/>
        </w:rPr>
        <w:t>panic</w:t>
      </w:r>
      <w:proofErr w:type="spellEnd"/>
      <w:r w:rsidRPr="003D20D0">
        <w:rPr>
          <w:rFonts w:ascii="Arial" w:hAnsi="Arial" w:cs="Arial"/>
          <w:sz w:val="20"/>
          <w:szCs w:val="20"/>
          <w:lang w:val="es-MX"/>
        </w:rPr>
        <w:t xml:space="preserve">.” (El Servicio Nacional de Salud, "La ansiedad, el miedo y el pánico"). </w:t>
      </w:r>
      <w:hyperlink r:id="rId14" w:history="1">
        <w:r w:rsidRPr="003D20D0">
          <w:rPr>
            <w:rStyle w:val="Hyperlink"/>
            <w:rFonts w:ascii="Arial" w:hAnsi="Arial" w:cs="Arial"/>
            <w:sz w:val="20"/>
            <w:szCs w:val="20"/>
            <w:lang w:val="es-MX"/>
          </w:rPr>
          <w:t>https://www.nhs.uk/mental-health/feelings-symptoms-behaviours/feelings-and-symptoms/anxiety-fear-panic/</w:t>
        </w:r>
      </w:hyperlink>
      <w:r w:rsidRPr="003D20D0">
        <w:rPr>
          <w:rFonts w:ascii="Arial" w:hAnsi="Arial" w:cs="Arial"/>
          <w:sz w:val="20"/>
          <w:szCs w:val="20"/>
          <w:lang w:val="es-MX"/>
        </w:rPr>
        <w:t xml:space="preserve"> Fecha de acceso: 13 de marzo de 2023.</w:t>
      </w:r>
    </w:p>
    <w:p w14:paraId="5B7E3B70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3D20D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3D20D0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3D20D0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20D0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3D8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