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26F8E77D" w:rsidR="00E94FD2" w:rsidRDefault="00632201">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6220F5C3">
            <wp:simplePos x="0" y="0"/>
            <wp:positionH relativeFrom="column">
              <wp:posOffset>314960</wp:posOffset>
            </wp:positionH>
            <wp:positionV relativeFrom="paragraph">
              <wp:posOffset>-3147</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63F0C66B" w:rsidR="00E94FD2" w:rsidRDefault="00E94FD2">
      <w:pPr>
        <w:pStyle w:val="BodyText"/>
        <w:rPr>
          <w:rFonts w:ascii="Times New Roman"/>
          <w:sz w:val="20"/>
        </w:rPr>
      </w:pPr>
    </w:p>
    <w:p w14:paraId="4B2387FC" w14:textId="0442E852" w:rsidR="00E94FD2" w:rsidRDefault="00E94FD2">
      <w:pPr>
        <w:pStyle w:val="BodyText"/>
        <w:rPr>
          <w:rFonts w:ascii="Times New Roman"/>
          <w:sz w:val="20"/>
        </w:rPr>
      </w:pPr>
    </w:p>
    <w:p w14:paraId="2D24BECA" w14:textId="7C035B8B" w:rsidR="00E94FD2" w:rsidRDefault="00632201">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692FE282">
            <wp:simplePos x="0" y="0"/>
            <wp:positionH relativeFrom="page">
              <wp:posOffset>5351145</wp:posOffset>
            </wp:positionH>
            <wp:positionV relativeFrom="page">
              <wp:posOffset>918514</wp:posOffset>
            </wp:positionV>
            <wp:extent cx="2622550" cy="2622550"/>
            <wp:effectExtent l="0" t="0" r="6350" b="6350"/>
            <wp:wrapThrough wrapText="bothSides">
              <wp:wrapPolygon edited="0">
                <wp:start x="2510" y="3138"/>
                <wp:lineTo x="1726" y="4550"/>
                <wp:lineTo x="785" y="5962"/>
                <wp:lineTo x="157" y="7688"/>
                <wp:lineTo x="0" y="8316"/>
                <wp:lineTo x="0" y="13493"/>
                <wp:lineTo x="941" y="16004"/>
                <wp:lineTo x="2824" y="18828"/>
                <wp:lineTo x="6433" y="21025"/>
                <wp:lineTo x="7845" y="21495"/>
                <wp:lineTo x="13650" y="21495"/>
                <wp:lineTo x="15062" y="21025"/>
                <wp:lineTo x="18671" y="18828"/>
                <wp:lineTo x="20554" y="16004"/>
                <wp:lineTo x="21495" y="13493"/>
                <wp:lineTo x="21495" y="8316"/>
                <wp:lineTo x="20868" y="5962"/>
                <wp:lineTo x="19613" y="4236"/>
                <wp:lineTo x="18985" y="3138"/>
                <wp:lineTo x="2510" y="3138"/>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19427" t="-20095" b="-669"/>
                    <a:stretch/>
                  </pic:blipFill>
                  <pic:spPr bwMode="auto">
                    <a:xfrm>
                      <a:off x="0" y="0"/>
                      <a:ext cx="2622550" cy="26225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rPr>
        <mc:AlternateContent>
          <mc:Choice Requires="wps">
            <w:drawing>
              <wp:anchor distT="0" distB="0" distL="114300" distR="114300" simplePos="0" relativeHeight="487519232" behindDoc="0" locked="0" layoutInCell="1" allowOverlap="1" wp14:anchorId="2DE604C9" wp14:editId="2813E602">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14CB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A1F3709" w:rsidR="00E94FD2" w:rsidRDefault="00E94FD2">
      <w:pPr>
        <w:pStyle w:val="BodyText"/>
        <w:rPr>
          <w:rFonts w:ascii="Times New Roman"/>
          <w:sz w:val="20"/>
        </w:rPr>
      </w:pPr>
    </w:p>
    <w:p w14:paraId="350886EA" w14:textId="59783E43" w:rsidR="00E94FD2" w:rsidRDefault="00632201">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00073228">
                <wp:simplePos x="0" y="0"/>
                <wp:positionH relativeFrom="page">
                  <wp:align>left</wp:align>
                </wp:positionH>
                <wp:positionV relativeFrom="paragraph">
                  <wp:posOffset>164272</wp:posOffset>
                </wp:positionV>
                <wp:extent cx="8174604"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4604"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0EE33" id="docshape7" o:spid="_x0000_s1026" style="position:absolute;margin-left:0;margin-top:12.95pt;width:643.65pt;height:268.05pt;z-index:-15807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uU6gEAALYDAAAOAAAAZHJzL2Uyb0RvYy54bWysU8tu2zAQvBfoPxC815Ic5SVYDlIHLgqk&#10;DyDtB1AUJRGluOyStux+fZe04xjNLeiF4HKXszvD4eJuNxq2Veg12JoXs5wzZSW02vY1//lj/eGG&#10;Mx+EbYUBq2q+V57fLd+/W0yuUnMYwLQKGYFYX02u5kMIrsoyLwc1Cj8DpywlO8BRBAqxz1oUE6GP&#10;Jpvn+VU2AbYOQSrv6fThkOTLhN91SoZvXedVYKbmNFtIK6a1iWu2XIiqR+EGLY9jiDdMMQptqekJ&#10;6kEEwTaoX0GNWiJ46MJMwphB12mpEgdiU+T/sHkahFOJC4nj3Ukm//9g5dftk/uOcXTvHkH+8szC&#10;ahC2V/eIMA1KtNSuiEJlk/PV6UIMPF1lzfQFWnpasQmQNNh1OEZAYsd2Ser9SWq1C0zS4U1xXV7l&#10;JWeSchdlXs4vLlMPUT1fd+jDJwUji5uaI71lghfbRx/iOKJ6Lknjg9HtWhuTAuyblUG2FfTu64/r&#10;23V5RPfnZcbGYgvx2gExniSekVp0ka8aaPdEE+FgHjI7bQbAP5xNZJya+98bgYoz89mSVLdFWUan&#10;paC8vJ5TgOeZ5jwjrCSomgfODttVOLhz41D3A3UqEmkL9yRvpxPxl6mOw5I5kh5HI0f3ncep6uW7&#10;Lf8CAAD//wMAUEsDBBQABgAIAAAAIQAtFHC43wAAAAgBAAAPAAAAZHJzL2Rvd25yZXYueG1sTI9R&#10;T8IwFIXfTfwPzTXxTTpqQJi7I4TExBAwAf0BZb2uw/V2rgXmv7c86ePJOTnnO8VicK04Ux8azwjj&#10;UQaCuPKm4Rrh4/3lYQYiRM1Gt54J4YcCLMrbm0Lnxl94R+d9rEUq4ZBrBBtjl0sZKktOh5HviJP3&#10;6XunY5J9LU2vL6nctVJl2VQ63XBasLqjlaXqa39yCNvt6rg0G/W6UfV6fLTzb3rbrRHv74blM4hI&#10;Q/wLwxU/oUOZmA7+xCaIFiEdiQhqMgdxddXs6RHEAWEyVRnIspD/D5S/AAAA//8DAFBLAQItABQA&#10;BgAIAAAAIQC2gziS/gAAAOEBAAATAAAAAAAAAAAAAAAAAAAAAABbQ29udGVudF9UeXBlc10ueG1s&#10;UEsBAi0AFAAGAAgAAAAhADj9If/WAAAAlAEAAAsAAAAAAAAAAAAAAAAALwEAAF9yZWxzLy5yZWxz&#10;UEsBAi0AFAAGAAgAAAAhAPLfW5TqAQAAtgMAAA4AAAAAAAAAAAAAAAAALgIAAGRycy9lMm9Eb2Mu&#10;eG1sUEsBAi0AFAAGAAgAAAAhAC0UcLjfAAAACAEAAA8AAAAAAAAAAAAAAAAARAQAAGRycy9kb3du&#10;cmV2LnhtbFBLBQYAAAAABAAEAPMAAABQBQAAAAA=&#10;" fillcolor="#fbf9f4" stroked="f">
                <w10:wrap anchorx="page"/>
              </v:rect>
            </w:pict>
          </mc:Fallback>
        </mc:AlternateContent>
      </w:r>
      <w:r>
        <w:rPr>
          <w:rFonts w:ascii="Times New Roman"/>
          <w:noProof/>
          <w:sz w:val="20"/>
        </w:rPr>
        <mc:AlternateContent>
          <mc:Choice Requires="wps">
            <w:drawing>
              <wp:anchor distT="0" distB="0" distL="114300" distR="114300" simplePos="0" relativeHeight="487515136" behindDoc="1" locked="0" layoutInCell="1" allowOverlap="1" wp14:anchorId="2D810D2E" wp14:editId="431FF0AA">
                <wp:simplePos x="0" y="0"/>
                <wp:positionH relativeFrom="column">
                  <wp:posOffset>198120</wp:posOffset>
                </wp:positionH>
                <wp:positionV relativeFrom="paragraph">
                  <wp:posOffset>1407795</wp:posOffset>
                </wp:positionV>
                <wp:extent cx="5045710" cy="2261870"/>
                <wp:effectExtent l="0" t="0" r="254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4123" w14:textId="77777777" w:rsidR="00C03E65" w:rsidRDefault="00632201" w:rsidP="003D35D7">
                            <w:pPr>
                              <w:spacing w:line="863" w:lineRule="exact"/>
                              <w:rPr>
                                <w:b/>
                                <w:color w:val="002677"/>
                                <w:sz w:val="36"/>
                                <w:szCs w:val="36"/>
                              </w:rPr>
                            </w:pPr>
                            <w:r>
                              <w:rPr>
                                <w:b/>
                                <w:color w:val="002677"/>
                                <w:sz w:val="36"/>
                              </w:rPr>
                              <w:t>Risorse per i membri:</w:t>
                            </w:r>
                          </w:p>
                          <w:p w14:paraId="3A12A25E" w14:textId="7BC2A1CD" w:rsidR="00E94FD2" w:rsidRPr="00BE0296" w:rsidRDefault="00632201" w:rsidP="003D35D7">
                            <w:pPr>
                              <w:spacing w:line="863" w:lineRule="exact"/>
                              <w:rPr>
                                <w:b/>
                                <w:sz w:val="60"/>
                                <w:szCs w:val="60"/>
                              </w:rPr>
                            </w:pPr>
                            <w:r>
                              <w:rPr>
                                <w:b/>
                                <w:color w:val="002677"/>
                                <w:sz w:val="56"/>
                              </w:rPr>
                              <w:t>Calmare l'ansia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110.85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WRsAIAAKo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ylGgnTQIiorbQOH17Y6Q68zcHrswc0c7uUBuuyY6v5BVt80EnLVELFld0rJoWGEQnahvek/uzri&#10;aAuyGT5ICmHIzkgHdKhVZ0sHxUCADl16OnWGHQyqYHMWxLNFCEcVnEXRPEwWrnc+yabrvdLmHZMd&#10;skaOFbTewZP9gzY2HZJNLjaakCVvW9f+VlxsgOO4A8Hhqj2zabhu/kyDdJ2sk9iLo/nai4Oi8O7K&#10;VezNy3AxK66L1aoIf9m4YZw1nFImbJhJWWH8Z507anzUxElbWracWjibklbbzapVaE9A2aX7XNHh&#10;5OzmX6bhigBcXlAKozi4j1KvnCcLLy7jmZcugsQLwvQ+nQdxGhflJaUHLti/U0IDiG4WzUY1nZN+&#10;wS1w32tuJOu4gdnR8i7HycmJZFaDa0Fdaw3h7Wg/K4VN/1wKaPfUaKdYK9JRruawOQCKlfFG0ifQ&#10;rpKgLFAhDDwwGql+YDTA8Mix/r4jimHUvhegfztpJkNNxmYyiKjgao4NRqO5MuNE2vWKbxtAHl+Y&#10;kHfwRmru1HvO4viyYCA4EsfhZSfO83/ndR6xy98AAAD//wMAUEsDBBQABgAIAAAAIQAxpeiN4AAA&#10;AAoBAAAPAAAAZHJzL2Rvd25yZXYueG1sTI/BTsMwEETvSPyDtUjcqBOjNm2IU1UITkiINBw4OvE2&#10;sRqvQ+y24e8xp3Jc7dPMm2I724GdcfLGkYR0kQBDap021En4rF8f1sB8UKTV4Agl/KCHbXl7U6hc&#10;uwtVeN6HjsUQ8rmS0Icw5pz7tker/MKNSPF3cJNVIZ5Tx/WkLjHcDlwkyYpbZSg29GrE5x7b4/5k&#10;Jey+qHox3+/NR3WoTF1vEnpbHaW8v5t3T8ACzuEKw59+VIcyOjXuRNqzQcJjKiIpQYg0AxaBtVjG&#10;LY2EZZZtgJcF/z+h/AUAAP//AwBQSwECLQAUAAYACAAAACEAtoM4kv4AAADhAQAAEwAAAAAAAAAA&#10;AAAAAAAAAAAAW0NvbnRlbnRfVHlwZXNdLnhtbFBLAQItABQABgAIAAAAIQA4/SH/1gAAAJQBAAAL&#10;AAAAAAAAAAAAAAAAAC8BAABfcmVscy8ucmVsc1BLAQItABQABgAIAAAAIQBepLWRsAIAAKoFAAAO&#10;AAAAAAAAAAAAAAAAAC4CAABkcnMvZTJvRG9jLnhtbFBLAQItABQABgAIAAAAIQAxpeiN4AAAAAoB&#10;AAAPAAAAAAAAAAAAAAAAAAoFAABkcnMvZG93bnJldi54bWxQSwUGAAAAAAQABADzAAAAFwYAAAAA&#10;" filled="f" stroked="f">
                <v:textbox inset="0,0,0,0">
                  <w:txbxContent>
                    <w:p w14:paraId="74C64123" w14:textId="77777777" w:rsidR="00C03E65" w:rsidRDefault="00632201" w:rsidP="003D35D7">
                      <w:pPr>
                        <w:spacing w:line="863" w:lineRule="exact"/>
                        <w:rPr>
                          <w:b/>
                          <w:color w:val="002677"/>
                          <w:sz w:val="36"/>
                          <w:szCs w:val="36"/>
                        </w:rPr>
                      </w:pPr>
                      <w:r>
                        <w:rPr>
                          <w:b/>
                          <w:color w:val="002677"/>
                          <w:sz w:val="36"/>
                        </w:rPr>
                        <w:t xml:space="preserve">Risorse per i membri:</w:t>
                      </w:r>
                    </w:p>
                    <w:p w14:paraId="3A12A25E" w14:textId="7BC2A1CD" w:rsidR="00E94FD2" w:rsidRPr="00BE0296" w:rsidRDefault="00632201" w:rsidP="003D35D7">
                      <w:pPr>
                        <w:spacing w:line="863" w:lineRule="exact"/>
                        <w:rPr>
                          <w:b/>
                          <w:sz w:val="60"/>
                          <w:szCs w:val="60"/>
                        </w:rPr>
                      </w:pPr>
                      <w:r>
                        <w:rPr>
                          <w:b/>
                          <w:color w:val="002677"/>
                          <w:sz w:val="56"/>
                        </w:rPr>
                        <w:t xml:space="preserve">Calmare l'ansia</w:t>
                      </w:r>
                    </w:p>
                  </w:txbxContent>
                </v:textbox>
              </v:shape>
            </w:pict>
          </mc:Fallback>
        </mc:AlternateContent>
      </w:r>
    </w:p>
    <w:p w14:paraId="232C8A2A" w14:textId="7D57561A" w:rsidR="00E94FD2" w:rsidRDefault="00E94FD2">
      <w:pPr>
        <w:pStyle w:val="BodyText"/>
        <w:rPr>
          <w:rFonts w:ascii="Times New Roman"/>
          <w:sz w:val="20"/>
        </w:rPr>
      </w:pPr>
    </w:p>
    <w:p w14:paraId="7EBD27D9" w14:textId="6B41BFC1" w:rsidR="00E94FD2" w:rsidRDefault="00E94FD2">
      <w:pPr>
        <w:pStyle w:val="BodyText"/>
        <w:rPr>
          <w:rFonts w:ascii="Times New Roman"/>
          <w:sz w:val="20"/>
        </w:rPr>
      </w:pPr>
    </w:p>
    <w:p w14:paraId="39AEB1AF" w14:textId="31728D20" w:rsidR="00E94FD2" w:rsidRDefault="00E94FD2">
      <w:pPr>
        <w:pStyle w:val="BodyText"/>
        <w:rPr>
          <w:rFonts w:ascii="Times New Roman"/>
          <w:sz w:val="20"/>
        </w:rPr>
      </w:pPr>
    </w:p>
    <w:p w14:paraId="7DE3582B" w14:textId="5D277F86" w:rsidR="00E94FD2" w:rsidRDefault="00E94FD2">
      <w:pPr>
        <w:pStyle w:val="BodyText"/>
        <w:rPr>
          <w:rFonts w:ascii="Times New Roman"/>
          <w:sz w:val="20"/>
        </w:rPr>
      </w:pPr>
    </w:p>
    <w:p w14:paraId="15BA6269" w14:textId="355A7286" w:rsidR="00E94FD2" w:rsidRDefault="00E94FD2">
      <w:pPr>
        <w:pStyle w:val="BodyText"/>
        <w:rPr>
          <w:rFonts w:ascii="Times New Roman"/>
          <w:sz w:val="20"/>
        </w:rPr>
      </w:pPr>
    </w:p>
    <w:p w14:paraId="2A5E0221" w14:textId="0F4059B6" w:rsidR="00E94FD2" w:rsidRDefault="00E94FD2">
      <w:pPr>
        <w:pStyle w:val="BodyText"/>
        <w:rPr>
          <w:rFonts w:ascii="Times New Roman"/>
          <w:sz w:val="20"/>
        </w:rPr>
      </w:pPr>
    </w:p>
    <w:p w14:paraId="7384775D" w14:textId="74D85B4F" w:rsidR="00E94FD2" w:rsidRDefault="00E94FD2">
      <w:pPr>
        <w:pStyle w:val="BodyText"/>
        <w:rPr>
          <w:rFonts w:ascii="Times New Roman"/>
          <w:sz w:val="20"/>
        </w:rPr>
      </w:pP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78633008" w:rsidR="00E94FD2" w:rsidRDefault="00E94FD2">
      <w:pPr>
        <w:pStyle w:val="BodyText"/>
        <w:rPr>
          <w:rFonts w:ascii="Times New Roman"/>
          <w:sz w:val="20"/>
        </w:rPr>
      </w:pPr>
    </w:p>
    <w:p w14:paraId="0B1D46BB" w14:textId="232992D5" w:rsidR="004F3E6D" w:rsidRDefault="004F3E6D">
      <w:pPr>
        <w:pStyle w:val="BodyText"/>
        <w:rPr>
          <w:rFonts w:ascii="Times New Roman"/>
          <w:sz w:val="20"/>
        </w:rPr>
      </w:pPr>
    </w:p>
    <w:p w14:paraId="350D4FED" w14:textId="7BADBA26" w:rsidR="00E94FD2" w:rsidRDefault="00E94FD2">
      <w:pPr>
        <w:pStyle w:val="BodyText"/>
        <w:rPr>
          <w:rFonts w:ascii="Times New Roman"/>
          <w:sz w:val="20"/>
        </w:rPr>
      </w:pPr>
    </w:p>
    <w:p w14:paraId="5AC0125C" w14:textId="37A83BED"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49426182" w:rsidR="00E94FD2" w:rsidRDefault="00E94FD2">
      <w:pPr>
        <w:pStyle w:val="BodyText"/>
        <w:rPr>
          <w:rFonts w:ascii="Times New Roman"/>
          <w:sz w:val="20"/>
        </w:rPr>
      </w:pPr>
    </w:p>
    <w:p w14:paraId="30174582" w14:textId="12A3816F" w:rsidR="006343FB" w:rsidRDefault="00632201" w:rsidP="006D195E">
      <w:pPr>
        <w:pStyle w:val="BodyText"/>
        <w:ind w:firstLine="720"/>
        <w:rPr>
          <w:b/>
          <w:color w:val="002677"/>
          <w:sz w:val="34"/>
          <w:szCs w:val="22"/>
        </w:rPr>
      </w:pPr>
      <w:r>
        <w:rPr>
          <w:b/>
          <w:noProof/>
        </w:rPr>
        <w:drawing>
          <wp:anchor distT="0" distB="0" distL="114300" distR="114300" simplePos="0" relativeHeight="487520256" behindDoc="0" locked="0" layoutInCell="1" allowOverlap="1" wp14:anchorId="6BE0AD84" wp14:editId="6AF7AC5D">
            <wp:simplePos x="0" y="0"/>
            <wp:positionH relativeFrom="margin">
              <wp:posOffset>0</wp:posOffset>
            </wp:positionH>
            <wp:positionV relativeFrom="paragraph">
              <wp:posOffset>77801</wp:posOffset>
            </wp:positionV>
            <wp:extent cx="2349500" cy="21437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349500" cy="2143760"/>
                    </a:xfrm>
                    <a:prstGeom prst="rect">
                      <a:avLst/>
                    </a:prstGeom>
                  </pic:spPr>
                </pic:pic>
              </a:graphicData>
            </a:graphic>
          </wp:anchor>
        </w:drawing>
      </w:r>
    </w:p>
    <w:p w14:paraId="46DF4953" w14:textId="37EFF30A" w:rsidR="00E94FD2" w:rsidRDefault="00632201" w:rsidP="00632201">
      <w:pPr>
        <w:pStyle w:val="BodyText"/>
        <w:rPr>
          <w:b/>
          <w:color w:val="002677"/>
          <w:sz w:val="34"/>
          <w:szCs w:val="22"/>
        </w:rPr>
      </w:pPr>
      <w:r>
        <w:rPr>
          <w:b/>
          <w:color w:val="002677"/>
          <w:sz w:val="34"/>
        </w:rPr>
        <w:t xml:space="preserve">Adesivi sensoriali </w:t>
      </w:r>
    </w:p>
    <w:p w14:paraId="50334E47" w14:textId="77777777" w:rsidR="00632201" w:rsidRDefault="00632201" w:rsidP="00632201">
      <w:pPr>
        <w:ind w:left="720"/>
        <w:rPr>
          <w:b/>
          <w:bCs/>
        </w:rPr>
      </w:pPr>
      <w:bookmarkStart w:id="0" w:name="_Hlk131513580"/>
    </w:p>
    <w:p w14:paraId="1AD118D4" w14:textId="45D9D0FD" w:rsidR="00632201" w:rsidRPr="00FE0523" w:rsidRDefault="00632201" w:rsidP="00632201">
      <w:pPr>
        <w:ind w:left="720"/>
        <w:rPr>
          <w:b/>
          <w:bCs/>
        </w:rPr>
      </w:pPr>
      <w:r>
        <w:rPr>
          <w:b/>
        </w:rPr>
        <w:t>Adesivi per aiutare ad avere momenti di tranquillità</w:t>
      </w:r>
    </w:p>
    <w:p w14:paraId="055672E0" w14:textId="77777777" w:rsidR="00632201" w:rsidRDefault="00632201" w:rsidP="00632201">
      <w:pPr>
        <w:ind w:left="720"/>
      </w:pPr>
      <w:r>
        <w:t>Nei momenti di stress o pensieri ansiosi, a volte può essere utile avere nella vita quotidiana qualcosa che vi ricordi di fare una pausa e avere dei momenti di tranquillità. Ecco perché abbiamo creato un adesivo riposizionabile e ruvido per prendervi del tempo per allontanarvi dai fattori di stress della giornata e concentrarvi sul trovare un po' di pace.</w:t>
      </w:r>
    </w:p>
    <w:p w14:paraId="6A966D6F" w14:textId="77777777" w:rsidR="00632201" w:rsidRDefault="00632201" w:rsidP="00632201">
      <w:pPr>
        <w:ind w:left="720"/>
      </w:pPr>
    </w:p>
    <w:p w14:paraId="6B14AB42" w14:textId="018F0108" w:rsidR="00632201" w:rsidRDefault="00632201" w:rsidP="000E74D4">
      <w:pPr>
        <w:ind w:left="3870"/>
      </w:pPr>
      <w:r>
        <w:t xml:space="preserve">Funziona in questo modo: partendo dall'anello esterno e procedendo verso l'interno, tracciate lentamente ogni colore presente sull'adesivo, notando la differenza della trama e respirando profondamente. Ripetete tutte le volte necessarie. </w:t>
      </w:r>
    </w:p>
    <w:bookmarkEnd w:id="0"/>
    <w:p w14:paraId="1D0F25D0" w14:textId="77777777" w:rsidR="00632201" w:rsidRDefault="00632201" w:rsidP="00EF77D9">
      <w:pPr>
        <w:spacing w:before="11"/>
        <w:ind w:left="720"/>
        <w:rPr>
          <w:b/>
          <w:bCs/>
          <w:color w:val="232323"/>
        </w:rPr>
      </w:pPr>
    </w:p>
    <w:p w14:paraId="587DB85C" w14:textId="77777777" w:rsidR="00EF77D9" w:rsidRPr="00764866" w:rsidRDefault="00EF77D9" w:rsidP="00EF77D9">
      <w:pPr>
        <w:spacing w:before="11"/>
        <w:ind w:left="720"/>
        <w:rPr>
          <w:sz w:val="21"/>
          <w:szCs w:val="20"/>
        </w:rPr>
      </w:pPr>
    </w:p>
    <w:p w14:paraId="1AE0B69D" w14:textId="77777777" w:rsidR="00632201" w:rsidRDefault="00632201" w:rsidP="00632201">
      <w:pPr>
        <w:rPr>
          <w:sz w:val="16"/>
          <w:szCs w:val="16"/>
        </w:rPr>
      </w:pPr>
      <w:bookmarkStart w:id="1" w:name="_Hlk131513594"/>
      <w:r>
        <w:rPr>
          <w:sz w:val="16"/>
        </w:rPr>
        <w:t xml:space="preserve">Si raccomanda di usare questi adesivi per lo stress e l'ansia periodici e di non considerarli sostituti dell'intervento medico. Se soffrite di stress e/o pensieri ansiosi persistenti e non siete in grado di gestire queste sensazioni, rivolgetevi a un professionista medico o di salute mentale. </w:t>
      </w:r>
    </w:p>
    <w:bookmarkEnd w:id="1"/>
    <w:p w14:paraId="088826F0" w14:textId="002F987E" w:rsidR="00466541" w:rsidRDefault="00466541">
      <w:pPr>
        <w:pStyle w:val="BodyText"/>
        <w:rPr>
          <w:sz w:val="20"/>
        </w:rPr>
      </w:pPr>
    </w:p>
    <w:p w14:paraId="2F02E70C" w14:textId="2A923F84" w:rsidR="00632201" w:rsidRDefault="00632201" w:rsidP="000E74D4">
      <w:pPr>
        <w:spacing w:line="276" w:lineRule="auto"/>
        <w:rPr>
          <w:sz w:val="16"/>
          <w:szCs w:val="16"/>
        </w:rPr>
      </w:pPr>
      <w:r>
        <w:rPr>
          <w:sz w:val="16"/>
        </w:rPr>
        <w:t>Questo programma non deve essere utilizzato per richiedere assistenza urgente o nei casi di emergenza. In caso di emergenza, chiamate il 911 se vi trovate negli Stati Uniti o il numero</w:t>
      </w:r>
      <w:r w:rsidR="000E74D4">
        <w:rPr>
          <w:sz w:val="16"/>
        </w:rPr>
        <w:t xml:space="preserve"> </w:t>
      </w:r>
      <w:r>
        <w:rPr>
          <w:sz w:val="16"/>
        </w:rPr>
        <w:t>locale dei servizi di emergenza se vi trovate al di fuori degli Stati Uniti, oppure recatevi al pronto soccorso più vicino. Questo programma non intende sostituire le cure di un medico o di un</w:t>
      </w:r>
      <w:r w:rsidR="000E74D4">
        <w:rPr>
          <w:sz w:val="16"/>
        </w:rPr>
        <w:t xml:space="preserve"> </w:t>
      </w:r>
      <w:r>
        <w:rPr>
          <w:sz w:val="16"/>
        </w:rPr>
        <w:t>professionista. Per evitare un eventuale conflitto di interessi, non possiamo fornire consultazioni legali per questioni che potrebbero riguardare azioni legali contro Optum o le sue</w:t>
      </w:r>
      <w:r w:rsidR="000E74D4">
        <w:rPr>
          <w:sz w:val="16"/>
        </w:rPr>
        <w:t xml:space="preserve"> </w:t>
      </w:r>
      <w:r>
        <w:rPr>
          <w:sz w:val="16"/>
        </w:rPr>
        <w:t>consociate, oppure contro qualsiasi entità che ha offerto direttamente questi servizi al chiamante (ad es., il datore di lavoro). Questo programma e tutti i suoi</w:t>
      </w:r>
      <w:r w:rsidR="000E74D4">
        <w:rPr>
          <w:sz w:val="16"/>
        </w:rPr>
        <w:t xml:space="preserve"> </w:t>
      </w:r>
      <w:r>
        <w:rPr>
          <w:sz w:val="16"/>
        </w:rPr>
        <w:t>componenti, in particolare i servizi per i membri della famiglia al di sotto degli 16 anni di età, potrebbero non essere disponibili in tutte le località e sono soggetti a modifiche senza</w:t>
      </w:r>
      <w:r w:rsidR="000E74D4">
        <w:rPr>
          <w:sz w:val="16"/>
        </w:rPr>
        <w:t xml:space="preserve"> </w:t>
      </w:r>
      <w:r>
        <w:rPr>
          <w:sz w:val="16"/>
        </w:rPr>
        <w:t>preavviso. L'esperienza e/o il livello di istruzione delle risorse del Programma di assistenza per i dipendenti possono variare in base ai requisiti del contratto o ai requisiti normativi</w:t>
      </w:r>
      <w:r w:rsidR="000E74D4">
        <w:rPr>
          <w:sz w:val="16"/>
        </w:rPr>
        <w:t xml:space="preserve"> </w:t>
      </w:r>
      <w:r>
        <w:rPr>
          <w:sz w:val="16"/>
        </w:rPr>
        <w:t>dei Paesi. Potrebbero essere previsti esclusioni e limiti in termini di copertura.</w:t>
      </w:r>
    </w:p>
    <w:p w14:paraId="1D668909" w14:textId="77777777" w:rsidR="00632201" w:rsidRPr="009E14D1" w:rsidRDefault="00632201" w:rsidP="00632201">
      <w:pPr>
        <w:spacing w:line="276" w:lineRule="auto"/>
        <w:rPr>
          <w:sz w:val="16"/>
          <w:szCs w:val="16"/>
        </w:rPr>
      </w:pPr>
    </w:p>
    <w:p w14:paraId="4E4B3EBC" w14:textId="31CB7675" w:rsidR="00E94FD2" w:rsidRPr="000359C9" w:rsidRDefault="00632201" w:rsidP="000E74D4">
      <w:pPr>
        <w:spacing w:line="276" w:lineRule="auto"/>
        <w:rPr>
          <w:sz w:val="16"/>
          <w:szCs w:val="16"/>
        </w:rPr>
      </w:pPr>
      <w:r>
        <w:rPr>
          <w:sz w:val="16"/>
        </w:rPr>
        <w:t>© 2023 Optum, Inc. Tutti i diritti riservati. Optum è un marchio registrato di Optum, Inc. negli Stati Uniti e in altre giurisdizioni. Tutti gli altri marchi o nomi di prodotti</w:t>
      </w:r>
      <w:r w:rsidR="000E74D4">
        <w:rPr>
          <w:sz w:val="16"/>
        </w:rPr>
        <w:t xml:space="preserve"> </w:t>
      </w:r>
      <w:r>
        <w:rPr>
          <w:sz w:val="16"/>
        </w:rPr>
        <w:t>sono marchi commerciali o marchi registrati, e proprietà dei rispettivi titolari. Optum è un’azienda che applica la politica delle pari opportunità.</w:t>
      </w:r>
    </w:p>
    <w:sectPr w:rsidR="00E94FD2" w:rsidRPr="000359C9"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965083879">
    <w:abstractNumId w:val="2"/>
  </w:num>
  <w:num w:numId="2" w16cid:durableId="1906724157">
    <w:abstractNumId w:val="1"/>
  </w:num>
  <w:num w:numId="3" w16cid:durableId="806515217">
    <w:abstractNumId w:val="3"/>
  </w:num>
  <w:num w:numId="4" w16cid:durableId="1457218440">
    <w:abstractNumId w:val="0"/>
  </w:num>
  <w:num w:numId="5" w16cid:durableId="733428814">
    <w:abstractNumId w:val="6"/>
  </w:num>
  <w:num w:numId="6" w16cid:durableId="1993633637">
    <w:abstractNumId w:val="5"/>
  </w:num>
  <w:num w:numId="7" w16cid:durableId="2170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359C9"/>
    <w:rsid w:val="000B4962"/>
    <w:rsid w:val="000E74D4"/>
    <w:rsid w:val="001C329D"/>
    <w:rsid w:val="00251D49"/>
    <w:rsid w:val="0026580D"/>
    <w:rsid w:val="00267C32"/>
    <w:rsid w:val="002E5D95"/>
    <w:rsid w:val="003857C0"/>
    <w:rsid w:val="003A0608"/>
    <w:rsid w:val="003D35D7"/>
    <w:rsid w:val="003E0F98"/>
    <w:rsid w:val="003E714A"/>
    <w:rsid w:val="003E7D03"/>
    <w:rsid w:val="00430445"/>
    <w:rsid w:val="00446E4A"/>
    <w:rsid w:val="00466541"/>
    <w:rsid w:val="004A1D65"/>
    <w:rsid w:val="004F3E6D"/>
    <w:rsid w:val="00527E9F"/>
    <w:rsid w:val="005A4C8C"/>
    <w:rsid w:val="005E614A"/>
    <w:rsid w:val="0062741C"/>
    <w:rsid w:val="00632201"/>
    <w:rsid w:val="006343FB"/>
    <w:rsid w:val="0063658C"/>
    <w:rsid w:val="00652FF1"/>
    <w:rsid w:val="006C5610"/>
    <w:rsid w:val="006D195E"/>
    <w:rsid w:val="007164B8"/>
    <w:rsid w:val="007B3D44"/>
    <w:rsid w:val="007F7ADB"/>
    <w:rsid w:val="00807511"/>
    <w:rsid w:val="00826755"/>
    <w:rsid w:val="00827030"/>
    <w:rsid w:val="008779F0"/>
    <w:rsid w:val="008D2A5D"/>
    <w:rsid w:val="008E3095"/>
    <w:rsid w:val="00910037"/>
    <w:rsid w:val="009B275C"/>
    <w:rsid w:val="009C2C25"/>
    <w:rsid w:val="009E14D1"/>
    <w:rsid w:val="00A14437"/>
    <w:rsid w:val="00A476AF"/>
    <w:rsid w:val="00A5499F"/>
    <w:rsid w:val="00A62755"/>
    <w:rsid w:val="00A85A38"/>
    <w:rsid w:val="00AC598B"/>
    <w:rsid w:val="00AF2BA3"/>
    <w:rsid w:val="00B47568"/>
    <w:rsid w:val="00B66B85"/>
    <w:rsid w:val="00B95AAD"/>
    <w:rsid w:val="00BD2802"/>
    <w:rsid w:val="00BE0296"/>
    <w:rsid w:val="00C03BD1"/>
    <w:rsid w:val="00C03E65"/>
    <w:rsid w:val="00CB2789"/>
    <w:rsid w:val="00CE3C03"/>
    <w:rsid w:val="00CE6430"/>
    <w:rsid w:val="00D677AE"/>
    <w:rsid w:val="00D7226F"/>
    <w:rsid w:val="00D72FA1"/>
    <w:rsid w:val="00DD2481"/>
    <w:rsid w:val="00E4588F"/>
    <w:rsid w:val="00E56132"/>
    <w:rsid w:val="00E94FD2"/>
    <w:rsid w:val="00EA4D6E"/>
    <w:rsid w:val="00EA4F61"/>
    <w:rsid w:val="00EF00B7"/>
    <w:rsid w:val="00EF77D9"/>
    <w:rsid w:val="00F45DE7"/>
    <w:rsid w:val="00F66A40"/>
    <w:rsid w:val="00FB6BEC"/>
    <w:rsid w:val="00FF2F0A"/>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EFD12-F9AC-4BBD-A13A-4D3D1ED8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335</Words>
  <Characters>2183</Characters>
  <Application>Microsoft Office Word</Application>
  <DocSecurity>0</DocSecurity>
  <Lines>64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3285</cp:lastModifiedBy>
  <cp:revision>5</cp:revision>
  <dcterms:created xsi:type="dcterms:W3CDTF">2023-04-04T21:11:00Z</dcterms:created>
  <dcterms:modified xsi:type="dcterms:W3CDTF">2023-04-10T03:04:00Z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ies>
</file>