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5949E6" w:rsidRDefault="00446E4A">
      <w:pPr>
        <w:pStyle w:val="BodyText"/>
        <w:rPr>
          <w:rFonts w:ascii="Times New Roman"/>
          <w:sz w:val="20"/>
        </w:rPr>
      </w:pPr>
      <w:r w:rsidRPr="005949E6">
        <w:rPr>
          <w:noProof/>
          <w:lang w:val="pt-B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5949E6" w:rsidRDefault="00E94FD2">
      <w:pPr>
        <w:pStyle w:val="BodyText"/>
        <w:rPr>
          <w:rFonts w:ascii="Times New Roman"/>
          <w:sz w:val="20"/>
        </w:rPr>
      </w:pPr>
    </w:p>
    <w:p w14:paraId="4B2387FC" w14:textId="77777777" w:rsidR="00E94FD2" w:rsidRPr="005949E6" w:rsidRDefault="00E94FD2">
      <w:pPr>
        <w:pStyle w:val="BodyText"/>
        <w:rPr>
          <w:rFonts w:ascii="Times New Roman"/>
          <w:sz w:val="20"/>
        </w:rPr>
      </w:pPr>
    </w:p>
    <w:p w14:paraId="2D24BECA" w14:textId="604ABA9D" w:rsidR="00E94FD2" w:rsidRPr="005949E6" w:rsidRDefault="003857C0">
      <w:pPr>
        <w:pStyle w:val="BodyText"/>
        <w:rPr>
          <w:rFonts w:ascii="Times New Roman"/>
          <w:sz w:val="20"/>
        </w:rPr>
      </w:pPr>
      <w:r w:rsidRPr="005949E6">
        <w:rPr>
          <w:rFonts w:ascii="Times New Roman"/>
          <w:noProof/>
          <w:sz w:val="20"/>
          <w:lang w:val="pt-B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5949E6" w:rsidRDefault="00446E4A">
      <w:pPr>
        <w:pStyle w:val="BodyText"/>
        <w:rPr>
          <w:rFonts w:ascii="Times New Roman"/>
          <w:sz w:val="20"/>
        </w:rPr>
      </w:pPr>
      <w:r w:rsidRPr="005949E6">
        <w:rPr>
          <w:rFonts w:ascii="Times New Roman" w:hAnsi="Times New Roman"/>
          <w:noProof/>
          <w:sz w:val="20"/>
          <w:lang w:val="pt-B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5949E6" w:rsidRDefault="00E94FD2">
      <w:pPr>
        <w:pStyle w:val="BodyText"/>
        <w:rPr>
          <w:rFonts w:ascii="Times New Roman"/>
          <w:sz w:val="20"/>
        </w:rPr>
      </w:pPr>
    </w:p>
    <w:p w14:paraId="232C8A2A" w14:textId="307CE7ED" w:rsidR="00E94FD2" w:rsidRPr="005949E6" w:rsidRDefault="00E94FD2">
      <w:pPr>
        <w:pStyle w:val="BodyText"/>
        <w:rPr>
          <w:rFonts w:ascii="Times New Roman"/>
          <w:sz w:val="20"/>
        </w:rPr>
      </w:pPr>
    </w:p>
    <w:p w14:paraId="7EBD27D9" w14:textId="73D86840" w:rsidR="00E94FD2" w:rsidRPr="005949E6" w:rsidRDefault="00E94FD2">
      <w:pPr>
        <w:pStyle w:val="BodyText"/>
        <w:rPr>
          <w:rFonts w:ascii="Times New Roman"/>
          <w:sz w:val="20"/>
        </w:rPr>
      </w:pPr>
    </w:p>
    <w:p w14:paraId="39AEB1AF" w14:textId="7F3788D7" w:rsidR="00E94FD2" w:rsidRPr="005949E6" w:rsidRDefault="00E94FD2">
      <w:pPr>
        <w:pStyle w:val="BodyText"/>
        <w:rPr>
          <w:rFonts w:ascii="Times New Roman"/>
          <w:sz w:val="20"/>
        </w:rPr>
      </w:pPr>
    </w:p>
    <w:p w14:paraId="7DE3582B" w14:textId="794D3E95" w:rsidR="00E94FD2" w:rsidRPr="005949E6" w:rsidRDefault="00E94FD2">
      <w:pPr>
        <w:pStyle w:val="BodyText"/>
        <w:rPr>
          <w:rFonts w:ascii="Times New Roman"/>
          <w:sz w:val="20"/>
        </w:rPr>
      </w:pPr>
    </w:p>
    <w:p w14:paraId="15BA6269" w14:textId="36102B5C" w:rsidR="00E94FD2" w:rsidRPr="005949E6" w:rsidRDefault="0026580D">
      <w:pPr>
        <w:pStyle w:val="BodyText"/>
        <w:rPr>
          <w:rFonts w:ascii="Times New Roman"/>
          <w:sz w:val="20"/>
        </w:rPr>
      </w:pPr>
      <w:r w:rsidRPr="005949E6">
        <w:rPr>
          <w:rFonts w:ascii="Times New Roman" w:hAnsi="Times New Roman"/>
          <w:noProof/>
          <w:sz w:val="20"/>
          <w:lang w:val="pt-B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5949E6" w:rsidRDefault="00E94FD2">
      <w:pPr>
        <w:pStyle w:val="BodyText"/>
        <w:rPr>
          <w:rFonts w:ascii="Times New Roman"/>
          <w:sz w:val="20"/>
        </w:rPr>
      </w:pPr>
    </w:p>
    <w:p w14:paraId="7384775D" w14:textId="6BFE716D" w:rsidR="00E94FD2" w:rsidRPr="005949E6" w:rsidRDefault="00446E4A">
      <w:pPr>
        <w:pStyle w:val="BodyText"/>
        <w:rPr>
          <w:rFonts w:ascii="Times New Roman"/>
          <w:sz w:val="20"/>
        </w:rPr>
      </w:pPr>
      <w:r w:rsidRPr="005949E6">
        <w:rPr>
          <w:rFonts w:ascii="Times New Roman"/>
          <w:noProof/>
          <w:sz w:val="20"/>
          <w:lang w:val="pt-B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5949E6" w:rsidRDefault="00E94FD2">
      <w:pPr>
        <w:pStyle w:val="BodyText"/>
        <w:rPr>
          <w:rFonts w:ascii="Times New Roman"/>
          <w:sz w:val="20"/>
        </w:rPr>
      </w:pPr>
    </w:p>
    <w:p w14:paraId="39C54F81" w14:textId="5F0070DB" w:rsidR="00E94FD2" w:rsidRPr="005949E6" w:rsidRDefault="00E94FD2">
      <w:pPr>
        <w:pStyle w:val="BodyText"/>
        <w:rPr>
          <w:rFonts w:ascii="Times New Roman"/>
          <w:sz w:val="20"/>
        </w:rPr>
      </w:pPr>
    </w:p>
    <w:p w14:paraId="6187E17A" w14:textId="2742C71F" w:rsidR="00E94FD2" w:rsidRPr="005949E6" w:rsidRDefault="00E94FD2">
      <w:pPr>
        <w:pStyle w:val="BodyText"/>
        <w:rPr>
          <w:rFonts w:ascii="Times New Roman"/>
          <w:sz w:val="20"/>
        </w:rPr>
      </w:pPr>
    </w:p>
    <w:p w14:paraId="48B0788B" w14:textId="2E2BAD5C" w:rsidR="00E94FD2" w:rsidRPr="005949E6" w:rsidRDefault="00E94FD2">
      <w:pPr>
        <w:pStyle w:val="BodyText"/>
        <w:rPr>
          <w:rFonts w:ascii="Times New Roman"/>
          <w:sz w:val="20"/>
        </w:rPr>
      </w:pPr>
    </w:p>
    <w:p w14:paraId="0B1D46BB" w14:textId="7735E7A5" w:rsidR="004F3E6D" w:rsidRPr="005949E6" w:rsidRDefault="004F3E6D">
      <w:pPr>
        <w:pStyle w:val="BodyText"/>
        <w:rPr>
          <w:rFonts w:ascii="Times New Roman"/>
          <w:sz w:val="20"/>
        </w:rPr>
      </w:pPr>
    </w:p>
    <w:p w14:paraId="350D4FED" w14:textId="71582E5D" w:rsidR="00E94FD2" w:rsidRPr="005949E6" w:rsidRDefault="00E94FD2">
      <w:pPr>
        <w:pStyle w:val="BodyText"/>
        <w:rPr>
          <w:rFonts w:ascii="Times New Roman"/>
          <w:sz w:val="20"/>
        </w:rPr>
      </w:pPr>
    </w:p>
    <w:p w14:paraId="5AC0125C" w14:textId="39F49300" w:rsidR="00E94FD2" w:rsidRPr="005949E6" w:rsidRDefault="00446E4A">
      <w:pPr>
        <w:pStyle w:val="BodyText"/>
        <w:rPr>
          <w:rFonts w:ascii="Times New Roman"/>
          <w:sz w:val="20"/>
        </w:rPr>
      </w:pPr>
      <w:r w:rsidRPr="005949E6">
        <w:rPr>
          <w:rFonts w:ascii="Times New Roman"/>
          <w:noProof/>
          <w:sz w:val="20"/>
          <w:lang w:val="pt-BR"/>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Pr="005949E6" w:rsidRDefault="00827030" w:rsidP="00EB5F73">
                            <w:pPr>
                              <w:spacing w:line="863" w:lineRule="exact"/>
                              <w:rPr>
                                <w:b/>
                                <w:color w:val="002677"/>
                                <w:sz w:val="66"/>
                                <w:szCs w:val="66"/>
                                <w:lang w:val="es-AR"/>
                              </w:rPr>
                            </w:pPr>
                            <w:r>
                              <w:rPr>
                                <w:b/>
                                <w:bCs/>
                                <w:color w:val="002677"/>
                                <w:sz w:val="36"/>
                                <w:szCs w:val="36"/>
                                <w:lang w:val="pt-BR"/>
                              </w:rPr>
                              <w:t>Treinamento para membros:</w:t>
                            </w:r>
                            <w:r>
                              <w:rPr>
                                <w:color w:val="002677"/>
                                <w:sz w:val="78"/>
                                <w:lang w:val="pt-BR"/>
                              </w:rPr>
                              <w:br/>
                            </w:r>
                            <w:r>
                              <w:rPr>
                                <w:b/>
                                <w:bCs/>
                                <w:color w:val="002677"/>
                                <w:sz w:val="66"/>
                                <w:szCs w:val="66"/>
                                <w:lang w:val="pt-BR"/>
                              </w:rPr>
                              <w:t>Além da preocupação:  apoio a si mesmo ou a outras pessoas com ansiedade</w:t>
                            </w:r>
                          </w:p>
                          <w:p w14:paraId="3A12A25E" w14:textId="26D7715E" w:rsidR="00E94FD2" w:rsidRPr="00BE0296" w:rsidRDefault="00EB5F73" w:rsidP="00EB5F73">
                            <w:pPr>
                              <w:spacing w:line="863" w:lineRule="exact"/>
                              <w:rPr>
                                <w:b/>
                                <w:sz w:val="60"/>
                                <w:szCs w:val="60"/>
                              </w:rPr>
                            </w:pPr>
                            <w:r>
                              <w:rPr>
                                <w:b/>
                                <w:bCs/>
                                <w:color w:val="002677"/>
                                <w:sz w:val="66"/>
                                <w:szCs w:val="66"/>
                                <w:lang w:val="pt-BR"/>
                              </w:rPr>
                              <w:t>Estresse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Pr="005949E6" w:rsidRDefault="00827030" w:rsidP="00EB5F73">
                      <w:pPr>
                        <w:spacing w:line="863" w:lineRule="exact"/>
                        <w:rPr>
                          <w:b/>
                          <w:color w:val="002677"/>
                          <w:sz w:val="66"/>
                          <w:szCs w:val="66"/>
                          <w:lang w:val="es-AR"/>
                        </w:rPr>
                      </w:pPr>
                      <w:r>
                        <w:rPr>
                          <w:b/>
                          <w:bCs/>
                          <w:color w:val="002677"/>
                          <w:sz w:val="36"/>
                          <w:szCs w:val="36"/>
                          <w:lang w:val="pt-BR"/>
                        </w:rPr>
                        <w:t>Treinamento para membros:</w:t>
                      </w:r>
                      <w:r>
                        <w:rPr>
                          <w:color w:val="002677"/>
                          <w:sz w:val="78"/>
                          <w:lang w:val="pt-BR"/>
                        </w:rPr>
                        <w:br/>
                      </w:r>
                      <w:r>
                        <w:rPr>
                          <w:b/>
                          <w:bCs/>
                          <w:color w:val="002677"/>
                          <w:sz w:val="66"/>
                          <w:szCs w:val="66"/>
                          <w:lang w:val="pt-BR"/>
                        </w:rPr>
                        <w:t>Além da preocupação:  apoio a si mesmo ou a outras pessoas com ansiedade</w:t>
                      </w:r>
                    </w:p>
                    <w:p w14:paraId="3A12A25E" w14:textId="26D7715E" w:rsidR="00E94FD2" w:rsidRPr="00BE0296" w:rsidRDefault="00EB5F73" w:rsidP="00EB5F73">
                      <w:pPr>
                        <w:spacing w:line="863" w:lineRule="exact"/>
                        <w:rPr>
                          <w:b/>
                          <w:sz w:val="60"/>
                          <w:szCs w:val="60"/>
                        </w:rPr>
                      </w:pPr>
                      <w:r>
                        <w:rPr>
                          <w:b/>
                          <w:bCs/>
                          <w:color w:val="002677"/>
                          <w:sz w:val="66"/>
                          <w:szCs w:val="66"/>
                          <w:lang w:val="pt-BR"/>
                        </w:rPr>
                        <w:t>Estresse</w:t>
                      </w:r>
                    </w:p>
                  </w:txbxContent>
                </v:textbox>
              </v:shape>
            </w:pict>
          </mc:Fallback>
        </mc:AlternateContent>
      </w:r>
    </w:p>
    <w:p w14:paraId="158D3668" w14:textId="73E8DE62" w:rsidR="00E94FD2" w:rsidRPr="005949E6" w:rsidRDefault="00E94FD2">
      <w:pPr>
        <w:pStyle w:val="BodyText"/>
        <w:rPr>
          <w:rFonts w:ascii="Times New Roman"/>
          <w:sz w:val="20"/>
        </w:rPr>
      </w:pPr>
    </w:p>
    <w:p w14:paraId="656CE53B" w14:textId="535CDC49" w:rsidR="00E94FD2" w:rsidRPr="005949E6" w:rsidRDefault="00E94FD2">
      <w:pPr>
        <w:pStyle w:val="BodyText"/>
        <w:rPr>
          <w:rFonts w:ascii="Times New Roman"/>
          <w:sz w:val="20"/>
        </w:rPr>
      </w:pPr>
    </w:p>
    <w:p w14:paraId="1DA30425" w14:textId="06B08D1A" w:rsidR="00E94FD2" w:rsidRPr="005949E6" w:rsidRDefault="00E94FD2">
      <w:pPr>
        <w:pStyle w:val="BodyText"/>
        <w:rPr>
          <w:rFonts w:ascii="Times New Roman"/>
          <w:sz w:val="20"/>
        </w:rPr>
      </w:pPr>
    </w:p>
    <w:p w14:paraId="11E2AEA6" w14:textId="7270ADED" w:rsidR="00E94FD2" w:rsidRPr="005949E6" w:rsidRDefault="00E94FD2">
      <w:pPr>
        <w:pStyle w:val="BodyText"/>
        <w:rPr>
          <w:rFonts w:ascii="Times New Roman"/>
          <w:sz w:val="20"/>
        </w:rPr>
      </w:pPr>
    </w:p>
    <w:p w14:paraId="4052DA6A" w14:textId="77777777" w:rsidR="00E94FD2" w:rsidRPr="005949E6" w:rsidRDefault="00E94FD2">
      <w:pPr>
        <w:pStyle w:val="BodyText"/>
        <w:rPr>
          <w:rFonts w:ascii="Times New Roman"/>
          <w:sz w:val="20"/>
        </w:rPr>
      </w:pPr>
    </w:p>
    <w:p w14:paraId="4591F29E" w14:textId="77777777" w:rsidR="00E94FD2" w:rsidRPr="005949E6" w:rsidRDefault="00E94FD2">
      <w:pPr>
        <w:pStyle w:val="BodyText"/>
        <w:rPr>
          <w:rFonts w:ascii="Times New Roman"/>
          <w:sz w:val="20"/>
        </w:rPr>
      </w:pPr>
    </w:p>
    <w:p w14:paraId="0B1576A3" w14:textId="77777777" w:rsidR="00E94FD2" w:rsidRPr="005949E6" w:rsidRDefault="00E94FD2">
      <w:pPr>
        <w:pStyle w:val="BodyText"/>
        <w:rPr>
          <w:rFonts w:ascii="Times New Roman"/>
          <w:sz w:val="20"/>
        </w:rPr>
      </w:pPr>
    </w:p>
    <w:p w14:paraId="5174F985" w14:textId="77777777" w:rsidR="00E94FD2" w:rsidRPr="005949E6" w:rsidRDefault="00E94FD2">
      <w:pPr>
        <w:pStyle w:val="BodyText"/>
        <w:rPr>
          <w:rFonts w:ascii="Times New Roman"/>
          <w:sz w:val="20"/>
        </w:rPr>
      </w:pPr>
    </w:p>
    <w:p w14:paraId="0F9546E6" w14:textId="77777777" w:rsidR="00E94FD2" w:rsidRPr="005949E6" w:rsidRDefault="00E94FD2">
      <w:pPr>
        <w:pStyle w:val="BodyText"/>
        <w:rPr>
          <w:rFonts w:ascii="Times New Roman"/>
          <w:sz w:val="20"/>
        </w:rPr>
      </w:pPr>
    </w:p>
    <w:p w14:paraId="6CCDA863" w14:textId="77777777" w:rsidR="00E94FD2" w:rsidRPr="005949E6" w:rsidRDefault="00E94FD2">
      <w:pPr>
        <w:pStyle w:val="BodyText"/>
        <w:rPr>
          <w:rFonts w:ascii="Times New Roman"/>
          <w:sz w:val="20"/>
        </w:rPr>
      </w:pPr>
    </w:p>
    <w:p w14:paraId="28C1DF11" w14:textId="77777777" w:rsidR="00E94FD2" w:rsidRPr="005949E6" w:rsidRDefault="00E94FD2">
      <w:pPr>
        <w:pStyle w:val="BodyText"/>
        <w:rPr>
          <w:rFonts w:ascii="Times New Roman"/>
          <w:sz w:val="20"/>
        </w:rPr>
      </w:pPr>
    </w:p>
    <w:p w14:paraId="309767D1" w14:textId="77777777" w:rsidR="00E94FD2" w:rsidRPr="005949E6" w:rsidRDefault="00E94FD2">
      <w:pPr>
        <w:pStyle w:val="BodyText"/>
        <w:rPr>
          <w:rFonts w:ascii="Times New Roman"/>
          <w:sz w:val="20"/>
        </w:rPr>
      </w:pPr>
    </w:p>
    <w:p w14:paraId="3B769232" w14:textId="77777777" w:rsidR="00E94FD2" w:rsidRPr="005949E6" w:rsidRDefault="00E94FD2">
      <w:pPr>
        <w:pStyle w:val="BodyText"/>
        <w:rPr>
          <w:rFonts w:ascii="Times New Roman"/>
          <w:sz w:val="20"/>
        </w:rPr>
      </w:pPr>
    </w:p>
    <w:p w14:paraId="4ED356C3" w14:textId="77777777" w:rsidR="00E94FD2" w:rsidRPr="005949E6" w:rsidRDefault="00E94FD2">
      <w:pPr>
        <w:pStyle w:val="BodyText"/>
        <w:rPr>
          <w:rFonts w:ascii="Times New Roman"/>
          <w:sz w:val="20"/>
        </w:rPr>
      </w:pPr>
    </w:p>
    <w:p w14:paraId="1CB46570" w14:textId="77777777" w:rsidR="00E94FD2" w:rsidRPr="005949E6" w:rsidRDefault="00E94FD2">
      <w:pPr>
        <w:pStyle w:val="BodyText"/>
        <w:rPr>
          <w:rFonts w:ascii="Times New Roman"/>
          <w:sz w:val="20"/>
        </w:rPr>
      </w:pPr>
    </w:p>
    <w:p w14:paraId="4FA4310F" w14:textId="77777777" w:rsidR="00E94FD2" w:rsidRPr="005949E6" w:rsidRDefault="00E94FD2">
      <w:pPr>
        <w:pStyle w:val="BodyText"/>
        <w:rPr>
          <w:rFonts w:ascii="Times New Roman"/>
          <w:sz w:val="20"/>
        </w:rPr>
      </w:pPr>
    </w:p>
    <w:p w14:paraId="68FAEF34" w14:textId="77777777" w:rsidR="00E94FD2" w:rsidRPr="005949E6" w:rsidRDefault="00E94FD2">
      <w:pPr>
        <w:pStyle w:val="BodyText"/>
        <w:rPr>
          <w:rFonts w:ascii="Times New Roman"/>
          <w:sz w:val="20"/>
        </w:rPr>
      </w:pPr>
    </w:p>
    <w:p w14:paraId="3674D32D" w14:textId="77777777" w:rsidR="00E94FD2" w:rsidRPr="005949E6" w:rsidRDefault="00E94FD2">
      <w:pPr>
        <w:pStyle w:val="BodyText"/>
        <w:rPr>
          <w:rFonts w:ascii="Times New Roman"/>
          <w:sz w:val="20"/>
        </w:rPr>
      </w:pPr>
    </w:p>
    <w:p w14:paraId="30174582" w14:textId="77777777" w:rsidR="006343FB" w:rsidRPr="005949E6" w:rsidRDefault="006343FB" w:rsidP="006D195E">
      <w:pPr>
        <w:pStyle w:val="BodyText"/>
        <w:ind w:firstLine="720"/>
        <w:rPr>
          <w:b/>
          <w:color w:val="002677"/>
          <w:sz w:val="34"/>
          <w:szCs w:val="22"/>
        </w:rPr>
      </w:pPr>
    </w:p>
    <w:p w14:paraId="46DF4953" w14:textId="31356F20" w:rsidR="00E94FD2" w:rsidRPr="005949E6" w:rsidRDefault="69C87923" w:rsidP="6AC621DA">
      <w:pPr>
        <w:pStyle w:val="BodyText"/>
        <w:ind w:firstLine="720"/>
        <w:rPr>
          <w:b/>
          <w:bCs/>
          <w:color w:val="002677"/>
          <w:sz w:val="34"/>
          <w:szCs w:val="34"/>
          <w:lang w:val="es-AR"/>
        </w:rPr>
      </w:pPr>
      <w:r w:rsidRPr="005949E6">
        <w:rPr>
          <w:b/>
          <w:bCs/>
          <w:color w:val="002677"/>
          <w:sz w:val="34"/>
          <w:szCs w:val="34"/>
          <w:lang w:val="pt-BR"/>
        </w:rPr>
        <w:t>Treinamento em destaque em maio</w:t>
      </w:r>
    </w:p>
    <w:p w14:paraId="1F126A32" w14:textId="2080C3AD" w:rsidR="006D195E" w:rsidRPr="005949E6" w:rsidRDefault="006D195E" w:rsidP="006D195E">
      <w:pPr>
        <w:pStyle w:val="BodyText"/>
        <w:ind w:firstLine="720"/>
        <w:rPr>
          <w:b/>
          <w:color w:val="002677"/>
          <w:sz w:val="34"/>
          <w:szCs w:val="22"/>
          <w:lang w:val="es-AR"/>
        </w:rPr>
      </w:pPr>
    </w:p>
    <w:p w14:paraId="3F366CFD" w14:textId="0B6369BD" w:rsidR="4F736613" w:rsidRPr="005949E6" w:rsidRDefault="4F736613" w:rsidP="6AC621DA">
      <w:pPr>
        <w:widowControl/>
        <w:ind w:firstLine="720"/>
        <w:rPr>
          <w:rFonts w:eastAsia="Times New Roman"/>
          <w:color w:val="000000" w:themeColor="text1"/>
          <w:sz w:val="24"/>
          <w:szCs w:val="24"/>
          <w:lang w:val="es-AR"/>
        </w:rPr>
      </w:pPr>
      <w:r w:rsidRPr="005949E6">
        <w:rPr>
          <w:b/>
          <w:bCs/>
          <w:lang w:val="pt-BR"/>
        </w:rPr>
        <w:t xml:space="preserve">Além da preocupação: apoio a si mesmo ou a outras pessoas com ansiedade </w:t>
      </w:r>
    </w:p>
    <w:p w14:paraId="173C0A3F" w14:textId="37B487E1" w:rsidR="6AC621DA" w:rsidRPr="005949E6" w:rsidRDefault="6AC621DA" w:rsidP="6AC621DA">
      <w:pPr>
        <w:widowControl/>
        <w:ind w:firstLine="720"/>
        <w:rPr>
          <w:b/>
          <w:bCs/>
          <w:lang w:val="es-AR"/>
        </w:rPr>
      </w:pPr>
    </w:p>
    <w:p w14:paraId="6C35C100" w14:textId="70270BF1" w:rsidR="4F736613" w:rsidRPr="005949E6" w:rsidRDefault="4F736613" w:rsidP="6AC621DA">
      <w:pPr>
        <w:ind w:left="720"/>
        <w:rPr>
          <w:lang w:val="es-AR"/>
        </w:rPr>
      </w:pPr>
      <w:r w:rsidRPr="005949E6">
        <w:rPr>
          <w:lang w:val="pt-BR"/>
        </w:rPr>
        <w:t>A ansiedade é um dos distúrbios de saúde mental mais comuns em todo o mundo, mas muitas vezes é mal compreendido. Todo mundo se preocupa ou fica nervoso às vezes; esta é uma resposta humana normal ao estresse em nosso ambiente. No entanto, esses medos e preocupações não são temporários para pessoas com ansiedade e podem até piorar com o tempo. Pessoas com ansiedade podem ficar sobrecarregadas por suas emoções e ter reações particularmente adversas às situações. Esta sessão explora um pouco da ciência e da psicologia por trás do porquê da ansiedade e fornecerão estratégias específicas para ajudar com a preocupação e a ansiedade.</w:t>
      </w:r>
    </w:p>
    <w:p w14:paraId="79448497" w14:textId="349C169A" w:rsidR="6AC621DA" w:rsidRPr="005949E6" w:rsidRDefault="6AC621DA" w:rsidP="6AC621DA">
      <w:pPr>
        <w:rPr>
          <w:lang w:val="es-AR"/>
        </w:rPr>
      </w:pPr>
    </w:p>
    <w:p w14:paraId="2B032CCF" w14:textId="13E3E7D4" w:rsidR="4F736613" w:rsidRPr="005949E6" w:rsidRDefault="4F736613" w:rsidP="6AC621DA">
      <w:pPr>
        <w:ind w:firstLine="720"/>
        <w:rPr>
          <w:lang w:val="es-AR"/>
        </w:rPr>
      </w:pPr>
      <w:r w:rsidRPr="005949E6">
        <w:rPr>
          <w:lang w:val="pt-BR"/>
        </w:rPr>
        <w:t xml:space="preserve">O que os participantes aprenderão: </w:t>
      </w:r>
    </w:p>
    <w:p w14:paraId="0C6D9695" w14:textId="384C43AC" w:rsidR="6AC621DA" w:rsidRPr="005949E6" w:rsidRDefault="6AC621DA" w:rsidP="6AC621DA">
      <w:pPr>
        <w:ind w:firstLine="720"/>
        <w:rPr>
          <w:lang w:val="es-AR"/>
        </w:rPr>
      </w:pPr>
    </w:p>
    <w:p w14:paraId="4F65C312" w14:textId="18E6CD04" w:rsidR="4F736613" w:rsidRPr="005949E6" w:rsidRDefault="4F736613" w:rsidP="6AC621DA">
      <w:pPr>
        <w:pStyle w:val="ListParagraph"/>
        <w:numPr>
          <w:ilvl w:val="0"/>
          <w:numId w:val="5"/>
        </w:numPr>
        <w:rPr>
          <w:lang w:val="es-AR"/>
        </w:rPr>
      </w:pPr>
      <w:r w:rsidRPr="005949E6">
        <w:rPr>
          <w:lang w:val="pt-BR"/>
        </w:rPr>
        <w:t>Entender o que é ansiedade e como ela se apresenta de maneira diferente em pessoas diferentes</w:t>
      </w:r>
    </w:p>
    <w:p w14:paraId="67C96210" w14:textId="10128714" w:rsidR="4F736613" w:rsidRPr="005949E6" w:rsidRDefault="4F736613" w:rsidP="6AC621DA">
      <w:pPr>
        <w:pStyle w:val="ListParagraph"/>
        <w:numPr>
          <w:ilvl w:val="0"/>
          <w:numId w:val="5"/>
        </w:numPr>
        <w:rPr>
          <w:lang w:val="es-AR"/>
        </w:rPr>
      </w:pPr>
      <w:r w:rsidRPr="005949E6">
        <w:rPr>
          <w:lang w:val="pt-BR"/>
        </w:rPr>
        <w:t xml:space="preserve">Reconhecer os sinais físicos, emocionais e comportamentais da ansiedade   </w:t>
      </w:r>
    </w:p>
    <w:p w14:paraId="7F2D4D38" w14:textId="30A75B62" w:rsidR="4F736613" w:rsidRPr="005949E6" w:rsidRDefault="4F736613" w:rsidP="6AC621DA">
      <w:pPr>
        <w:pStyle w:val="ListParagraph"/>
        <w:numPr>
          <w:ilvl w:val="0"/>
          <w:numId w:val="5"/>
        </w:numPr>
        <w:rPr>
          <w:lang w:val="es-AR"/>
        </w:rPr>
      </w:pPr>
      <w:r w:rsidRPr="005949E6">
        <w:rPr>
          <w:lang w:val="pt-BR"/>
        </w:rPr>
        <w:t>Identificar estratégias que ajudam a controlar a ansiedade</w:t>
      </w:r>
    </w:p>
    <w:p w14:paraId="7144BD37" w14:textId="2666BC43" w:rsidR="4F736613" w:rsidRPr="005949E6" w:rsidRDefault="4F736613" w:rsidP="6AC621DA">
      <w:pPr>
        <w:pStyle w:val="ListParagraph"/>
        <w:numPr>
          <w:ilvl w:val="0"/>
          <w:numId w:val="5"/>
        </w:numPr>
        <w:rPr>
          <w:lang w:val="es-AR"/>
        </w:rPr>
      </w:pPr>
      <w:r w:rsidRPr="005949E6">
        <w:rPr>
          <w:lang w:val="pt-BR"/>
        </w:rPr>
        <w:t>Explorar como desafiar o pensamento ansioso e estruturar a preocupação</w:t>
      </w:r>
    </w:p>
    <w:p w14:paraId="143FE3C0" w14:textId="51ED72CC" w:rsidR="4F736613" w:rsidRPr="005949E6" w:rsidRDefault="4F736613" w:rsidP="6AC621DA">
      <w:pPr>
        <w:pStyle w:val="ListParagraph"/>
        <w:numPr>
          <w:ilvl w:val="0"/>
          <w:numId w:val="5"/>
        </w:numPr>
        <w:rPr>
          <w:lang w:val="es-AR"/>
        </w:rPr>
      </w:pPr>
      <w:r w:rsidRPr="005949E6">
        <w:rPr>
          <w:lang w:val="pt-BR"/>
        </w:rPr>
        <w:lastRenderedPageBreak/>
        <w:t>Discutir como entrar em contato e ajudar um amigo, familiar ou colega que possa estar lutando contra a ansiedade</w:t>
      </w:r>
    </w:p>
    <w:p w14:paraId="133A5B03" w14:textId="428D16C6" w:rsidR="6AC621DA" w:rsidRPr="005949E6" w:rsidRDefault="6AC621DA" w:rsidP="6AC621DA">
      <w:pPr>
        <w:widowControl/>
        <w:rPr>
          <w:rFonts w:eastAsia="Times New Roman"/>
          <w:color w:val="000000" w:themeColor="text1"/>
          <w:sz w:val="24"/>
          <w:szCs w:val="24"/>
          <w:lang w:val="es-AR"/>
        </w:rPr>
      </w:pPr>
    </w:p>
    <w:p w14:paraId="6EF25CFE" w14:textId="554D602E" w:rsidR="00E94FD2" w:rsidRPr="005949E6" w:rsidRDefault="00E94FD2" w:rsidP="006343FB">
      <w:pPr>
        <w:pStyle w:val="BodyText"/>
        <w:spacing w:before="119"/>
        <w:rPr>
          <w:lang w:val="es-AR"/>
        </w:rPr>
      </w:pPr>
    </w:p>
    <w:p w14:paraId="62E666AB" w14:textId="77777777" w:rsidR="00E94FD2" w:rsidRPr="005949E6" w:rsidRDefault="00E94FD2">
      <w:pPr>
        <w:pStyle w:val="BodyText"/>
        <w:rPr>
          <w:sz w:val="20"/>
          <w:lang w:val="es-AR"/>
        </w:rPr>
      </w:pPr>
    </w:p>
    <w:p w14:paraId="012ACEE1" w14:textId="1DE4682E" w:rsidR="00A14437" w:rsidRPr="005949E6" w:rsidRDefault="00527E9F" w:rsidP="007B3D44">
      <w:pPr>
        <w:pStyle w:val="BodyText"/>
        <w:ind w:left="720" w:right="600"/>
        <w:rPr>
          <w:sz w:val="20"/>
          <w:lang w:val="es-AR"/>
        </w:rPr>
      </w:pPr>
      <w:r w:rsidRPr="005949E6">
        <w:rPr>
          <w:szCs w:val="22"/>
          <w:lang w:val="pt-BR"/>
        </w:rPr>
        <w:t xml:space="preserve">Inscreva-se para uma sessão de treinamento ao vivo com duração de uma hora ou use a opção sob demanda para assistir ao treinamento quando lhe for conveniente. As opções de treinamento estão disponíveis em inglês em todo o mundo. </w:t>
      </w:r>
    </w:p>
    <w:p w14:paraId="624F494E" w14:textId="77777777" w:rsidR="00A14437" w:rsidRPr="005949E6" w:rsidRDefault="00A14437" w:rsidP="00A14437">
      <w:pPr>
        <w:pStyle w:val="BodyText"/>
        <w:ind w:firstLine="720"/>
        <w:rPr>
          <w:b/>
          <w:sz w:val="20"/>
          <w:lang w:val="es-AR"/>
        </w:rPr>
      </w:pPr>
    </w:p>
    <w:p w14:paraId="6495D2B9" w14:textId="77777777" w:rsidR="00A14437" w:rsidRPr="005949E6" w:rsidRDefault="00A14437">
      <w:pPr>
        <w:spacing w:before="95"/>
        <w:ind w:left="402"/>
        <w:rPr>
          <w:b/>
          <w:color w:val="002677"/>
          <w:sz w:val="34"/>
          <w:lang w:val="es-AR"/>
        </w:rPr>
      </w:pPr>
    </w:p>
    <w:tbl>
      <w:tblPr>
        <w:tblStyle w:val="TableGrid"/>
        <w:tblW w:w="0" w:type="auto"/>
        <w:jc w:val="center"/>
        <w:shd w:val="clear" w:color="auto" w:fill="FBF9F4"/>
        <w:tblLook w:val="04A0" w:firstRow="1" w:lastRow="0" w:firstColumn="1" w:lastColumn="0" w:noHBand="0" w:noVBand="1"/>
      </w:tblPr>
      <w:tblGrid>
        <w:gridCol w:w="2698"/>
        <w:gridCol w:w="2698"/>
        <w:gridCol w:w="2697"/>
        <w:gridCol w:w="2697"/>
      </w:tblGrid>
      <w:tr w:rsidR="00B92CEA" w:rsidRPr="005949E6" w14:paraId="37C0D7FB" w14:textId="77777777" w:rsidTr="6AC621DA">
        <w:trPr>
          <w:jc w:val="center"/>
        </w:trPr>
        <w:tc>
          <w:tcPr>
            <w:tcW w:w="2880" w:type="dxa"/>
            <w:shd w:val="clear" w:color="auto" w:fill="FBF9F4"/>
          </w:tcPr>
          <w:p w14:paraId="7B9C96D5" w14:textId="4F5BCEB3" w:rsidR="008779F0" w:rsidRPr="005949E6" w:rsidRDefault="00466541" w:rsidP="00466541">
            <w:pPr>
              <w:spacing w:before="95"/>
              <w:jc w:val="center"/>
              <w:rPr>
                <w:b/>
                <w:sz w:val="28"/>
                <w:szCs w:val="18"/>
                <w:lang w:val="es-AR"/>
              </w:rPr>
            </w:pPr>
            <w:r w:rsidRPr="005949E6">
              <w:rPr>
                <w:b/>
                <w:bCs/>
                <w:sz w:val="28"/>
                <w:szCs w:val="18"/>
                <w:lang w:val="pt-BR"/>
              </w:rPr>
              <w:t>Sessões gravadas</w:t>
            </w:r>
          </w:p>
          <w:p w14:paraId="36AD01BC" w14:textId="1DCC1659" w:rsidR="00466541" w:rsidRPr="005949E6" w:rsidRDefault="00466541" w:rsidP="00466541">
            <w:pPr>
              <w:spacing w:before="95"/>
              <w:jc w:val="center"/>
              <w:rPr>
                <w:color w:val="10253F"/>
                <w:sz w:val="20"/>
                <w:szCs w:val="20"/>
                <w:lang w:val="es-AR"/>
              </w:rPr>
            </w:pPr>
            <w:r w:rsidRPr="005949E6">
              <w:rPr>
                <w:color w:val="10253F"/>
                <w:sz w:val="20"/>
                <w:szCs w:val="20"/>
                <w:lang w:val="pt-BR"/>
              </w:rPr>
              <w:t>Sob demanda</w:t>
            </w:r>
          </w:p>
          <w:p w14:paraId="41E57460" w14:textId="1AAE58ED" w:rsidR="00CE7088" w:rsidRPr="005949E6" w:rsidRDefault="006C5610" w:rsidP="00CE7088">
            <w:pPr>
              <w:spacing w:before="95" w:line="360" w:lineRule="auto"/>
              <w:jc w:val="center"/>
              <w:rPr>
                <w:color w:val="10253F"/>
                <w:sz w:val="20"/>
                <w:szCs w:val="20"/>
                <w:lang w:val="es-AR"/>
              </w:rPr>
            </w:pPr>
            <w:r w:rsidRPr="005949E6">
              <w:rPr>
                <w:color w:val="10253F"/>
                <w:sz w:val="20"/>
                <w:szCs w:val="20"/>
                <w:lang w:val="pt-BR"/>
              </w:rPr>
              <w:t>(sem perguntas e respostas)</w:t>
            </w:r>
          </w:p>
          <w:p w14:paraId="4974D6B1" w14:textId="0F1C245E" w:rsidR="00CE7088" w:rsidRPr="005949E6" w:rsidRDefault="005949E6" w:rsidP="00B92CEA">
            <w:pPr>
              <w:spacing w:before="95"/>
              <w:jc w:val="center"/>
              <w:rPr>
                <w:b/>
                <w:bCs/>
                <w:color w:val="10253F"/>
                <w:sz w:val="28"/>
                <w:szCs w:val="28"/>
                <w:lang w:val="es-AR"/>
              </w:rPr>
            </w:pPr>
            <w:hyperlink r:id="rId11" w:history="1">
              <w:r w:rsidR="00CE7088" w:rsidRPr="005949E6">
                <w:rPr>
                  <w:rStyle w:val="Hyperlink"/>
                  <w:b/>
                  <w:bCs/>
                  <w:sz w:val="28"/>
                  <w:szCs w:val="28"/>
                  <w:lang w:val="pt-BR"/>
                </w:rPr>
                <w:t>Assista agora</w:t>
              </w:r>
            </w:hyperlink>
          </w:p>
          <w:p w14:paraId="6BE0E620" w14:textId="77777777" w:rsidR="00CE7088" w:rsidRPr="005949E6" w:rsidRDefault="00CE7088" w:rsidP="00466541">
            <w:pPr>
              <w:spacing w:before="95"/>
              <w:jc w:val="center"/>
              <w:rPr>
                <w:lang w:val="es-AR"/>
              </w:rPr>
            </w:pPr>
          </w:p>
          <w:p w14:paraId="00C09517" w14:textId="45ABD395" w:rsidR="0063658C" w:rsidRPr="005949E6" w:rsidRDefault="0063658C" w:rsidP="00466541">
            <w:pPr>
              <w:spacing w:before="95"/>
              <w:jc w:val="center"/>
              <w:rPr>
                <w:rStyle w:val="Hyperlink"/>
                <w:b/>
                <w:color w:val="auto"/>
                <w:sz w:val="28"/>
                <w:szCs w:val="18"/>
                <w:u w:val="none"/>
                <w:lang w:val="es-AR"/>
              </w:rPr>
            </w:pPr>
            <w:r w:rsidRPr="005949E6">
              <w:rPr>
                <w:rStyle w:val="Hyperlink"/>
                <w:b/>
                <w:bCs/>
                <w:color w:val="auto"/>
                <w:sz w:val="28"/>
                <w:szCs w:val="18"/>
                <w:u w:val="none"/>
                <w:lang w:val="pt-BR"/>
              </w:rPr>
              <w:t>Está sem tempo?</w:t>
            </w:r>
          </w:p>
          <w:p w14:paraId="06167B9B" w14:textId="49216FD2" w:rsidR="00D72FA1" w:rsidRPr="005949E6" w:rsidRDefault="005E614A" w:rsidP="00466541">
            <w:pPr>
              <w:spacing w:before="95"/>
              <w:jc w:val="center"/>
              <w:rPr>
                <w:b/>
                <w:sz w:val="28"/>
                <w:szCs w:val="18"/>
                <w:lang w:val="es-AR"/>
              </w:rPr>
            </w:pPr>
            <w:r w:rsidRPr="005949E6">
              <w:rPr>
                <w:b/>
                <w:bCs/>
                <w:sz w:val="28"/>
                <w:szCs w:val="18"/>
                <w:lang w:val="pt-BR"/>
              </w:rPr>
              <w:t xml:space="preserve">Assista ao resumo de 10 minutos </w:t>
            </w:r>
            <w:hyperlink r:id="rId12" w:history="1">
              <w:r w:rsidRPr="005949E6">
                <w:rPr>
                  <w:rStyle w:val="Hyperlink"/>
                  <w:b/>
                  <w:bCs/>
                  <w:color w:val="1F497D" w:themeColor="text2"/>
                  <w:sz w:val="28"/>
                  <w:szCs w:val="18"/>
                  <w:lang w:val="pt-BR"/>
                </w:rPr>
                <w:t>aqui</w:t>
              </w:r>
            </w:hyperlink>
          </w:p>
          <w:p w14:paraId="35C264EE" w14:textId="02546B14" w:rsidR="00466541" w:rsidRPr="005949E6" w:rsidRDefault="00466541">
            <w:pPr>
              <w:spacing w:before="95"/>
              <w:rPr>
                <w:b/>
                <w:sz w:val="28"/>
                <w:szCs w:val="18"/>
                <w:highlight w:val="yellow"/>
                <w:lang w:val="es-AR"/>
              </w:rPr>
            </w:pPr>
          </w:p>
        </w:tc>
        <w:tc>
          <w:tcPr>
            <w:tcW w:w="2880" w:type="dxa"/>
            <w:shd w:val="clear" w:color="auto" w:fill="FBF9F4"/>
          </w:tcPr>
          <w:p w14:paraId="506203A2" w14:textId="74AD0C99" w:rsidR="008779F0" w:rsidRPr="005949E6" w:rsidRDefault="35CE20DC" w:rsidP="6AC621DA">
            <w:pPr>
              <w:spacing w:before="95"/>
              <w:jc w:val="center"/>
              <w:rPr>
                <w:b/>
                <w:bCs/>
                <w:sz w:val="28"/>
                <w:szCs w:val="28"/>
                <w:lang w:val="es-AR"/>
              </w:rPr>
            </w:pPr>
            <w:r w:rsidRPr="005949E6">
              <w:rPr>
                <w:b/>
                <w:bCs/>
                <w:sz w:val="28"/>
                <w:szCs w:val="28"/>
                <w:lang w:val="pt-BR"/>
              </w:rPr>
              <w:t>15 de maio</w:t>
            </w:r>
          </w:p>
          <w:p w14:paraId="07F1C647" w14:textId="065C76B7" w:rsidR="00466541" w:rsidRPr="005949E6" w:rsidRDefault="31CDB22D" w:rsidP="00466541">
            <w:pPr>
              <w:spacing w:before="95"/>
              <w:jc w:val="center"/>
              <w:rPr>
                <w:color w:val="10253F"/>
                <w:sz w:val="20"/>
                <w:szCs w:val="20"/>
                <w:lang w:val="es-AR"/>
              </w:rPr>
            </w:pPr>
            <w:r w:rsidRPr="005949E6">
              <w:rPr>
                <w:color w:val="10253F"/>
                <w:sz w:val="20"/>
                <w:szCs w:val="20"/>
                <w:lang w:val="pt-BR"/>
              </w:rPr>
              <w:t>7h às 8h, horário de verão britânico</w:t>
            </w:r>
          </w:p>
          <w:p w14:paraId="28F4B4C1" w14:textId="1ECFC24E" w:rsidR="00A5499F" w:rsidRPr="005949E6" w:rsidRDefault="00A5499F" w:rsidP="00466541">
            <w:pPr>
              <w:spacing w:before="95"/>
              <w:jc w:val="center"/>
              <w:rPr>
                <w:color w:val="10253F"/>
                <w:sz w:val="20"/>
                <w:szCs w:val="20"/>
                <w:lang w:val="es-AR"/>
              </w:rPr>
            </w:pPr>
            <w:r w:rsidRPr="005949E6">
              <w:rPr>
                <w:color w:val="10253F"/>
                <w:sz w:val="20"/>
                <w:szCs w:val="20"/>
                <w:lang w:val="pt-BR"/>
              </w:rPr>
              <w:t>(com participação em perguntas e respostas)</w:t>
            </w:r>
          </w:p>
          <w:p w14:paraId="0F9E6105" w14:textId="77777777" w:rsidR="00466541" w:rsidRPr="005949E6" w:rsidRDefault="00466541" w:rsidP="00466541">
            <w:pPr>
              <w:spacing w:before="95"/>
              <w:jc w:val="center"/>
              <w:rPr>
                <w:b/>
                <w:sz w:val="28"/>
                <w:szCs w:val="18"/>
                <w:lang w:val="es-AR"/>
              </w:rPr>
            </w:pPr>
          </w:p>
          <w:p w14:paraId="7DA6D680" w14:textId="44A00B13" w:rsidR="00466541" w:rsidRPr="005949E6" w:rsidRDefault="005949E6" w:rsidP="00466541">
            <w:pPr>
              <w:spacing w:before="95"/>
              <w:jc w:val="center"/>
              <w:rPr>
                <w:b/>
                <w:bCs/>
                <w:sz w:val="28"/>
                <w:szCs w:val="28"/>
              </w:rPr>
            </w:pPr>
            <w:hyperlink r:id="rId13" w:history="1">
              <w:r w:rsidR="009C035E" w:rsidRPr="005949E6">
                <w:rPr>
                  <w:rStyle w:val="Hyperlink"/>
                  <w:b/>
                  <w:bCs/>
                  <w:color w:val="1F497D" w:themeColor="text2"/>
                  <w:sz w:val="28"/>
                  <w:szCs w:val="28"/>
                  <w:lang w:val="pt-BR"/>
                </w:rPr>
                <w:t>Inscreva-se agora</w:t>
              </w:r>
            </w:hyperlink>
          </w:p>
        </w:tc>
        <w:tc>
          <w:tcPr>
            <w:tcW w:w="2880" w:type="dxa"/>
            <w:shd w:val="clear" w:color="auto" w:fill="FBF9F4"/>
          </w:tcPr>
          <w:p w14:paraId="6B736D55" w14:textId="4585B72F" w:rsidR="008779F0" w:rsidRPr="005949E6" w:rsidRDefault="2EC35777" w:rsidP="6AC621DA">
            <w:pPr>
              <w:spacing w:before="95"/>
              <w:jc w:val="center"/>
              <w:rPr>
                <w:b/>
                <w:bCs/>
                <w:sz w:val="28"/>
                <w:szCs w:val="28"/>
                <w:lang w:val="es-AR"/>
              </w:rPr>
            </w:pPr>
            <w:r w:rsidRPr="005949E6">
              <w:rPr>
                <w:b/>
                <w:bCs/>
                <w:sz w:val="28"/>
                <w:szCs w:val="28"/>
                <w:lang w:val="pt-BR"/>
              </w:rPr>
              <w:t>17 de maio</w:t>
            </w:r>
          </w:p>
          <w:p w14:paraId="7065DE9B" w14:textId="63CE4B07" w:rsidR="00466541" w:rsidRPr="005949E6" w:rsidRDefault="4E679C9D" w:rsidP="008D2A5D">
            <w:pPr>
              <w:shd w:val="clear" w:color="auto" w:fill="FBF9F4"/>
              <w:spacing w:before="95"/>
              <w:jc w:val="center"/>
              <w:rPr>
                <w:color w:val="10253F"/>
                <w:sz w:val="20"/>
                <w:szCs w:val="20"/>
                <w:shd w:val="clear" w:color="auto" w:fill="FFFFFF"/>
                <w:lang w:val="es-AR"/>
              </w:rPr>
            </w:pPr>
            <w:r w:rsidRPr="005949E6">
              <w:rPr>
                <w:color w:val="10253F"/>
                <w:sz w:val="20"/>
                <w:szCs w:val="20"/>
                <w:shd w:val="clear" w:color="auto" w:fill="FBF9F4"/>
                <w:lang w:val="pt-BR"/>
              </w:rPr>
              <w:t>17h às 18h, horário de verão britânico</w:t>
            </w:r>
          </w:p>
          <w:p w14:paraId="720960DD" w14:textId="77777777" w:rsidR="00A5499F" w:rsidRPr="005949E6" w:rsidRDefault="00A5499F" w:rsidP="00A5499F">
            <w:pPr>
              <w:spacing w:before="95"/>
              <w:jc w:val="center"/>
              <w:rPr>
                <w:color w:val="10253F"/>
                <w:sz w:val="20"/>
                <w:szCs w:val="20"/>
                <w:lang w:val="es-AR"/>
              </w:rPr>
            </w:pPr>
            <w:r w:rsidRPr="005949E6">
              <w:rPr>
                <w:color w:val="10253F"/>
                <w:sz w:val="20"/>
                <w:szCs w:val="20"/>
                <w:lang w:val="pt-BR"/>
              </w:rPr>
              <w:t>(com participação em perguntas e respostas)</w:t>
            </w:r>
          </w:p>
          <w:p w14:paraId="2EF0B467" w14:textId="77777777" w:rsidR="00466541" w:rsidRPr="005949E6" w:rsidRDefault="00466541" w:rsidP="00466541">
            <w:pPr>
              <w:spacing w:before="95"/>
              <w:jc w:val="center"/>
              <w:rPr>
                <w:b/>
                <w:sz w:val="28"/>
                <w:szCs w:val="18"/>
                <w:shd w:val="clear" w:color="auto" w:fill="FFFFFF"/>
                <w:lang w:val="es-AR"/>
              </w:rPr>
            </w:pPr>
          </w:p>
          <w:p w14:paraId="047FD6C1" w14:textId="01F1B58F" w:rsidR="00466541" w:rsidRPr="005949E6" w:rsidRDefault="005949E6" w:rsidP="00466541">
            <w:pPr>
              <w:spacing w:before="95"/>
              <w:jc w:val="center"/>
              <w:rPr>
                <w:b/>
                <w:bCs/>
                <w:sz w:val="28"/>
                <w:szCs w:val="28"/>
              </w:rPr>
            </w:pPr>
            <w:hyperlink r:id="rId14" w:history="1">
              <w:r w:rsidR="009C035E" w:rsidRPr="005949E6">
                <w:rPr>
                  <w:rStyle w:val="Hyperlink"/>
                  <w:b/>
                  <w:bCs/>
                  <w:color w:val="1F497D" w:themeColor="text2"/>
                  <w:sz w:val="28"/>
                  <w:szCs w:val="28"/>
                  <w:lang w:val="pt-BR"/>
                </w:rPr>
                <w:t>Inscreva-se agora</w:t>
              </w:r>
            </w:hyperlink>
          </w:p>
        </w:tc>
        <w:tc>
          <w:tcPr>
            <w:tcW w:w="2880" w:type="dxa"/>
            <w:shd w:val="clear" w:color="auto" w:fill="FBF9F4"/>
          </w:tcPr>
          <w:p w14:paraId="08C3A9B2" w14:textId="03D3DBBF" w:rsidR="008779F0" w:rsidRPr="005949E6" w:rsidRDefault="3DB4C74E" w:rsidP="6AC621DA">
            <w:pPr>
              <w:spacing w:before="95"/>
              <w:jc w:val="center"/>
              <w:rPr>
                <w:b/>
                <w:bCs/>
                <w:sz w:val="28"/>
                <w:szCs w:val="28"/>
                <w:lang w:val="es-AR"/>
              </w:rPr>
            </w:pPr>
            <w:r w:rsidRPr="005949E6">
              <w:rPr>
                <w:b/>
                <w:bCs/>
                <w:sz w:val="28"/>
                <w:szCs w:val="28"/>
                <w:lang w:val="pt-BR"/>
              </w:rPr>
              <w:t>19 de maio</w:t>
            </w:r>
          </w:p>
          <w:p w14:paraId="295026FD" w14:textId="169E949B" w:rsidR="00466541" w:rsidRPr="005949E6" w:rsidRDefault="5AC2F1AC" w:rsidP="008D2A5D">
            <w:pPr>
              <w:shd w:val="clear" w:color="auto" w:fill="FBF9F4"/>
              <w:spacing w:before="95"/>
              <w:jc w:val="center"/>
              <w:rPr>
                <w:color w:val="10253F"/>
                <w:sz w:val="20"/>
                <w:szCs w:val="20"/>
                <w:shd w:val="clear" w:color="auto" w:fill="FFFFFF"/>
                <w:lang w:val="es-AR"/>
              </w:rPr>
            </w:pPr>
            <w:r w:rsidRPr="005949E6">
              <w:rPr>
                <w:color w:val="10253F"/>
                <w:sz w:val="20"/>
                <w:szCs w:val="20"/>
                <w:shd w:val="clear" w:color="auto" w:fill="FBF9F4"/>
                <w:lang w:val="pt-BR"/>
              </w:rPr>
              <w:t>13h às 14h, horário de verão britânico</w:t>
            </w:r>
          </w:p>
          <w:p w14:paraId="5C5B71C9" w14:textId="77777777" w:rsidR="00A5499F" w:rsidRPr="005949E6" w:rsidRDefault="00A5499F" w:rsidP="00A5499F">
            <w:pPr>
              <w:spacing w:before="95"/>
              <w:jc w:val="center"/>
              <w:rPr>
                <w:color w:val="10253F"/>
                <w:sz w:val="20"/>
                <w:szCs w:val="20"/>
                <w:lang w:val="es-AR"/>
              </w:rPr>
            </w:pPr>
            <w:r w:rsidRPr="005949E6">
              <w:rPr>
                <w:color w:val="10253F"/>
                <w:sz w:val="20"/>
                <w:szCs w:val="20"/>
                <w:lang w:val="pt-BR"/>
              </w:rPr>
              <w:t>(com participação em perguntas e respostas)</w:t>
            </w:r>
          </w:p>
          <w:p w14:paraId="7AC4E437" w14:textId="77777777" w:rsidR="00466541" w:rsidRPr="005949E6" w:rsidRDefault="00466541" w:rsidP="00466541">
            <w:pPr>
              <w:spacing w:before="95"/>
              <w:jc w:val="center"/>
              <w:rPr>
                <w:b/>
                <w:sz w:val="28"/>
                <w:szCs w:val="18"/>
                <w:shd w:val="clear" w:color="auto" w:fill="FFFFFF"/>
                <w:lang w:val="es-AR"/>
              </w:rPr>
            </w:pPr>
          </w:p>
          <w:p w14:paraId="375E4D1B" w14:textId="6CAA8D75" w:rsidR="00466541" w:rsidRPr="005949E6" w:rsidRDefault="005949E6" w:rsidP="00466541">
            <w:pPr>
              <w:spacing w:before="95"/>
              <w:jc w:val="center"/>
              <w:rPr>
                <w:b/>
                <w:bCs/>
                <w:sz w:val="28"/>
                <w:szCs w:val="28"/>
              </w:rPr>
            </w:pPr>
            <w:hyperlink r:id="rId15" w:history="1">
              <w:r w:rsidR="00CE7088" w:rsidRPr="005949E6">
                <w:rPr>
                  <w:rStyle w:val="Hyperlink"/>
                  <w:b/>
                  <w:bCs/>
                  <w:color w:val="1F497D" w:themeColor="text2"/>
                  <w:sz w:val="28"/>
                  <w:szCs w:val="28"/>
                  <w:lang w:val="pt-BR"/>
                </w:rPr>
                <w:t>Inscreva-se agora</w:t>
              </w:r>
            </w:hyperlink>
          </w:p>
        </w:tc>
      </w:tr>
    </w:tbl>
    <w:p w14:paraId="79FE4C74" w14:textId="37EA2214" w:rsidR="00E94FD2" w:rsidRPr="005949E6" w:rsidRDefault="00E94FD2">
      <w:pPr>
        <w:spacing w:before="95"/>
        <w:ind w:left="402"/>
        <w:rPr>
          <w:b/>
          <w:sz w:val="34"/>
        </w:rPr>
      </w:pPr>
    </w:p>
    <w:p w14:paraId="2BC7EC70" w14:textId="77777777" w:rsidR="00E94FD2" w:rsidRPr="005949E6" w:rsidRDefault="00E94FD2">
      <w:pPr>
        <w:pStyle w:val="BodyText"/>
        <w:rPr>
          <w:b/>
          <w:sz w:val="20"/>
        </w:rPr>
      </w:pPr>
    </w:p>
    <w:p w14:paraId="2FC6468D" w14:textId="7A15AF7F" w:rsidR="00E94FD2" w:rsidRPr="005949E6" w:rsidRDefault="006343FB">
      <w:pPr>
        <w:pStyle w:val="BodyText"/>
        <w:spacing w:before="10"/>
        <w:rPr>
          <w:b/>
          <w:sz w:val="20"/>
        </w:rPr>
      </w:pPr>
      <w:r w:rsidRPr="005949E6">
        <w:rPr>
          <w:b/>
          <w:bCs/>
          <w:lang w:val="pt-BR"/>
        </w:rPr>
        <w:tab/>
      </w:r>
    </w:p>
    <w:p w14:paraId="100C297B" w14:textId="59253495" w:rsidR="006343FB" w:rsidRPr="005949E6" w:rsidRDefault="006343FB" w:rsidP="007B3D44">
      <w:pPr>
        <w:pStyle w:val="BodyText"/>
        <w:spacing w:before="10"/>
        <w:ind w:left="720"/>
        <w:rPr>
          <w:b/>
          <w:szCs w:val="32"/>
          <w:lang w:val="es-AR"/>
        </w:rPr>
      </w:pPr>
      <w:r w:rsidRPr="005949E6">
        <w:rPr>
          <w:b/>
          <w:bCs/>
          <w:szCs w:val="32"/>
          <w:lang w:val="pt-BR"/>
        </w:rPr>
        <w:t xml:space="preserve">O espaço é limitado para as opções de treinamento ao vivo, então é preciso se inscrever antecipadamente.  </w:t>
      </w:r>
    </w:p>
    <w:p w14:paraId="4DBCA599" w14:textId="2AD6F28D" w:rsidR="00FF2F0A" w:rsidRPr="005949E6" w:rsidRDefault="00FF2F0A">
      <w:pPr>
        <w:pStyle w:val="BodyText"/>
        <w:rPr>
          <w:sz w:val="20"/>
          <w:lang w:val="es-AR"/>
        </w:rPr>
      </w:pPr>
    </w:p>
    <w:p w14:paraId="2F8C64CE" w14:textId="1323D914" w:rsidR="00FF2F0A" w:rsidRPr="005949E6" w:rsidRDefault="007B3D44" w:rsidP="6AC621DA">
      <w:pPr>
        <w:pStyle w:val="BodyText"/>
        <w:rPr>
          <w:sz w:val="20"/>
          <w:szCs w:val="20"/>
          <w:lang w:val="es-AR"/>
        </w:rPr>
      </w:pPr>
      <w:r w:rsidRPr="005949E6">
        <w:rPr>
          <w:noProof/>
          <w:sz w:val="20"/>
          <w:lang w:val="pt-BR"/>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5949E6" w:rsidRDefault="00C01244" w:rsidP="005E614A">
                            <w:pPr>
                              <w:pStyle w:val="Heading2"/>
                              <w:spacing w:before="212"/>
                              <w:rPr>
                                <w:b/>
                                <w:bCs/>
                                <w:color w:val="002677"/>
                                <w:lang w:val="es-AR"/>
                              </w:rPr>
                            </w:pPr>
                            <w:r>
                              <w:rPr>
                                <w:color w:val="1F497D" w:themeColor="text2"/>
                                <w:lang w:val="pt-BR"/>
                              </w:rPr>
                              <w:t xml:space="preserve">O treinamento do próximo mês se concentrará em como apoiar os funcionários LGBTQI+ no local de trabalho. Fique de olho nos links de inscrição para participar da sessão ao vivo </w:t>
                            </w:r>
                            <w:r>
                              <w:rPr>
                                <w:color w:val="002677"/>
                                <w:lang w:val="pt-BR"/>
                              </w:rPr>
                              <w:t xml:space="preserve">ou use a opção sob demanda para assistir à gravação quando lhe for conveniente. </w:t>
                            </w:r>
                          </w:p>
                          <w:p w14:paraId="73C37525" w14:textId="77777777" w:rsidR="00FF2F0A" w:rsidRPr="005949E6" w:rsidRDefault="00FF2F0A" w:rsidP="00FF2F0A">
                            <w:pPr>
                              <w:jc w:val="center"/>
                              <w:rPr>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5949E6" w:rsidRDefault="00C01244" w:rsidP="005E614A">
                      <w:pPr>
                        <w:pStyle w:val="Heading2"/>
                        <w:spacing w:before="212"/>
                        <w:rPr>
                          <w:b/>
                          <w:bCs/>
                          <w:color w:val="002677"/>
                          <w:lang w:val="es-AR"/>
                        </w:rPr>
                      </w:pPr>
                      <w:r>
                        <w:rPr>
                          <w:color w:val="1F497D" w:themeColor="text2"/>
                          <w:lang w:val="pt-BR"/>
                        </w:rPr>
                        <w:t xml:space="preserve">O treinamento do próximo mês se concentrará em como apoiar os funcionários LGBTQI+ no local de trabalho. Fique de olho nos links de inscrição para participar da sessão ao vivo </w:t>
                      </w:r>
                      <w:r>
                        <w:rPr>
                          <w:color w:val="002677"/>
                          <w:lang w:val="pt-BR"/>
                        </w:rPr>
                        <w:t xml:space="preserve">ou use a opção sob demanda para assistir à gravação quando lhe for conveniente. </w:t>
                      </w:r>
                    </w:p>
                    <w:p w14:paraId="73C37525" w14:textId="77777777" w:rsidR="00FF2F0A" w:rsidRPr="005949E6" w:rsidRDefault="00FF2F0A" w:rsidP="00FF2F0A">
                      <w:pPr>
                        <w:jc w:val="center"/>
                        <w:rPr>
                          <w:lang w:val="es-AR"/>
                        </w:rPr>
                      </w:pPr>
                    </w:p>
                  </w:txbxContent>
                </v:textbox>
                <w10:wrap anchorx="margin"/>
              </v:rect>
            </w:pict>
          </mc:Fallback>
        </mc:AlternateContent>
      </w:r>
      <w:r w:rsidRPr="005949E6">
        <w:rPr>
          <w:lang w:val="pt-BR"/>
        </w:rPr>
        <w:tab/>
      </w:r>
    </w:p>
    <w:p w14:paraId="088826F0" w14:textId="002F987E" w:rsidR="00466541" w:rsidRPr="005949E6" w:rsidRDefault="00466541">
      <w:pPr>
        <w:pStyle w:val="BodyText"/>
        <w:rPr>
          <w:sz w:val="20"/>
          <w:lang w:val="es-AR"/>
        </w:rPr>
      </w:pPr>
    </w:p>
    <w:p w14:paraId="4D12F599" w14:textId="2F6AACE5" w:rsidR="00FF2F0A" w:rsidRPr="005949E6" w:rsidRDefault="00FF2F0A">
      <w:pPr>
        <w:pStyle w:val="BodyText"/>
        <w:rPr>
          <w:sz w:val="20"/>
          <w:lang w:val="es-AR"/>
        </w:rPr>
      </w:pPr>
    </w:p>
    <w:p w14:paraId="292A6C6A" w14:textId="36D7DA5B" w:rsidR="00E94FD2" w:rsidRPr="005949E6" w:rsidRDefault="00E94FD2">
      <w:pPr>
        <w:pStyle w:val="BodyText"/>
        <w:rPr>
          <w:sz w:val="20"/>
          <w:lang w:val="es-AR"/>
        </w:rPr>
      </w:pPr>
    </w:p>
    <w:p w14:paraId="5B8DDEA5" w14:textId="58F3CEC3" w:rsidR="00E94FD2" w:rsidRPr="005949E6" w:rsidRDefault="00E94FD2">
      <w:pPr>
        <w:pStyle w:val="BodyText"/>
        <w:rPr>
          <w:sz w:val="20"/>
          <w:lang w:val="es-AR"/>
        </w:rPr>
      </w:pPr>
    </w:p>
    <w:p w14:paraId="6CA34C5C" w14:textId="574AD4AA" w:rsidR="00E94FD2" w:rsidRPr="005949E6" w:rsidRDefault="00E94FD2">
      <w:pPr>
        <w:pStyle w:val="BodyText"/>
        <w:spacing w:before="2"/>
        <w:rPr>
          <w:sz w:val="25"/>
          <w:lang w:val="es-AR"/>
        </w:rPr>
      </w:pPr>
    </w:p>
    <w:p w14:paraId="0686841C" w14:textId="25334AF6" w:rsidR="00E94FD2" w:rsidRPr="005949E6" w:rsidRDefault="00E94FD2">
      <w:pPr>
        <w:pStyle w:val="BodyText"/>
        <w:rPr>
          <w:sz w:val="20"/>
          <w:lang w:val="es-AR"/>
        </w:rPr>
      </w:pPr>
    </w:p>
    <w:p w14:paraId="7186D599" w14:textId="53A805CF" w:rsidR="00E94FD2" w:rsidRPr="005949E6" w:rsidRDefault="00E94FD2">
      <w:pPr>
        <w:pStyle w:val="BodyText"/>
        <w:rPr>
          <w:sz w:val="22"/>
          <w:lang w:val="es-AR"/>
        </w:rPr>
      </w:pPr>
    </w:p>
    <w:p w14:paraId="5CBD4DF5" w14:textId="77777777" w:rsidR="00E94FD2" w:rsidRPr="005949E6" w:rsidRDefault="008E3095">
      <w:pPr>
        <w:spacing w:before="94"/>
        <w:ind w:left="913" w:right="879"/>
        <w:jc w:val="center"/>
        <w:rPr>
          <w:b/>
          <w:sz w:val="24"/>
          <w:lang w:val="es-AR"/>
        </w:rPr>
      </w:pPr>
      <w:r w:rsidRPr="005949E6">
        <w:rPr>
          <w:b/>
          <w:bCs/>
          <w:color w:val="FFFFFF"/>
          <w:sz w:val="24"/>
          <w:lang w:val="pt-BR"/>
        </w:rPr>
        <w:t>Introdução</w:t>
      </w:r>
    </w:p>
    <w:p w14:paraId="6564A81D" w14:textId="77777777" w:rsidR="00E94FD2" w:rsidRPr="005949E6" w:rsidRDefault="00E94FD2">
      <w:pPr>
        <w:pStyle w:val="BodyText"/>
        <w:rPr>
          <w:b/>
          <w:sz w:val="20"/>
          <w:lang w:val="es-AR"/>
        </w:rPr>
      </w:pPr>
    </w:p>
    <w:p w14:paraId="619240E4" w14:textId="77777777" w:rsidR="00E94FD2" w:rsidRPr="005949E6" w:rsidRDefault="00E94FD2">
      <w:pPr>
        <w:pStyle w:val="BodyText"/>
        <w:rPr>
          <w:b/>
          <w:sz w:val="20"/>
          <w:lang w:val="es-AR"/>
        </w:rPr>
      </w:pPr>
    </w:p>
    <w:p w14:paraId="42D05B4C" w14:textId="77777777" w:rsidR="00E94FD2" w:rsidRPr="005949E6" w:rsidRDefault="00E94FD2">
      <w:pPr>
        <w:pStyle w:val="BodyText"/>
        <w:rPr>
          <w:b/>
          <w:sz w:val="20"/>
          <w:lang w:val="es-AR"/>
        </w:rPr>
      </w:pPr>
    </w:p>
    <w:p w14:paraId="4E4B3EBC" w14:textId="77777777" w:rsidR="00E94FD2" w:rsidRPr="005949E6" w:rsidRDefault="00E94FD2">
      <w:pPr>
        <w:pStyle w:val="BodyText"/>
        <w:rPr>
          <w:b/>
          <w:sz w:val="20"/>
          <w:lang w:val="es-AR"/>
        </w:rPr>
      </w:pPr>
    </w:p>
    <w:p w14:paraId="37B2A11E" w14:textId="77777777" w:rsidR="00E94FD2" w:rsidRPr="005949E6" w:rsidRDefault="00E94FD2">
      <w:pPr>
        <w:pStyle w:val="BodyText"/>
        <w:spacing w:before="8"/>
        <w:rPr>
          <w:b/>
          <w:sz w:val="21"/>
          <w:lang w:val="es-AR"/>
        </w:rPr>
      </w:pPr>
    </w:p>
    <w:p w14:paraId="6D178640" w14:textId="3A86327F" w:rsidR="001C329D" w:rsidRPr="005949E6" w:rsidRDefault="001C329D" w:rsidP="007B3D44">
      <w:pPr>
        <w:spacing w:line="276" w:lineRule="auto"/>
        <w:ind w:left="288"/>
        <w:rPr>
          <w:b/>
          <w:color w:val="444444"/>
          <w:w w:val="105"/>
          <w:sz w:val="16"/>
          <w:lang w:val="es-AR"/>
        </w:rPr>
      </w:pPr>
    </w:p>
    <w:p w14:paraId="494C05AE" w14:textId="77777777" w:rsidR="001C329D" w:rsidRPr="005949E6" w:rsidRDefault="001C329D" w:rsidP="007B3D44">
      <w:pPr>
        <w:spacing w:line="276" w:lineRule="auto"/>
        <w:ind w:left="288"/>
        <w:rPr>
          <w:b/>
          <w:color w:val="444444"/>
          <w:w w:val="105"/>
          <w:sz w:val="16"/>
          <w:lang w:val="es-AR"/>
        </w:rPr>
      </w:pPr>
    </w:p>
    <w:p w14:paraId="4E603DB7" w14:textId="73D6FAC4" w:rsidR="007B3D44" w:rsidRPr="005949E6" w:rsidRDefault="007B3D44" w:rsidP="00267C32">
      <w:pPr>
        <w:spacing w:line="276" w:lineRule="auto"/>
        <w:rPr>
          <w:sz w:val="16"/>
          <w:szCs w:val="16"/>
          <w:lang w:val="es-AR"/>
        </w:rPr>
      </w:pPr>
      <w:r w:rsidRPr="005949E6">
        <w:rPr>
          <w:sz w:val="16"/>
          <w:szCs w:val="16"/>
          <w:lang w:val="pt-BR"/>
        </w:rPr>
        <w:t xml:space="preserve">Este programa não deve ser usado em caso de emergência ou necessidade de cuidados urgentes. Em caso de emergência, ligue para o número 911 se você estiver nos EUA, ou para o telefone do serviço local de emergência se você estiver fora dos EUA, ou então vá até o ambulatório ou pronto-socorro mais próximo. Este programa não substitui os cuidados profissionais ou médicos. Por causa de possíveis conflitos de interesse, não podemos oferecer consulta jurídica em casos que possam envolver ação jurídica contra a Optum e suas afiliadas ou contra qualquer entidade por meio da qual o participante receba tais serviços, seja direta ou indiretamente (ex.: empregadora ou plano de saúde). Este programa e todos os seus componentes, principalmente os serviços prestados a membros da família menores de 16 anos, podem não estar disponíveis em todas as localidades e estão sujeitos a mudanças sem aviso prévio.  A experiência e/ou o nível educacional dos recursos do Programa de Assistência Funcionários poderá variar de acordo </w:t>
      </w:r>
      <w:r w:rsidRPr="005949E6">
        <w:rPr>
          <w:sz w:val="16"/>
          <w:szCs w:val="16"/>
          <w:lang w:val="pt-BR"/>
        </w:rPr>
        <w:lastRenderedPageBreak/>
        <w:t xml:space="preserve">com os requisitos do contrato ou os regulamentos do país. Podem se aplicar exclusões de cobertura e limitações. </w:t>
      </w:r>
    </w:p>
    <w:p w14:paraId="5D2C72FD" w14:textId="77777777" w:rsidR="007B3D44" w:rsidRPr="005949E6" w:rsidRDefault="007B3D44" w:rsidP="007B3D44">
      <w:pPr>
        <w:spacing w:line="276" w:lineRule="auto"/>
        <w:ind w:left="288"/>
        <w:rPr>
          <w:b/>
          <w:bCs/>
          <w:sz w:val="16"/>
          <w:szCs w:val="16"/>
          <w:u w:val="single"/>
          <w:lang w:val="es-AR"/>
        </w:rPr>
      </w:pPr>
    </w:p>
    <w:p w14:paraId="2A76090F" w14:textId="29F2E2EC" w:rsidR="00E94FD2" w:rsidRPr="005949E6" w:rsidRDefault="007B3D44" w:rsidP="00267C32">
      <w:pPr>
        <w:spacing w:line="276" w:lineRule="auto"/>
        <w:rPr>
          <w:sz w:val="16"/>
          <w:szCs w:val="16"/>
        </w:rPr>
      </w:pPr>
      <w:r w:rsidRPr="005949E6">
        <w:rPr>
          <w:sz w:val="16"/>
          <w:szCs w:val="16"/>
          <w:lang w:val="pt-BR"/>
        </w:rPr>
        <w:t xml:space="preserve">© 2023 Optum, Inc. Todos os direitos reservados. A Optum® é uma marca registrada da Optum, Inc. nos Estados Unidos e em outras jurisdições. As demais marcas ou os nomes de produtos mencionados são marcas registradas ou comerciais de propriedade dos seus respectivos donos. A Optum é uma empregadora que oferece oportunidades igualitárias. </w:t>
      </w:r>
    </w:p>
    <w:sectPr w:rsidR="00E94FD2" w:rsidRPr="005949E6"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949E6"/>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3.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4.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Matias Detorre</cp:lastModifiedBy>
  <cp:revision>14</cp:revision>
  <dcterms:created xsi:type="dcterms:W3CDTF">2023-03-16T12:19:00Z</dcterms:created>
  <dcterms:modified xsi:type="dcterms:W3CDTF">2023-04-12T23:06:00Z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