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Pr="00780DF6" w:rsidRDefault="006E121A" w:rsidP="000A3AC3">
      <w:pPr>
        <w:spacing w:after="120" w:line="276" w:lineRule="auto"/>
        <w:rPr>
          <w:rFonts w:ascii="Arial" w:eastAsia="Microsoft YaHei" w:hAnsi="Arial" w:cs="Arial"/>
          <w:b/>
          <w:bCs/>
          <w:color w:val="002677"/>
          <w:sz w:val="56"/>
          <w:szCs w:val="56"/>
          <w:lang w:eastAsia="zh-CN"/>
        </w:rPr>
      </w:pPr>
      <w:bookmarkStart w:id="0" w:name="_Hlk138686732"/>
      <w:r w:rsidRPr="00780DF6">
        <w:rPr>
          <w:rFonts w:ascii="Arial" w:eastAsia="Microsoft YaHei" w:hAnsi="Arial" w:cs="Arial"/>
          <w:b/>
          <w:bCs/>
          <w:color w:val="002677"/>
          <w:sz w:val="56"/>
          <w:szCs w:val="56"/>
          <w:lang w:eastAsia="zh-CN"/>
        </w:rPr>
        <w:t>心理健康意识</w:t>
      </w:r>
    </w:p>
    <w:p w14:paraId="413B0CC9" w14:textId="0C87B37B" w:rsidR="00945128" w:rsidRPr="00780DF6" w:rsidRDefault="00517B09" w:rsidP="00945128">
      <w:pPr>
        <w:spacing w:after="240" w:line="276" w:lineRule="auto"/>
        <w:rPr>
          <w:rFonts w:ascii="Arial" w:eastAsia="Microsoft YaHei" w:hAnsi="Arial" w:cs="Arial"/>
          <w:color w:val="002060"/>
          <w:sz w:val="28"/>
          <w:szCs w:val="28"/>
          <w:lang w:eastAsia="zh-CN"/>
        </w:rPr>
      </w:pPr>
      <w:bookmarkStart w:id="1" w:name="_Hlk138686771"/>
      <w:bookmarkEnd w:id="0"/>
      <w:r w:rsidRPr="00780DF6">
        <w:rPr>
          <w:rFonts w:ascii="Arial" w:eastAsia="Microsoft YaHei" w:hAnsi="Arial" w:cs="Arial"/>
          <w:color w:val="002060"/>
          <w:sz w:val="28"/>
          <w:szCs w:val="28"/>
          <w:lang w:eastAsia="zh-CN"/>
        </w:rPr>
        <w:t>照顾好自己很重要，尤其是在需要照顾所爱的人时。本月，我们提供了一些技巧和工具来帮助您了解自己的感受，让您可以管理好自己的情绪，更好地照顾自己和他人。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80DF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80DF6" w:rsidRDefault="00073007" w:rsidP="000A3AC3">
            <w:pPr>
              <w:spacing w:before="120" w:after="120"/>
              <w:ind w:left="156"/>
              <w:rPr>
                <w:rFonts w:ascii="Arial" w:eastAsia="Microsoft YaHei" w:hAnsi="Arial" w:cs="Arial"/>
                <w:b/>
                <w:bCs/>
                <w:color w:val="002677"/>
                <w:sz w:val="28"/>
                <w:szCs w:val="28"/>
                <w:lang w:eastAsia="zh-CN"/>
              </w:rPr>
            </w:pPr>
            <w:r w:rsidRPr="00780DF6">
              <w:rPr>
                <w:rFonts w:ascii="Arial" w:eastAsia="Microsoft YaHei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271383FA" w14:textId="04D37CC3" w:rsidR="00006D5D" w:rsidRPr="00780DF6" w:rsidRDefault="00437BD8" w:rsidP="00CE52C0">
            <w:pPr>
              <w:spacing w:before="120" w:after="120"/>
              <w:ind w:left="156"/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</w:pPr>
            <w:bookmarkStart w:id="2" w:name="_Hlk141278944"/>
            <w:bookmarkStart w:id="3" w:name="_Hlk132989508"/>
            <w:bookmarkStart w:id="4" w:name="_Hlk127259406"/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为照顾者提供预防倦怠建议的</w:t>
            </w:r>
            <w:r w:rsidRPr="00780DF6"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6B11E720" w14:textId="40660115" w:rsidR="00CE52C0" w:rsidRPr="00780DF6" w:rsidRDefault="00006D5D" w:rsidP="00CE52C0">
            <w:pPr>
              <w:spacing w:before="120" w:after="120"/>
              <w:ind w:left="156"/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</w:pP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关于应对照顾几代人带来的复杂情绪的</w:t>
            </w:r>
            <w:r w:rsidRPr="00780DF6"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459C2FBD" w14:textId="24445DF8" w:rsidR="00AE795C" w:rsidRPr="00780DF6" w:rsidRDefault="00CE61E6" w:rsidP="00947686">
            <w:pPr>
              <w:spacing w:before="120" w:after="120"/>
              <w:ind w:left="156"/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关于如何找到适合的治疗师的</w:t>
            </w:r>
            <w:r w:rsidRPr="00780DF6"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bookmarkEnd w:id="2"/>
          <w:bookmarkEnd w:id="3"/>
          <w:bookmarkEnd w:id="4"/>
          <w:p w14:paraId="03E5052F" w14:textId="6DD5B6AD" w:rsidR="00A47D4E" w:rsidRPr="00780DF6" w:rsidRDefault="00564897" w:rsidP="00A47D4E">
            <w:pPr>
              <w:spacing w:before="120" w:after="120"/>
              <w:ind w:left="156"/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</w:pP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在工作周安排好</w:t>
            </w:r>
            <w:r w:rsidRPr="00780DF6"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工作表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，让心灵更好地放空。</w:t>
            </w:r>
          </w:p>
          <w:p w14:paraId="09C9909E" w14:textId="1B648540" w:rsidR="002C59A2" w:rsidRPr="00780DF6" w:rsidRDefault="002C59A2" w:rsidP="000A3AC3">
            <w:pPr>
              <w:spacing w:before="120" w:after="120"/>
              <w:ind w:left="156"/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780DF6"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如何在心理健康问题方面为朋友和家人提供支持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0A03A4F5" w:rsidR="00EC3EF3" w:rsidRPr="00780DF6" w:rsidRDefault="00687C87" w:rsidP="000A3AC3">
            <w:pPr>
              <w:spacing w:before="120" w:after="120"/>
              <w:ind w:left="156"/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780DF6"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经理培训资源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，包括播客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关注心灵：职场心理健康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780DF6" w:rsidRDefault="00F915FD" w:rsidP="00C1726B">
      <w:pPr>
        <w:spacing w:after="0" w:line="276" w:lineRule="auto"/>
        <w:rPr>
          <w:rFonts w:ascii="Arial" w:eastAsia="Microsoft YaHei" w:hAnsi="Arial" w:cs="Arial"/>
          <w:color w:val="5A5A5A"/>
          <w:sz w:val="20"/>
          <w:szCs w:val="20"/>
          <w:lang w:eastAsia="zh-CN"/>
        </w:rPr>
      </w:pPr>
    </w:p>
    <w:p w14:paraId="06552487" w14:textId="74E74326" w:rsidR="00F915FD" w:rsidRPr="008F6FCA" w:rsidRDefault="008F6FCA" w:rsidP="00C1726B">
      <w:pPr>
        <w:spacing w:after="0" w:line="240" w:lineRule="auto"/>
        <w:rPr>
          <w:rStyle w:val="Hyperlink"/>
          <w:rFonts w:ascii="Arial" w:eastAsia="Microsoft YaHei" w:hAnsi="Arial" w:cs="Arial"/>
          <w:sz w:val="24"/>
          <w:szCs w:val="24"/>
          <w:lang w:eastAsia="zh-CN"/>
        </w:rPr>
      </w:pPr>
      <w:r>
        <w:rPr>
          <w:rFonts w:ascii="Arial" w:eastAsia="Microsoft YaHei" w:hAnsi="Arial" w:cs="Arial"/>
          <w:sz w:val="24"/>
          <w:szCs w:val="24"/>
          <w:lang w:eastAsia="zh-CN"/>
        </w:rPr>
        <w:fldChar w:fldCharType="begin"/>
      </w:r>
      <w:r>
        <w:rPr>
          <w:rFonts w:ascii="Arial" w:eastAsia="Microsoft YaHei" w:hAnsi="Arial" w:cs="Arial"/>
          <w:sz w:val="24"/>
          <w:szCs w:val="24"/>
          <w:lang w:eastAsia="zh-CN"/>
        </w:rPr>
        <w:instrText xml:space="preserve"> HYPERLINK "https://optumwellbeing.com/newthismonth/zh-CN" </w:instrText>
      </w:r>
      <w:r>
        <w:rPr>
          <w:rFonts w:ascii="Arial" w:eastAsia="Microsoft YaHei" w:hAnsi="Arial" w:cs="Arial"/>
          <w:sz w:val="24"/>
          <w:szCs w:val="24"/>
          <w:lang w:eastAsia="zh-CN"/>
        </w:rPr>
      </w:r>
      <w:r>
        <w:rPr>
          <w:rFonts w:ascii="Arial" w:eastAsia="Microsoft YaHei" w:hAnsi="Arial" w:cs="Arial"/>
          <w:sz w:val="24"/>
          <w:szCs w:val="24"/>
          <w:lang w:eastAsia="zh-CN"/>
        </w:rPr>
        <w:fldChar w:fldCharType="separate"/>
      </w:r>
      <w:r w:rsidR="007475B2" w:rsidRPr="008F6FCA">
        <w:rPr>
          <w:rStyle w:val="Hyperlink"/>
          <w:rFonts w:ascii="Arial" w:eastAsia="Microsoft YaHei" w:hAnsi="Arial" w:cs="Arial"/>
          <w:sz w:val="24"/>
          <w:szCs w:val="24"/>
          <w:lang w:eastAsia="zh-CN"/>
        </w:rPr>
        <w:t>查看工具包</w:t>
      </w:r>
    </w:p>
    <w:p w14:paraId="41E1AB0E" w14:textId="29578E0B" w:rsidR="00F915FD" w:rsidRPr="00780DF6" w:rsidRDefault="008F6FCA" w:rsidP="000A3AC3">
      <w:pPr>
        <w:spacing w:after="0" w:line="276" w:lineRule="auto"/>
        <w:rPr>
          <w:rFonts w:ascii="Arial" w:eastAsia="Microsoft YaHei" w:hAnsi="Arial" w:cs="Arial"/>
          <w:b/>
          <w:bCs/>
          <w:color w:val="5A5A5A"/>
          <w:sz w:val="24"/>
          <w:szCs w:val="24"/>
          <w:lang w:eastAsia="zh-CN"/>
        </w:rPr>
      </w:pPr>
      <w:r>
        <w:rPr>
          <w:rFonts w:ascii="Arial" w:eastAsia="Microsoft YaHei" w:hAnsi="Arial" w:cs="Arial"/>
          <w:sz w:val="24"/>
          <w:szCs w:val="24"/>
          <w:lang w:eastAsia="zh-CN"/>
        </w:rPr>
        <w:fldChar w:fldCharType="end"/>
      </w:r>
    </w:p>
    <w:p w14:paraId="62D76D3A" w14:textId="53A6D261" w:rsidR="00F915FD" w:rsidRPr="00780DF6" w:rsidRDefault="00F915FD" w:rsidP="00C1726B">
      <w:pPr>
        <w:spacing w:line="276" w:lineRule="auto"/>
        <w:rPr>
          <w:rFonts w:ascii="Arial" w:eastAsia="Microsoft YaHei" w:hAnsi="Arial" w:cs="Arial"/>
          <w:b/>
          <w:bCs/>
          <w:color w:val="002677"/>
          <w:sz w:val="28"/>
          <w:szCs w:val="28"/>
          <w:lang w:eastAsia="zh-CN"/>
        </w:rPr>
      </w:pPr>
      <w:r w:rsidRPr="00780DF6">
        <w:rPr>
          <w:rFonts w:ascii="Arial" w:eastAsia="Microsoft YaHei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80DF6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80DF6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Arial"/>
                <w:color w:val="000000" w:themeColor="text1"/>
                <w:sz w:val="20"/>
                <w:szCs w:val="20"/>
              </w:rPr>
            </w:pPr>
            <w:r w:rsidRPr="00780DF6">
              <w:rPr>
                <w:rFonts w:ascii="Arial" w:eastAsia="Microsoft YaHei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780DF6" w:rsidRDefault="00F915FD" w:rsidP="00C1726B">
            <w:pPr>
              <w:spacing w:line="276" w:lineRule="auto"/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</w:pPr>
            <w:r w:rsidRPr="00780DF6"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最新话题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780DF6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80DF6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Arial"/>
                <w:color w:val="000000" w:themeColor="text1"/>
                <w:sz w:val="20"/>
                <w:szCs w:val="20"/>
              </w:rPr>
            </w:pPr>
            <w:r w:rsidRPr="00780DF6">
              <w:rPr>
                <w:rFonts w:ascii="Arial" w:eastAsia="Microsoft YaHei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780DF6" w:rsidRDefault="00F915FD" w:rsidP="00C1726B">
            <w:pPr>
              <w:spacing w:line="276" w:lineRule="auto"/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</w:pPr>
            <w:r w:rsidRPr="00780DF6"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780DF6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80DF6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Arial"/>
                <w:color w:val="000000" w:themeColor="text1"/>
                <w:sz w:val="20"/>
                <w:szCs w:val="20"/>
              </w:rPr>
            </w:pPr>
            <w:r w:rsidRPr="00780DF6">
              <w:rPr>
                <w:rFonts w:ascii="Arial" w:eastAsia="Microsoft YaHei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780DF6" w:rsidRDefault="00F915FD" w:rsidP="00C1726B">
            <w:pPr>
              <w:spacing w:line="276" w:lineRule="auto"/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</w:pPr>
            <w:r w:rsidRPr="00780DF6"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780DF6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80DF6" w:rsidRDefault="00EB6622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Arial"/>
                <w:color w:val="000000" w:themeColor="text1"/>
                <w:sz w:val="20"/>
                <w:szCs w:val="20"/>
              </w:rPr>
            </w:pPr>
            <w:r w:rsidRPr="00780DF6">
              <w:rPr>
                <w:rFonts w:ascii="Arial" w:eastAsia="Microsoft YaHei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780DF6" w:rsidRDefault="00F915FD" w:rsidP="00780DF6">
            <w:pPr>
              <w:spacing w:line="276" w:lineRule="auto"/>
              <w:ind w:right="620"/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</w:pPr>
            <w:r w:rsidRPr="00780DF6">
              <w:rPr>
                <w:rFonts w:ascii="Arial" w:eastAsia="Microsoft Ya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为每个人提供的支持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780DF6">
              <w:rPr>
                <w:rFonts w:ascii="Arial" w:eastAsia="Microsoft YaHei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780DF6" w:rsidRDefault="00775D33" w:rsidP="00C1726B">
      <w:pPr>
        <w:spacing w:after="0" w:line="276" w:lineRule="auto"/>
        <w:rPr>
          <w:rFonts w:ascii="Arial" w:eastAsia="Microsoft YaHei" w:hAnsi="Arial" w:cs="Arial"/>
          <w:color w:val="5A5A5A"/>
          <w:sz w:val="4"/>
          <w:szCs w:val="4"/>
          <w:lang w:eastAsia="zh-CN"/>
        </w:rPr>
      </w:pPr>
    </w:p>
    <w:sectPr w:rsidR="00775D33" w:rsidRPr="00780DF6" w:rsidSect="00B84F18">
      <w:footerReference w:type="default" r:id="rId14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941F" w14:textId="77777777" w:rsidR="005C2900" w:rsidRDefault="005C2900" w:rsidP="00E32C7E">
      <w:pPr>
        <w:spacing w:after="0" w:line="240" w:lineRule="auto"/>
      </w:pPr>
      <w:r>
        <w:separator/>
      </w:r>
    </w:p>
  </w:endnote>
  <w:endnote w:type="continuationSeparator" w:id="0">
    <w:p w14:paraId="1E4EAD9E" w14:textId="77777777" w:rsidR="005C2900" w:rsidRDefault="005C290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7A26" w14:textId="77777777" w:rsidR="005C2900" w:rsidRDefault="005C2900" w:rsidP="00E32C7E">
      <w:pPr>
        <w:spacing w:after="0" w:line="240" w:lineRule="auto"/>
      </w:pPr>
      <w:r>
        <w:separator/>
      </w:r>
    </w:p>
  </w:footnote>
  <w:footnote w:type="continuationSeparator" w:id="0">
    <w:p w14:paraId="34CDD598" w14:textId="77777777" w:rsidR="005C2900" w:rsidRDefault="005C290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C2900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80DF6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8F6FCA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10</cp:revision>
  <dcterms:created xsi:type="dcterms:W3CDTF">2024-02-21T22:55:00Z</dcterms:created>
  <dcterms:modified xsi:type="dcterms:W3CDTF">2024-03-22T13:01:00Z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