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E7B41B5" w:rsidR="000C40AE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Veja abaixo uma sugestão de texto para redes sociais (opções de imagem em anexo) para ajudá-lo a</w:t>
      </w:r>
      <w:r w:rsidR="00B54E58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promover o tópico de saúde e bem-estar deste mês – Conscientização sobre saúde mental – entre os integrantes da sua equipe. Sinta-se à vontade para compartilhar em suas plataformas de comunicação interna e por meio de suas próprias contas do LinkedIn, conforme apropriado. </w:t>
      </w:r>
    </w:p>
    <w:p w14:paraId="7B401D90" w14:textId="77777777" w:rsidR="0055302D" w:rsidRPr="00ED6CB0" w:rsidRDefault="0055302D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64C533A0" w14:textId="77777777" w:rsidR="00AC59AF" w:rsidRPr="00ED6CB0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52B0A050" w14:textId="58037675" w:rsidR="00714030" w:rsidRPr="00ED6CB0" w:rsidRDefault="0055302D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pt-BR"/>
        </w:rPr>
        <w:drawing>
          <wp:inline distT="0" distB="0" distL="0" distR="0" wp14:anchorId="588BCC80" wp14:editId="62D89025">
            <wp:extent cx="14097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t-BR"/>
        </w:rPr>
        <w:drawing>
          <wp:inline distT="0" distB="0" distL="0" distR="0" wp14:anchorId="7B22CCEF" wp14:editId="7FEDDA31">
            <wp:extent cx="1403350" cy="14033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t-BR"/>
        </w:rPr>
        <w:drawing>
          <wp:inline distT="0" distB="0" distL="0" distR="0" wp14:anchorId="38392789" wp14:editId="55E9A864">
            <wp:extent cx="1403350" cy="14033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t-BR"/>
        </w:rPr>
        <w:drawing>
          <wp:inline distT="0" distB="0" distL="0" distR="0" wp14:anchorId="4E2E6BB3" wp14:editId="65BB1A37">
            <wp:extent cx="1422400" cy="14224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Pr="00ED6CB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490DFD3F" w14:textId="77777777" w:rsidR="00714030" w:rsidRPr="00ED6CB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33869DCE" w14:textId="77777777" w:rsidR="00714030" w:rsidRPr="00ED6CB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540FF4B4" w14:textId="76BFCFD6" w:rsidR="003C2934" w:rsidRPr="00ED6CB0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Ser cuidador(a) é uma grande responsabilidade. Mas é crucial cuidar de si mesmo(a) também. No kit de ferramentas deste mês, encontre recursos, dicas e ferramentas para cuidar de si mesmo(a) e demonstrar compaixão. </w:t>
      </w:r>
      <w:hyperlink r:id="rId14" w:history="1">
        <w:r w:rsidR="005530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530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530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5302D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ED6CB0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001E17BF" w14:textId="77777777" w:rsidR="00D7537C" w:rsidRPr="00ED6CB0" w:rsidRDefault="00D7537C" w:rsidP="004C6A63">
      <w:pPr>
        <w:spacing w:after="0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3948C60A" w14:textId="2D2518F3" w:rsidR="00A73F79" w:rsidRPr="00ED6CB0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ED6CB0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Você é um cuidador da “geração sanduíche”? Aprenda como e por que você deve se mostrar mais compassivo(a) consigo mesmo(a). </w:t>
      </w:r>
      <w:hyperlink r:id="rId15" w:history="1">
        <w:r w:rsidR="005530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530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530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5302D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ED6CB0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37E238F0" w14:textId="77777777" w:rsidR="00A73F79" w:rsidRPr="00ED6CB0" w:rsidRDefault="00A73F79" w:rsidP="004C6A63">
      <w:pPr>
        <w:pStyle w:val="ListParagraph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5E02436D" w14:textId="7DC74995" w:rsidR="004C7264" w:rsidRPr="00ED6CB0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ED6CB0">
        <w:rPr>
          <w:rFonts w:ascii="Arial" w:hAnsi="Arial" w:cs="Arial"/>
          <w:color w:val="000000" w:themeColor="text1"/>
          <w:sz w:val="20"/>
          <w:szCs w:val="20"/>
          <w:lang w:val="pt-BR"/>
        </w:rPr>
        <w:t>Você perde tempo nos fins de semana preocupando-se com a semana de trabalho? Experimente esta atividade para mudar esses pensamentos.</w:t>
      </w:r>
      <w:r w:rsidRPr="00ED6CB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 xml:space="preserve"> </w:t>
      </w:r>
      <w:hyperlink r:id="rId16" w:history="1">
        <w:r w:rsidR="005530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530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530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5302D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ED6CB0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486DA0EC" w14:textId="77777777" w:rsidR="00385D41" w:rsidRPr="00ED6CB0" w:rsidRDefault="00385D41" w:rsidP="004C6A63">
      <w:pPr>
        <w:pStyle w:val="ListParagraph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5398F6EC" w14:textId="2153B6D2" w:rsidR="001E676E" w:rsidRPr="00ED6CB0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ED6CB0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Obtenha dicas sobre como encontrar o terapeuta certo para você. </w:t>
      </w:r>
      <w:hyperlink r:id="rId17" w:history="1">
        <w:r w:rsidR="005530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530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530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5302D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ED6CB0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#worldhealthday</w:t>
      </w:r>
    </w:p>
    <w:p w14:paraId="0161CE96" w14:textId="77777777" w:rsidR="001E676E" w:rsidRPr="00ED6CB0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pt-BR"/>
        </w:rPr>
      </w:pPr>
    </w:p>
    <w:p w14:paraId="5C8CEE0B" w14:textId="77777777" w:rsidR="00F25146" w:rsidRPr="00ED6CB0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pt-BR"/>
        </w:rPr>
      </w:pPr>
    </w:p>
    <w:p w14:paraId="04FBC0B4" w14:textId="14160EEB" w:rsidR="00EE0767" w:rsidRPr="00303939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ED6CB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26674776" w:rsidR="00EE0767" w:rsidRPr="00ED6CB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</w:t>
      </w:r>
      <w:r w:rsidR="00ED6CB0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“</w:t>
      </w:r>
      <w:r w:rsidR="00B54E58">
        <w:rPr>
          <w:rFonts w:ascii="Arial" w:hAnsi="Arial" w:cs="Arial"/>
          <w:color w:val="000000" w:themeColor="text1"/>
          <w:sz w:val="20"/>
          <w:szCs w:val="20"/>
          <w:lang w:val="pt-BR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adicionar foto</w:t>
      </w:r>
      <w:r w:rsidR="00B54E58">
        <w:rPr>
          <w:rFonts w:ascii="Arial" w:hAnsi="Arial" w:cs="Arial"/>
          <w:color w:val="000000" w:themeColor="text1"/>
          <w:sz w:val="20"/>
          <w:szCs w:val="20"/>
          <w:lang w:val="pt-BR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” antes de passar para o 4º passo)</w:t>
      </w:r>
    </w:p>
    <w:p w14:paraId="60377BD6" w14:textId="77E6A7DB" w:rsidR="00490445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</w:t>
      </w:r>
      <w:r w:rsidR="00B54E58">
        <w:rPr>
          <w:rFonts w:ascii="Arial" w:hAnsi="Arial" w:cs="Arial"/>
          <w:color w:val="000000" w:themeColor="text1"/>
          <w:sz w:val="20"/>
          <w:szCs w:val="20"/>
          <w:lang w:val="pt-BR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Publicar</w:t>
      </w:r>
      <w:r w:rsidR="00B54E58">
        <w:rPr>
          <w:rFonts w:ascii="Arial" w:hAnsi="Arial" w:cs="Arial"/>
          <w:color w:val="000000" w:themeColor="text1"/>
          <w:sz w:val="20"/>
          <w:szCs w:val="20"/>
          <w:lang w:val="pt-BR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2EE1" w14:textId="77777777" w:rsidR="00B50CE9" w:rsidRDefault="00B50CE9" w:rsidP="00E32C7E">
      <w:pPr>
        <w:spacing w:after="0" w:line="240" w:lineRule="auto"/>
      </w:pPr>
      <w:r>
        <w:separator/>
      </w:r>
    </w:p>
  </w:endnote>
  <w:endnote w:type="continuationSeparator" w:id="0">
    <w:p w14:paraId="2E5848D5" w14:textId="77777777" w:rsidR="00B50CE9" w:rsidRDefault="00B50CE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32F0" w14:textId="77777777" w:rsidR="00B50CE9" w:rsidRDefault="00B50CE9" w:rsidP="00E32C7E">
      <w:pPr>
        <w:spacing w:after="0" w:line="240" w:lineRule="auto"/>
      </w:pPr>
      <w:r>
        <w:separator/>
      </w:r>
    </w:p>
  </w:footnote>
  <w:footnote w:type="continuationSeparator" w:id="0">
    <w:p w14:paraId="58E44986" w14:textId="77777777" w:rsidR="00B50CE9" w:rsidRDefault="00B50CE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03452">
    <w:abstractNumId w:val="8"/>
  </w:num>
  <w:num w:numId="2" w16cid:durableId="1121849428">
    <w:abstractNumId w:val="6"/>
  </w:num>
  <w:num w:numId="3" w16cid:durableId="607549291">
    <w:abstractNumId w:val="4"/>
  </w:num>
  <w:num w:numId="4" w16cid:durableId="1430614856">
    <w:abstractNumId w:val="1"/>
  </w:num>
  <w:num w:numId="5" w16cid:durableId="731780125">
    <w:abstractNumId w:val="3"/>
  </w:num>
  <w:num w:numId="6" w16cid:durableId="1245608231">
    <w:abstractNumId w:val="5"/>
  </w:num>
  <w:num w:numId="7" w16cid:durableId="1655834333">
    <w:abstractNumId w:val="0"/>
  </w:num>
  <w:num w:numId="8" w16cid:durableId="116267094">
    <w:abstractNumId w:val="9"/>
  </w:num>
  <w:num w:numId="9" w16cid:durableId="1545019350">
    <w:abstractNumId w:val="2"/>
  </w:num>
  <w:num w:numId="10" w16cid:durableId="1109162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C4A1A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302D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0CE9"/>
    <w:rsid w:val="00B513DC"/>
    <w:rsid w:val="00B53E61"/>
    <w:rsid w:val="00B54E58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CB0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2024-02-18T19:34:00Z</dcterms:created>
  <dcterms:modified xsi:type="dcterms:W3CDTF">2024-03-27T17:55:00Z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