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2E2CD69F" w:rsidR="00FD6016" w:rsidRPr="002F645A" w:rsidRDefault="002F645A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2F645A">
        <w:rPr>
          <w:rFonts w:ascii="Arial" w:hAnsi="Arial" w:cs="Arial"/>
          <w:b/>
          <w:bCs/>
          <w:color w:val="002677"/>
          <w:sz w:val="55"/>
          <w:szCs w:val="55"/>
        </w:rPr>
        <w:t>M</w:t>
      </w:r>
      <w:r w:rsidR="00BC5FE7">
        <w:rPr>
          <w:rFonts w:ascii="Arial" w:hAnsi="Arial" w:cs="Arial"/>
          <w:b/>
          <w:bCs/>
          <w:color w:val="002677"/>
          <w:sz w:val="55"/>
          <w:szCs w:val="55"/>
        </w:rPr>
        <w:t>e</w:t>
      </w:r>
      <w:r w:rsidRPr="002F645A">
        <w:rPr>
          <w:rFonts w:ascii="Arial" w:hAnsi="Arial" w:cs="Arial"/>
          <w:b/>
          <w:bCs/>
          <w:color w:val="002677"/>
          <w:sz w:val="55"/>
          <w:szCs w:val="55"/>
        </w:rPr>
        <w:t>n</w:t>
      </w:r>
      <w:r w:rsidR="00BC5FE7">
        <w:rPr>
          <w:rFonts w:ascii="Arial" w:hAnsi="Arial" w:cs="Arial"/>
          <w:b/>
          <w:bCs/>
          <w:color w:val="002677"/>
          <w:sz w:val="55"/>
          <w:szCs w:val="55"/>
        </w:rPr>
        <w:t xml:space="preserve">tal health </w:t>
      </w:r>
      <w:r w:rsidRPr="002F645A">
        <w:rPr>
          <w:rFonts w:ascii="Arial" w:hAnsi="Arial" w:cs="Arial"/>
          <w:b/>
          <w:bCs/>
          <w:color w:val="002677"/>
          <w:sz w:val="55"/>
          <w:szCs w:val="55"/>
        </w:rPr>
        <w:t>a</w:t>
      </w:r>
      <w:r w:rsidR="00BC5FE7">
        <w:rPr>
          <w:rFonts w:ascii="Arial" w:hAnsi="Arial" w:cs="Arial"/>
          <w:b/>
          <w:bCs/>
          <w:color w:val="002677"/>
          <w:sz w:val="55"/>
          <w:szCs w:val="55"/>
        </w:rPr>
        <w:t>wareness</w:t>
      </w:r>
    </w:p>
    <w:p w14:paraId="78DDF343" w14:textId="4A972EA1" w:rsidR="00413191" w:rsidRPr="00413191" w:rsidRDefault="00677A98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677A98">
        <w:rPr>
          <w:rFonts w:ascii="Arial" w:hAnsi="Arial" w:cs="Arial"/>
          <w:color w:val="002060"/>
          <w:sz w:val="28"/>
          <w:szCs w:val="28"/>
        </w:rPr>
        <w:t>This month’s toolkit is about turning mental health awareness into action. Explore resources, strategies and steps you can take to manage feelings, thoughts and behaviors, and improve your overall wellbeing.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I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n this month’s engagement toolkit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,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 xml:space="preserve"> you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’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ll find:</w:t>
            </w:r>
          </w:p>
          <w:p w14:paraId="3B9AC124" w14:textId="31C6B747" w:rsidR="00360F62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311ADF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Featured </w:t>
            </w:r>
            <w:r w:rsidR="00AE795C" w:rsidRPr="00311ADF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article</w:t>
            </w:r>
            <w:r w:rsidR="008F5640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CD378D">
              <w:rPr>
                <w:rFonts w:ascii="Arial" w:hAnsi="Arial" w:cs="Arial"/>
                <w:color w:val="5A5A5A"/>
                <w:sz w:val="24"/>
                <w:szCs w:val="24"/>
              </w:rPr>
              <w:t xml:space="preserve">on how to take action to support your mental </w:t>
            </w:r>
            <w:r w:rsidR="00DD545E">
              <w:rPr>
                <w:rFonts w:ascii="Arial" w:hAnsi="Arial" w:cs="Arial"/>
                <w:color w:val="5A5A5A"/>
                <w:sz w:val="24"/>
                <w:szCs w:val="24"/>
              </w:rPr>
              <w:t>health.</w:t>
            </w:r>
          </w:p>
          <w:p w14:paraId="46659066" w14:textId="407094C2" w:rsidR="00DD545E" w:rsidRDefault="00CF1EEB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W</w:t>
            </w:r>
            <w:r w:rsidR="00D62AB8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orksheet</w:t>
            </w:r>
            <w:r w:rsidR="00D62AB8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3C2F73">
              <w:rPr>
                <w:rFonts w:ascii="Arial" w:hAnsi="Arial" w:cs="Arial"/>
                <w:color w:val="5A5A5A"/>
                <w:sz w:val="24"/>
                <w:szCs w:val="24"/>
              </w:rPr>
              <w:t xml:space="preserve">to </w:t>
            </w:r>
            <w:r w:rsidR="002605A1">
              <w:rPr>
                <w:rFonts w:ascii="Arial" w:hAnsi="Arial" w:cs="Arial"/>
                <w:color w:val="5A5A5A"/>
                <w:sz w:val="24"/>
                <w:szCs w:val="24"/>
              </w:rPr>
              <w:t xml:space="preserve">help you </w:t>
            </w:r>
            <w:r w:rsidR="003C2F73">
              <w:rPr>
                <w:rFonts w:ascii="Arial" w:hAnsi="Arial" w:cs="Arial"/>
                <w:color w:val="5A5A5A"/>
                <w:sz w:val="24"/>
                <w:szCs w:val="24"/>
              </w:rPr>
              <w:t>outline and achieve</w:t>
            </w:r>
            <w:r w:rsidR="00565DC6">
              <w:rPr>
                <w:rFonts w:ascii="Arial" w:hAnsi="Arial" w:cs="Arial"/>
                <w:color w:val="5A5A5A"/>
                <w:sz w:val="24"/>
                <w:szCs w:val="24"/>
              </w:rPr>
              <w:t xml:space="preserve"> your</w:t>
            </w:r>
            <w:r w:rsidR="003C2F73">
              <w:rPr>
                <w:rFonts w:ascii="Arial" w:hAnsi="Arial" w:cs="Arial"/>
                <w:color w:val="5A5A5A"/>
                <w:sz w:val="24"/>
                <w:szCs w:val="24"/>
              </w:rPr>
              <w:t xml:space="preserve"> goals step by step</w:t>
            </w:r>
            <w:r w:rsidR="009A4A8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p w14:paraId="0680AB96" w14:textId="7F8EF6CE" w:rsidR="00D62AB8" w:rsidRDefault="002016EA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W</w:t>
            </w:r>
            <w:r w:rsidR="00D62AB8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orksheet</w:t>
            </w:r>
            <w:r w:rsidR="00D62AB8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2605A1">
              <w:rPr>
                <w:rFonts w:ascii="Arial" w:hAnsi="Arial" w:cs="Arial"/>
                <w:color w:val="5A5A5A"/>
                <w:sz w:val="24"/>
                <w:szCs w:val="24"/>
              </w:rPr>
              <w:t>to guide you through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D62AB8">
              <w:rPr>
                <w:rFonts w:ascii="Arial" w:hAnsi="Arial" w:cs="Arial"/>
                <w:color w:val="5A5A5A"/>
                <w:sz w:val="24"/>
                <w:szCs w:val="24"/>
              </w:rPr>
              <w:t>identify</w:t>
            </w:r>
            <w:r w:rsidR="002605A1">
              <w:rPr>
                <w:rFonts w:ascii="Arial" w:hAnsi="Arial" w:cs="Arial"/>
                <w:color w:val="5A5A5A"/>
                <w:sz w:val="24"/>
                <w:szCs w:val="24"/>
              </w:rPr>
              <w:t>ing</w:t>
            </w:r>
            <w:r w:rsidR="00D62AB8">
              <w:rPr>
                <w:rFonts w:ascii="Arial" w:hAnsi="Arial" w:cs="Arial"/>
                <w:color w:val="5A5A5A"/>
                <w:sz w:val="24"/>
                <w:szCs w:val="24"/>
              </w:rPr>
              <w:t xml:space="preserve"> and set</w:t>
            </w:r>
            <w:r w:rsidR="002605A1">
              <w:rPr>
                <w:rFonts w:ascii="Arial" w:hAnsi="Arial" w:cs="Arial"/>
                <w:color w:val="5A5A5A"/>
                <w:sz w:val="24"/>
                <w:szCs w:val="24"/>
              </w:rPr>
              <w:t>ting</w:t>
            </w:r>
            <w:r w:rsidR="00D62AB8">
              <w:rPr>
                <w:rFonts w:ascii="Arial" w:hAnsi="Arial" w:cs="Arial"/>
                <w:color w:val="5A5A5A"/>
                <w:sz w:val="24"/>
                <w:szCs w:val="24"/>
              </w:rPr>
              <w:t xml:space="preserve"> healthy boundaries.</w:t>
            </w:r>
          </w:p>
          <w:p w14:paraId="2913F3AA" w14:textId="2EB0671D" w:rsidR="00D62AB8" w:rsidRDefault="00D62A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Quick guide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fo</w:t>
            </w:r>
            <w:r w:rsidR="00B83487">
              <w:rPr>
                <w:rFonts w:ascii="Arial" w:hAnsi="Arial" w:cs="Arial"/>
                <w:color w:val="5A5A5A"/>
                <w:sz w:val="24"/>
                <w:szCs w:val="24"/>
              </w:rPr>
              <w:t>r building mindful</w:t>
            </w:r>
            <w:r w:rsidR="002016EA">
              <w:rPr>
                <w:rFonts w:ascii="Arial" w:hAnsi="Arial" w:cs="Arial"/>
                <w:color w:val="5A5A5A"/>
                <w:sz w:val="24"/>
                <w:szCs w:val="24"/>
              </w:rPr>
              <w:t xml:space="preserve"> living practices i</w:t>
            </w:r>
            <w:r w:rsidR="00B83487">
              <w:rPr>
                <w:rFonts w:ascii="Arial" w:hAnsi="Arial" w:cs="Arial"/>
                <w:color w:val="5A5A5A"/>
                <w:sz w:val="24"/>
                <w:szCs w:val="24"/>
              </w:rPr>
              <w:t xml:space="preserve">nto your </w:t>
            </w:r>
            <w:r w:rsidR="002016EA">
              <w:rPr>
                <w:rFonts w:ascii="Arial" w:hAnsi="Arial" w:cs="Arial"/>
                <w:color w:val="5A5A5A"/>
                <w:sz w:val="24"/>
                <w:szCs w:val="24"/>
              </w:rPr>
              <w:t>day</w:t>
            </w:r>
            <w:r w:rsidR="009A4A8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p w14:paraId="3BD47446" w14:textId="536E6BD2" w:rsidR="00FE68CC" w:rsidRPr="00FE68CC" w:rsidRDefault="00FE68CC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Conversation cards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to help foster children feel welcome.</w:t>
            </w:r>
          </w:p>
          <w:p w14:paraId="500BEB38" w14:textId="1105F505" w:rsidR="00B83487" w:rsidRPr="00B83487" w:rsidRDefault="00B83487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Podcast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  <w:r w:rsidR="00CF1EEB">
              <w:rPr>
                <w:rFonts w:ascii="Arial" w:hAnsi="Arial" w:cs="Arial"/>
                <w:color w:val="5A5A5A"/>
                <w:sz w:val="24"/>
                <w:szCs w:val="24"/>
              </w:rPr>
              <w:t xml:space="preserve">“Why </w:t>
            </w:r>
            <w:r w:rsidR="0085403C">
              <w:rPr>
                <w:rFonts w:ascii="Arial" w:hAnsi="Arial" w:cs="Arial"/>
                <w:color w:val="5A5A5A"/>
                <w:sz w:val="24"/>
                <w:szCs w:val="24"/>
              </w:rPr>
              <w:t>We Do Therapy</w:t>
            </w:r>
            <w:r w:rsidR="00CF1EEB">
              <w:rPr>
                <w:rFonts w:ascii="Arial" w:hAnsi="Arial" w:cs="Arial"/>
                <w:color w:val="5A5A5A"/>
                <w:sz w:val="24"/>
                <w:szCs w:val="24"/>
              </w:rPr>
              <w:t>”</w:t>
            </w:r>
            <w:r w:rsidR="00031A6B">
              <w:rPr>
                <w:rFonts w:ascii="Arial" w:hAnsi="Arial" w:cs="Arial"/>
                <w:color w:val="5A5A5A"/>
                <w:sz w:val="24"/>
                <w:szCs w:val="24"/>
              </w:rPr>
              <w:t xml:space="preserve"> with tips for finding a therapist</w:t>
            </w:r>
            <w:r w:rsidR="009A4A8B">
              <w:rPr>
                <w:rFonts w:ascii="Arial" w:hAnsi="Arial" w:cs="Arial"/>
                <w:color w:val="5A5A5A"/>
                <w:sz w:val="24"/>
                <w:szCs w:val="24"/>
              </w:rPr>
              <w:t xml:space="preserve"> right for you</w:t>
            </w:r>
            <w:r w:rsidR="00031A6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  <w:bookmarkEnd w:id="1"/>
          <w:bookmarkEnd w:id="2"/>
          <w:bookmarkEnd w:id="3"/>
          <w:p w14:paraId="09C9909E" w14:textId="2801E335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2C59A2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Member training course </w:t>
            </w:r>
            <w:r w:rsidRPr="008F131D">
              <w:rPr>
                <w:rFonts w:ascii="Arial" w:hAnsi="Arial" w:cs="Arial"/>
                <w:color w:val="5A5A5A"/>
                <w:sz w:val="24"/>
                <w:szCs w:val="24"/>
              </w:rPr>
              <w:t>“</w:t>
            </w:r>
            <w:r w:rsidR="00403C9B">
              <w:rPr>
                <w:rFonts w:ascii="Arial" w:hAnsi="Arial" w:cs="Arial"/>
                <w:color w:val="5A5A5A"/>
                <w:sz w:val="24"/>
                <w:szCs w:val="24"/>
              </w:rPr>
              <w:t>Mindfulness</w:t>
            </w:r>
            <w:r w:rsidR="008A49BC">
              <w:rPr>
                <w:rFonts w:ascii="Arial" w:hAnsi="Arial" w:cs="Arial"/>
                <w:color w:val="5A5A5A"/>
                <w:sz w:val="24"/>
                <w:szCs w:val="24"/>
              </w:rPr>
              <w:t>.”</w:t>
            </w:r>
          </w:p>
          <w:p w14:paraId="40B1A0FA" w14:textId="5D110E02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687C8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Manager training resources</w:t>
            </w:r>
            <w:r w:rsidRPr="008F131D">
              <w:rPr>
                <w:rFonts w:ascii="Arial" w:hAnsi="Arial" w:cs="Arial"/>
                <w:color w:val="5A5A5A"/>
                <w:sz w:val="24"/>
                <w:szCs w:val="24"/>
              </w:rPr>
              <w:t>, including</w:t>
            </w:r>
            <w:r w:rsidR="00403C9B">
              <w:rPr>
                <w:rFonts w:ascii="Arial" w:hAnsi="Arial" w:cs="Arial"/>
                <w:color w:val="5A5A5A"/>
                <w:sz w:val="24"/>
                <w:szCs w:val="24"/>
              </w:rPr>
              <w:t xml:space="preserve"> How to lead through crisis &amp; workplace disruption</w:t>
            </w:r>
            <w:r w:rsidR="008A49BC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Pr="003A6BCC">
          <w:rPr>
            <w:rStyle w:val="Hyperlink"/>
            <w:rFonts w:ascii="Arial" w:eastAsia="Times New Roman" w:hAnsi="Arial" w:cs="Arial"/>
            <w:sz w:val="24"/>
            <w:szCs w:val="24"/>
          </w:rPr>
          <w:t>View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43309720">
        <w:rPr>
          <w:rFonts w:ascii="Arial" w:hAnsi="Arial" w:cs="Arial"/>
          <w:b/>
          <w:bCs/>
          <w:color w:val="002677"/>
          <w:sz w:val="28"/>
          <w:szCs w:val="28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Latest topics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Connect with up-to-date content that focuses on a new topic every month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More resources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Get access to additional resources and self-help tools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Content Library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>Ongoing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access to your favorite content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Support for everyone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Share toolkits with those you think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 xml:space="preserve">might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find the information meaningful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1E1E" w14:textId="77777777" w:rsidR="007A06BB" w:rsidRDefault="007A06BB" w:rsidP="00E32C7E">
      <w:pPr>
        <w:spacing w:after="0" w:line="240" w:lineRule="auto"/>
      </w:pPr>
      <w:r>
        <w:separator/>
      </w:r>
    </w:p>
  </w:endnote>
  <w:endnote w:type="continuationSeparator" w:id="0">
    <w:p w14:paraId="065E8D33" w14:textId="77777777" w:rsidR="007A06BB" w:rsidRDefault="007A06B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D67D5" w14:textId="77777777" w:rsidR="007A06BB" w:rsidRDefault="007A06BB" w:rsidP="00E32C7E">
      <w:pPr>
        <w:spacing w:after="0" w:line="240" w:lineRule="auto"/>
      </w:pPr>
      <w:r>
        <w:separator/>
      </w:r>
    </w:p>
  </w:footnote>
  <w:footnote w:type="continuationSeparator" w:id="0">
    <w:p w14:paraId="6B1BC51C" w14:textId="77777777" w:rsidR="007A06BB" w:rsidRDefault="007A06B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0"/>
  </w:num>
  <w:num w:numId="2" w16cid:durableId="100033225">
    <w:abstractNumId w:val="17"/>
  </w:num>
  <w:num w:numId="3" w16cid:durableId="1567372856">
    <w:abstractNumId w:val="14"/>
  </w:num>
  <w:num w:numId="4" w16cid:durableId="2144885293">
    <w:abstractNumId w:val="6"/>
  </w:num>
  <w:num w:numId="5" w16cid:durableId="869613928">
    <w:abstractNumId w:val="12"/>
  </w:num>
  <w:num w:numId="6" w16cid:durableId="1622301560">
    <w:abstractNumId w:val="16"/>
  </w:num>
  <w:num w:numId="7" w16cid:durableId="138806364">
    <w:abstractNumId w:val="1"/>
  </w:num>
  <w:num w:numId="8" w16cid:durableId="129323869">
    <w:abstractNumId w:val="21"/>
  </w:num>
  <w:num w:numId="9" w16cid:durableId="1664622938">
    <w:abstractNumId w:val="9"/>
  </w:num>
  <w:num w:numId="10" w16cid:durableId="1831748144">
    <w:abstractNumId w:val="8"/>
  </w:num>
  <w:num w:numId="11" w16cid:durableId="2124490751">
    <w:abstractNumId w:val="11"/>
  </w:num>
  <w:num w:numId="12" w16cid:durableId="1001196706">
    <w:abstractNumId w:val="18"/>
  </w:num>
  <w:num w:numId="13" w16cid:durableId="2042779878">
    <w:abstractNumId w:val="10"/>
  </w:num>
  <w:num w:numId="14" w16cid:durableId="1767993872">
    <w:abstractNumId w:val="7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22"/>
  </w:num>
  <w:num w:numId="18" w16cid:durableId="244652806">
    <w:abstractNumId w:val="3"/>
  </w:num>
  <w:num w:numId="19" w16cid:durableId="898438552">
    <w:abstractNumId w:val="13"/>
  </w:num>
  <w:num w:numId="20" w16cid:durableId="1853883965">
    <w:abstractNumId w:val="19"/>
  </w:num>
  <w:num w:numId="21" w16cid:durableId="698549008">
    <w:abstractNumId w:val="5"/>
  </w:num>
  <w:num w:numId="22" w16cid:durableId="1427725103">
    <w:abstractNumId w:val="15"/>
  </w:num>
  <w:num w:numId="23" w16cid:durableId="1643995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2D0E"/>
    <w:rsid w:val="001530C3"/>
    <w:rsid w:val="0015370D"/>
    <w:rsid w:val="001574D1"/>
    <w:rsid w:val="00160049"/>
    <w:rsid w:val="00160512"/>
    <w:rsid w:val="00171399"/>
    <w:rsid w:val="001728CE"/>
    <w:rsid w:val="00172FD7"/>
    <w:rsid w:val="001748EE"/>
    <w:rsid w:val="00174B40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3B67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A2"/>
    <w:rsid w:val="002D1E1C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4746"/>
    <w:rsid w:val="003E7E6E"/>
    <w:rsid w:val="003F1EB9"/>
    <w:rsid w:val="003F375C"/>
    <w:rsid w:val="00401C14"/>
    <w:rsid w:val="00403C9B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06BB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403C"/>
    <w:rsid w:val="00857DF3"/>
    <w:rsid w:val="008604C1"/>
    <w:rsid w:val="00860705"/>
    <w:rsid w:val="00861EE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17CB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A4A8B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43FA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DCF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513B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n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2025-02-25T22:50:00Z</dcterms:created>
  <dcterms:modified xsi:type="dcterms:W3CDTF">2025-03-10T18:58:00Z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