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3051" w14:textId="77777777" w:rsidR="007A41B2" w:rsidRPr="002376A6" w:rsidRDefault="007A41B2" w:rsidP="007A41B2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April 2023 – Member Toolkit</w:t>
      </w:r>
    </w:p>
    <w:p w14:paraId="678C68B1" w14:textId="77777777" w:rsidR="007A41B2" w:rsidRPr="002376A6" w:rsidRDefault="007A41B2" w:rsidP="007A41B2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115032AB" w14:textId="10994344" w:rsidR="001266E9" w:rsidRPr="001012C9" w:rsidRDefault="007A41B2" w:rsidP="007A41B2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Monthly intro 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April 2023 – Member Toolkit</w:t>
      </w:r>
    </w:p>
    <w:p w14:paraId="4CB4823E" w14:textId="77777777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</w:p>
    <w:p w14:paraId="43F5603C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Monthly intro Title:</w:t>
      </w:r>
      <w:r>
        <w:rPr>
          <w:rFonts w:ascii="Arial" w:hAnsi="Arial" w:cs="Arial"/>
          <w:sz w:val="22"/>
          <w:szCs w:val="22"/>
          <w:lang w:val="fr-FR"/>
        </w:rPr>
        <w:br/>
      </w:r>
    </w:p>
    <w:p w14:paraId="3779C43A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Gestion du stress</w:t>
      </w:r>
    </w:p>
    <w:p w14:paraId="5569A429" w14:textId="01B32A78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740E1A86" w14:textId="77777777" w:rsidR="007A41B2" w:rsidRPr="00371F25" w:rsidRDefault="007A41B2" w:rsidP="007A41B2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371F25">
        <w:rPr>
          <w:rFonts w:ascii="Arial" w:hAnsi="Arial" w:cs="Arial"/>
          <w:color w:val="FF0000"/>
          <w:sz w:val="22"/>
          <w:szCs w:val="22"/>
        </w:rPr>
        <w:t>Desc:</w:t>
      </w:r>
    </w:p>
    <w:p w14:paraId="50CB907C" w14:textId="77777777" w:rsidR="001266E9" w:rsidRPr="001012C9" w:rsidRDefault="001266E9" w:rsidP="007A41B2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2C72CBD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La vie peut être stressante, surtout lorsqu’il s’agit de gérer les finances et les relations. Ce mois-ci, nous examinons des moyens d’améliorer vos relations avec l’argent et les gens.</w:t>
      </w:r>
    </w:p>
    <w:p w14:paraId="15C434E9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49991890" w14:textId="77777777" w:rsidR="001266E9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</w:p>
    <w:p w14:paraId="1AA797A1" w14:textId="77777777" w:rsidR="007A41B2" w:rsidRPr="002376A6" w:rsidRDefault="007A41B2" w:rsidP="007A41B2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#1: Stress Coloring Sheet (PDF)</w:t>
      </w:r>
    </w:p>
    <w:p w14:paraId="2A70CCB6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46A380F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 xml:space="preserve">Title: </w:t>
      </w:r>
    </w:p>
    <w:p w14:paraId="52FD126E" w14:textId="232E7DB4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#1: Stress Coloring Sheet (PDF)</w:t>
      </w:r>
    </w:p>
    <w:p w14:paraId="51B8DA2E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29889808" w14:textId="51A31587" w:rsidR="001266E9" w:rsidRPr="007A41B2" w:rsidRDefault="001266E9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lang w:val="fr-FR"/>
        </w:rPr>
        <w:t>Feuille de coloriage anti-stress</w:t>
      </w:r>
    </w:p>
    <w:p w14:paraId="783D4365" w14:textId="0CFBEB25" w:rsidR="001266E9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7789394" w14:textId="27C263E4" w:rsidR="007A41B2" w:rsidRPr="002376A6" w:rsidRDefault="007A41B2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(second paragraph):</w:t>
      </w:r>
    </w:p>
    <w:p w14:paraId="614F676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 xml:space="preserve">Desc (second paragraph): </w:t>
      </w:r>
    </w:p>
    <w:p w14:paraId="3E3E17C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Le coloriage est une façon saine de soulager le stress. Cela aide le corps à se détendre et l’esprit à se calmer.</w:t>
      </w:r>
    </w:p>
    <w:p w14:paraId="6F2427AE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01EEBA1" w14:textId="77777777" w:rsidR="007A41B2" w:rsidRDefault="007A41B2" w:rsidP="007A41B2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4FC37D1E" w14:textId="3D97B59C" w:rsidR="007A41B2" w:rsidRPr="002376A6" w:rsidRDefault="007A41B2" w:rsidP="007A41B2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#2: Tip sheet for managing relationship stress</w:t>
      </w:r>
    </w:p>
    <w:p w14:paraId="19A3BED1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9DC2660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4E322996" w14:textId="3D7C9B3B" w:rsidR="001266E9" w:rsidRPr="001012C9" w:rsidRDefault="001266E9" w:rsidP="007A41B2">
      <w:pPr>
        <w:ind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#2: Tip sheet for managing relationship stress</w:t>
      </w:r>
    </w:p>
    <w:p w14:paraId="75724BFC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3CDA0359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</w:p>
    <w:p w14:paraId="12BF5077" w14:textId="77777777" w:rsidR="001266E9" w:rsidRPr="002376A6" w:rsidRDefault="001266E9" w:rsidP="001266E9">
      <w:pPr>
        <w:ind w:left="-720" w:right="-45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lang w:val="fr-FR"/>
        </w:rPr>
        <w:t>Conseils pour gérer le stress relationnel</w:t>
      </w:r>
    </w:p>
    <w:p w14:paraId="507EA49E" w14:textId="31450CE9" w:rsidR="001266E9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2FA6E697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Desc:</w:t>
      </w:r>
    </w:p>
    <w:p w14:paraId="257E34DD" w14:textId="77777777" w:rsidR="001266E9" w:rsidRPr="001012C9" w:rsidRDefault="001266E9" w:rsidP="007A41B2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Desc:</w:t>
      </w:r>
    </w:p>
    <w:p w14:paraId="75BED89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Même si nous nous soucions de quelqu’un et aimons passer du temps avec cette personne, les relations, de quelque nature qu’elles soient, peuvent être stressantes. Voici 8 façons de gérer le stress relationnel.</w:t>
      </w:r>
    </w:p>
    <w:p w14:paraId="35886F60" w14:textId="77777777" w:rsidR="001266E9" w:rsidRPr="002376A6" w:rsidRDefault="001266E9" w:rsidP="001266E9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360D34BB" w14:textId="77777777" w:rsidR="002376A6" w:rsidRDefault="002376A6" w:rsidP="001266E9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221CA860" w14:textId="77777777" w:rsidR="007A41B2" w:rsidRPr="002376A6" w:rsidRDefault="007A41B2" w:rsidP="007A41B2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#3: Member training: (PDF)</w:t>
      </w:r>
    </w:p>
    <w:p w14:paraId="40742219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4E259136" w14:textId="424CEDE7" w:rsidR="001266E9" w:rsidRPr="001012C9" w:rsidRDefault="007A41B2" w:rsidP="007A41B2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  <w:r w:rsidR="001266E9">
        <w:rPr>
          <w:rFonts w:ascii="Arial" w:hAnsi="Arial" w:cs="Arial"/>
          <w:b/>
          <w:bCs/>
          <w:vanish/>
          <w:color w:val="FF0000"/>
          <w:sz w:val="22"/>
          <w:szCs w:val="22"/>
        </w:rPr>
        <w:t>Card #3: Member training: (PDF)</w:t>
      </w:r>
    </w:p>
    <w:p w14:paraId="1240AE92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5675C45F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sz w:val="22"/>
          <w:szCs w:val="22"/>
          <w:lang w:val="fr-FR"/>
        </w:rPr>
        <w:br/>
      </w:r>
      <w:r>
        <w:rPr>
          <w:rFonts w:ascii="Arial" w:hAnsi="Arial" w:cs="Arial"/>
          <w:b/>
          <w:bCs/>
          <w:sz w:val="22"/>
          <w:szCs w:val="22"/>
          <w:lang w:val="fr-FR"/>
        </w:rPr>
        <w:t>Triomphez face au stress</w:t>
      </w:r>
    </w:p>
    <w:p w14:paraId="7EFB463A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08C2177C" w14:textId="56A2A6C2" w:rsidR="001266E9" w:rsidRPr="0019137E" w:rsidRDefault="007A41B2" w:rsidP="001266E9">
      <w:pPr>
        <w:ind w:left="-720" w:right="-450"/>
        <w:rPr>
          <w:rFonts w:ascii="Arial" w:hAnsi="Arial" w:cs="Arial"/>
          <w:sz w:val="22"/>
          <w:szCs w:val="22"/>
        </w:rPr>
      </w:pPr>
      <w:r w:rsidRPr="00834C8B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  <w:r w:rsidR="001266E9">
        <w:rPr>
          <w:rFonts w:ascii="Arial" w:hAnsi="Arial" w:cs="Arial"/>
          <w:sz w:val="22"/>
          <w:szCs w:val="22"/>
          <w:lang w:val="fr-FR"/>
        </w:rPr>
        <w:br/>
        <w:t xml:space="preserve">Au cours de cette formation, les participants découvriront les notions de base du stress ainsi que des aspects pratiques pour affronter des situations stressantes, notamment au travail. </w:t>
      </w:r>
    </w:p>
    <w:p w14:paraId="190B9FA1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6DF7A413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5A02835C" w14:textId="77777777" w:rsidR="007A41B2" w:rsidRPr="002376A6" w:rsidRDefault="007A41B2" w:rsidP="007A41B2">
      <w:pPr>
        <w:ind w:left="-720" w:right="-450"/>
        <w:rPr>
          <w:rFonts w:ascii="Arial" w:hAnsi="Arial" w:cs="Arial"/>
          <w:b/>
          <w:bCs/>
          <w:color w:val="FF0000"/>
          <w:sz w:val="22"/>
          <w:szCs w:val="22"/>
        </w:rPr>
      </w:pPr>
      <w:r w:rsidRPr="002376A6">
        <w:rPr>
          <w:rFonts w:ascii="Arial" w:hAnsi="Arial" w:cs="Arial"/>
          <w:b/>
          <w:bCs/>
          <w:color w:val="FF0000"/>
          <w:sz w:val="22"/>
          <w:szCs w:val="22"/>
        </w:rPr>
        <w:t>Card #4: Featured Article (article)</w:t>
      </w:r>
    </w:p>
    <w:p w14:paraId="2D763C6F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</w:p>
    <w:p w14:paraId="2BF94A43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Title:</w:t>
      </w:r>
    </w:p>
    <w:p w14:paraId="505E5CC5" w14:textId="64179D00" w:rsidR="001266E9" w:rsidRPr="001012C9" w:rsidRDefault="001266E9" w:rsidP="001266E9">
      <w:pPr>
        <w:ind w:left="-720" w:right="-450"/>
        <w:rPr>
          <w:rFonts w:ascii="Arial" w:hAnsi="Arial" w:cs="Arial"/>
          <w:b/>
          <w:bCs/>
          <w:vanish/>
          <w:color w:val="FF0000"/>
          <w:sz w:val="22"/>
          <w:szCs w:val="22"/>
        </w:rPr>
      </w:pPr>
      <w:r>
        <w:rPr>
          <w:rFonts w:ascii="Arial" w:hAnsi="Arial" w:cs="Arial"/>
          <w:b/>
          <w:bCs/>
          <w:vanish/>
          <w:color w:val="FF0000"/>
          <w:sz w:val="22"/>
          <w:szCs w:val="22"/>
        </w:rPr>
        <w:t>Card #4: Featured Article (article)</w:t>
      </w:r>
    </w:p>
    <w:p w14:paraId="4F19D2BF" w14:textId="77777777" w:rsidR="001266E9" w:rsidRPr="001012C9" w:rsidRDefault="001266E9" w:rsidP="001266E9">
      <w:pPr>
        <w:ind w:left="-720" w:right="-450"/>
        <w:rPr>
          <w:rFonts w:ascii="Arial" w:hAnsi="Arial" w:cs="Arial"/>
          <w:vanish/>
          <w:color w:val="FF0000"/>
          <w:sz w:val="22"/>
          <w:szCs w:val="22"/>
        </w:rPr>
      </w:pPr>
    </w:p>
    <w:p w14:paraId="7DCD92D0" w14:textId="41633A19" w:rsidR="001266E9" w:rsidRPr="007A41B2" w:rsidRDefault="001266E9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Title:</w:t>
      </w:r>
      <w:r>
        <w:rPr>
          <w:rFonts w:ascii="Arial" w:hAnsi="Arial" w:cs="Arial"/>
          <w:b/>
          <w:bCs/>
          <w:sz w:val="22"/>
          <w:szCs w:val="22"/>
          <w:lang w:val="fr-FR"/>
        </w:rPr>
        <w:t>Votre situation financière est-elle une source de stress</w:t>
      </w:r>
      <w:r>
        <w:rPr>
          <w:rFonts w:ascii="Arial" w:hAnsi="Arial" w:cs="Arial"/>
          <w:sz w:val="22"/>
          <w:szCs w:val="22"/>
          <w:lang w:val="fr-FR"/>
        </w:rPr>
        <w:t> </w:t>
      </w:r>
      <w:r>
        <w:rPr>
          <w:rFonts w:ascii="Arial" w:hAnsi="Arial" w:cs="Arial"/>
          <w:b/>
          <w:bCs/>
          <w:sz w:val="22"/>
          <w:szCs w:val="22"/>
          <w:lang w:val="fr-FR"/>
        </w:rPr>
        <w:t>?</w:t>
      </w:r>
      <w:r>
        <w:rPr>
          <w:rFonts w:ascii="Arial" w:hAnsi="Arial" w:cs="Arial"/>
          <w:sz w:val="22"/>
          <w:szCs w:val="22"/>
          <w:lang w:val="fr-FR"/>
        </w:rPr>
        <w:t xml:space="preserve"> </w:t>
      </w:r>
    </w:p>
    <w:p w14:paraId="52862880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Voici des stratégies pour améliorer votre situation financière</w:t>
      </w:r>
    </w:p>
    <w:p w14:paraId="7FCCA8E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5DDED45" w14:textId="77777777" w:rsidR="007A41B2" w:rsidRPr="002376A6" w:rsidRDefault="007A41B2" w:rsidP="007A41B2">
      <w:pPr>
        <w:ind w:left="-720" w:right="-450"/>
        <w:rPr>
          <w:rFonts w:ascii="Arial" w:hAnsi="Arial" w:cs="Arial"/>
          <w:color w:val="FF0000"/>
          <w:sz w:val="22"/>
          <w:szCs w:val="22"/>
        </w:rPr>
      </w:pPr>
      <w:r w:rsidRPr="002376A6">
        <w:rPr>
          <w:rFonts w:ascii="Arial" w:hAnsi="Arial" w:cs="Arial"/>
          <w:color w:val="FF0000"/>
          <w:sz w:val="22"/>
          <w:szCs w:val="22"/>
        </w:rPr>
        <w:t>Desc (first two sentences of first paragraph):</w:t>
      </w:r>
    </w:p>
    <w:p w14:paraId="6222C878" w14:textId="77777777" w:rsidR="001266E9" w:rsidRPr="001012C9" w:rsidRDefault="001266E9" w:rsidP="007A41B2">
      <w:pPr>
        <w:ind w:right="-450"/>
        <w:rPr>
          <w:rFonts w:ascii="Arial" w:hAnsi="Arial" w:cs="Arial"/>
          <w:vanish/>
          <w:color w:val="FF0000"/>
          <w:sz w:val="22"/>
          <w:szCs w:val="22"/>
        </w:rPr>
      </w:pPr>
      <w:r>
        <w:rPr>
          <w:rFonts w:ascii="Arial" w:hAnsi="Arial" w:cs="Arial"/>
          <w:vanish/>
          <w:color w:val="FF0000"/>
          <w:sz w:val="22"/>
          <w:szCs w:val="22"/>
        </w:rPr>
        <w:t>Desc (first two sentences of first paragraph):</w:t>
      </w:r>
    </w:p>
    <w:p w14:paraId="6B71878C" w14:textId="00228706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fr-FR"/>
        </w:rPr>
        <w:t>La santé financière est un facteur important dans le bien-être général d’une personne. Bien qu’un certain degré de stress soit « bon », le stress constant peut nuire à votre santé.</w:t>
      </w:r>
    </w:p>
    <w:p w14:paraId="7D69EB89" w14:textId="77777777" w:rsidR="001266E9" w:rsidRPr="0019137E" w:rsidRDefault="001266E9" w:rsidP="001266E9">
      <w:pPr>
        <w:ind w:left="-720" w:right="-450"/>
        <w:rPr>
          <w:rFonts w:ascii="Arial" w:hAnsi="Arial" w:cs="Arial"/>
          <w:sz w:val="22"/>
          <w:szCs w:val="22"/>
        </w:rPr>
      </w:pPr>
    </w:p>
    <w:p w14:paraId="4F1A43B5" w14:textId="77777777" w:rsidR="00254A99" w:rsidRDefault="00254A99"/>
    <w:sectPr w:rsidR="00254A99" w:rsidSect="00463433">
      <w:pgSz w:w="12240" w:h="15840"/>
      <w:pgMar w:top="621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09868" w14:textId="77777777" w:rsidR="007544B6" w:rsidRDefault="007544B6" w:rsidP="001012C9">
      <w:r>
        <w:separator/>
      </w:r>
    </w:p>
  </w:endnote>
  <w:endnote w:type="continuationSeparator" w:id="0">
    <w:p w14:paraId="2E89E6BC" w14:textId="77777777" w:rsidR="007544B6" w:rsidRDefault="007544B6" w:rsidP="00101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0EEFD" w14:textId="77777777" w:rsidR="007544B6" w:rsidRDefault="007544B6" w:rsidP="001012C9">
      <w:r>
        <w:separator/>
      </w:r>
    </w:p>
  </w:footnote>
  <w:footnote w:type="continuationSeparator" w:id="0">
    <w:p w14:paraId="6E99FA93" w14:textId="77777777" w:rsidR="007544B6" w:rsidRDefault="007544B6" w:rsidP="001012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E9"/>
    <w:rsid w:val="000B0F64"/>
    <w:rsid w:val="000B437E"/>
    <w:rsid w:val="001012C9"/>
    <w:rsid w:val="001266E9"/>
    <w:rsid w:val="002376A6"/>
    <w:rsid w:val="00254A99"/>
    <w:rsid w:val="00371F25"/>
    <w:rsid w:val="003D30D2"/>
    <w:rsid w:val="00534032"/>
    <w:rsid w:val="007544B6"/>
    <w:rsid w:val="007A41B2"/>
    <w:rsid w:val="00834C8B"/>
    <w:rsid w:val="00B1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9DBB3"/>
  <w15:chartTrackingRefBased/>
  <w15:docId w15:val="{76A8AA34-AD0F-424B-AE9F-19B05F8A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E9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279</Words>
  <Characters>1592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Attema, Lyndsey</cp:lastModifiedBy>
  <cp:revision>2</cp:revision>
  <dcterms:created xsi:type="dcterms:W3CDTF">2023-03-06T13:39:00Z</dcterms:created>
  <dcterms:modified xsi:type="dcterms:W3CDTF">2023-03-07T21:23:00Z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2023-02-22T19:25:57Z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a3286132-0e15-4845-8948-f41d982805a3</vt:lpwstr>
  </property>
  <property fmtid="{D5CDD505-2E9C-101B-9397-08002B2CF9AE}" pid="8" name="MSIP_Label_a8a73c85-e524-44a6-bd58-7df7ef87be8f_ContentBits">
    <vt:lpwstr>0</vt:lpwstr>
  </property>
</Properties>
</file>