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1D4F" w14:textId="77777777" w:rsidR="00060021" w:rsidRPr="002376A6" w:rsidRDefault="00060021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115E25E9" w14:textId="77777777" w:rsidR="00060021" w:rsidRPr="002376A6" w:rsidRDefault="00060021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63E116B0" w:rsidR="001266E9" w:rsidRPr="001012C9" w:rsidRDefault="00060021" w:rsidP="00060021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pt-BR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Como administrar o estresse</w:t>
      </w:r>
    </w:p>
    <w:p w14:paraId="5569A429" w14:textId="523C1E41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22C0352F" w14:textId="77777777" w:rsidR="00060021" w:rsidRPr="00371F25" w:rsidRDefault="00060021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060021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pt-BR"/>
        </w:rPr>
        <w:t>A vida pode ser estressante, especialmente quando se trata de administrar finanças e relacionamentos. Este mês, veremos maneiras de melhorar seu relacionamento com o dinheiro e as pessoas.</w:t>
      </w:r>
    </w:p>
    <w:p w14:paraId="15C434E9" w14:textId="77777777" w:rsidR="001266E9" w:rsidRPr="006D411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9991890" w14:textId="77777777" w:rsidR="001266E9" w:rsidRPr="006D411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2FD126E" w14:textId="232E7DB4" w:rsidR="001266E9" w:rsidRPr="006D4114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6D4114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#1: Stress Coloring Sheet (PDF)</w:t>
      </w:r>
    </w:p>
    <w:p w14:paraId="51B8DA2E" w14:textId="77777777" w:rsidR="001266E9" w:rsidRPr="006D4114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7AF18085" w14:textId="1BAB22D9" w:rsidR="00060021" w:rsidRPr="002376A6" w:rsidRDefault="001266E9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6D4114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 w:rsidR="00060021"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1DDC763D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9AC00FA" w14:textId="77777777" w:rsidR="00060021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29889808" w14:textId="244D0455" w:rsidR="001266E9" w:rsidRPr="00060021" w:rsidRDefault="001266E9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Folha de colorir antiestresse</w:t>
      </w:r>
    </w:p>
    <w:p w14:paraId="783D4365" w14:textId="3959098F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036BB8F3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060021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pt-BR"/>
        </w:rPr>
        <w:t>Colorir é uma maneira saudável de aliviar o estresse. Pode ajudar o corpo a relaxar e acalmar a mente.</w:t>
      </w:r>
    </w:p>
    <w:p w14:paraId="6F2427AE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591322FD" w14:textId="4F8D2582" w:rsidR="001266E9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0627FC04" w14:textId="77777777" w:rsidR="00060021" w:rsidRPr="002376A6" w:rsidRDefault="00060021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46FBE8F7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9251875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060021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6D411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Dicas para administrar o estresse de relacionamentos</w:t>
      </w:r>
    </w:p>
    <w:p w14:paraId="507EA49E" w14:textId="6D127F51" w:rsidR="001266E9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38A4F88D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060021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pt-BR"/>
        </w:rPr>
        <w:t>Por mais que nos importemos com alguém e gostemos de passar tempo com essa pessoa, seja ela quem for e o que quer que ela signifique para você, os relacionamentos podem ser estressantes. Veja aqui 8 maneiras de administrar o estresse de relacionamentos.</w:t>
      </w:r>
    </w:p>
    <w:p w14:paraId="35886F60" w14:textId="77777777" w:rsidR="001266E9" w:rsidRPr="006D411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360D34BB" w14:textId="77777777" w:rsidR="002376A6" w:rsidRPr="006D4114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</w:p>
    <w:p w14:paraId="6D40AD21" w14:textId="77777777" w:rsidR="00060021" w:rsidRPr="002376A6" w:rsidRDefault="00060021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653EB2C3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315CD2B6" w:rsidR="001266E9" w:rsidRPr="006D4114" w:rsidRDefault="00060021" w:rsidP="00060021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 w:rsidRPr="006D4114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#3: Member training: (PDF)</w:t>
      </w:r>
    </w:p>
    <w:p w14:paraId="1240AE92" w14:textId="77777777" w:rsidR="001266E9" w:rsidRPr="006D4114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5675C45F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6D4114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>
        <w:rPr>
          <w:rFonts w:ascii="Arial" w:hAnsi="Arial" w:cs="Arial"/>
          <w:sz w:val="22"/>
          <w:szCs w:val="22"/>
          <w:lang w:val="pt-BR"/>
        </w:rPr>
        <w:br/>
      </w:r>
      <w:r>
        <w:rPr>
          <w:rFonts w:ascii="Arial" w:hAnsi="Arial" w:cs="Arial"/>
          <w:b/>
          <w:bCs/>
          <w:sz w:val="22"/>
          <w:szCs w:val="22"/>
          <w:lang w:val="pt-BR"/>
        </w:rPr>
        <w:t>Tire proveito do estresse</w:t>
      </w:r>
    </w:p>
    <w:p w14:paraId="7EFB463A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08C2177C" w14:textId="3C7B4096" w:rsidR="001266E9" w:rsidRPr="006D4114" w:rsidRDefault="00060021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 w:rsidRPr="006D4114">
        <w:rPr>
          <w:rFonts w:ascii="Arial" w:hAnsi="Arial" w:cs="Arial"/>
          <w:vanish/>
          <w:color w:val="FF0000"/>
          <w:sz w:val="22"/>
          <w:szCs w:val="22"/>
          <w:lang w:val="es-ES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pt-BR"/>
        </w:rPr>
        <w:br/>
        <w:t xml:space="preserve">Neste treinamento, os participantes terão uma visão geral dos princípios básicos do estresse, bem como sugestões práticas para lidar com situações estressantes, como no local de trabalho. </w:t>
      </w:r>
    </w:p>
    <w:p w14:paraId="190B9FA1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DF7A413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1DFBC04D" w14:textId="77777777" w:rsidR="00060021" w:rsidRPr="002376A6" w:rsidRDefault="00060021" w:rsidP="00060021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5E0D00E5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3E83080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6D4114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6D4114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#4: Featured Article (article)</w:t>
      </w:r>
    </w:p>
    <w:p w14:paraId="4F19D2BF" w14:textId="77777777" w:rsidR="001266E9" w:rsidRPr="006D4114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7DCD92D0" w14:textId="03AF31B6" w:rsidR="001266E9" w:rsidRPr="00060021" w:rsidRDefault="001266E9" w:rsidP="00060021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  <w:r w:rsidRPr="006D4114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>
        <w:rPr>
          <w:rFonts w:ascii="Arial" w:hAnsi="Arial" w:cs="Arial"/>
          <w:b/>
          <w:bCs/>
          <w:sz w:val="22"/>
          <w:szCs w:val="22"/>
          <w:lang w:val="pt-BR"/>
        </w:rPr>
        <w:t>Suas finanças estão estressando você?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52862880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pt-BR"/>
        </w:rPr>
        <w:t>Veja aqui algumas estratégias para melhorar suas finanças</w:t>
      </w:r>
    </w:p>
    <w:p w14:paraId="7FCCA8E9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340B935D" w14:textId="77777777" w:rsidR="00060021" w:rsidRPr="002376A6" w:rsidRDefault="00060021" w:rsidP="00060021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060021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pt-BR"/>
        </w:rPr>
        <w:t>A saúde financeira é um fator significativo no bem-estar geral de uma pessoa. Embora um pouco de estresse seja “bom”, o estresse contínuo pode afetar negativamente a sua saúde.</w:t>
      </w:r>
    </w:p>
    <w:p w14:paraId="7D69EB89" w14:textId="77777777" w:rsidR="001266E9" w:rsidRPr="006D4114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4F1A43B5" w14:textId="77777777" w:rsidR="00254A99" w:rsidRPr="006D4114" w:rsidRDefault="00254A99">
      <w:pPr>
        <w:rPr>
          <w:lang w:val="es-ES"/>
        </w:rPr>
      </w:pPr>
    </w:p>
    <w:sectPr w:rsidR="00254A99" w:rsidRPr="006D4114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79A8" w14:textId="77777777" w:rsidR="002F1206" w:rsidRDefault="002F1206" w:rsidP="001012C9">
      <w:r>
        <w:separator/>
      </w:r>
    </w:p>
  </w:endnote>
  <w:endnote w:type="continuationSeparator" w:id="0">
    <w:p w14:paraId="5C4B8AC7" w14:textId="77777777" w:rsidR="002F1206" w:rsidRDefault="002F1206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FC58" w14:textId="77777777" w:rsidR="002F1206" w:rsidRDefault="002F1206" w:rsidP="001012C9">
      <w:r>
        <w:separator/>
      </w:r>
    </w:p>
  </w:footnote>
  <w:footnote w:type="continuationSeparator" w:id="0">
    <w:p w14:paraId="2E2BCF5A" w14:textId="77777777" w:rsidR="002F1206" w:rsidRDefault="002F1206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60021"/>
    <w:rsid w:val="000B0F64"/>
    <w:rsid w:val="000B437E"/>
    <w:rsid w:val="001012C9"/>
    <w:rsid w:val="001266E9"/>
    <w:rsid w:val="002376A6"/>
    <w:rsid w:val="00254A99"/>
    <w:rsid w:val="002F1206"/>
    <w:rsid w:val="00371F25"/>
    <w:rsid w:val="00534032"/>
    <w:rsid w:val="006D4114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2023-03-06T13:44:00Z</dcterms:created>
  <dcterms:modified xsi:type="dcterms:W3CDTF">2023-03-07T22:10:00Z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