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4C3DA81" w:rsidR="006D703C" w:rsidRDefault="00A15662" w:rsidP="000A3AC3">
      <w:pPr>
        <w:bidi/>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rtl/>
          <w:lang w:bidi="ar"/>
        </w:rPr>
        <w:t>الامتنان</w:t>
      </w:r>
    </w:p>
    <w:p w14:paraId="3EFAFD0B" w14:textId="0E26132F" w:rsidR="001B2DA0" w:rsidRPr="001B2DA0" w:rsidRDefault="000602F1" w:rsidP="007E0B04">
      <w:pPr>
        <w:bidi/>
        <w:spacing w:after="240" w:line="276" w:lineRule="auto"/>
        <w:ind w:right="480"/>
        <w:rPr>
          <w:rFonts w:ascii="Arial" w:hAnsi="Arial" w:cs="Arial"/>
          <w:color w:val="002060"/>
          <w:sz w:val="28"/>
          <w:szCs w:val="28"/>
        </w:rPr>
      </w:pPr>
      <w:bookmarkStart w:id="1" w:name="_Hlk138686771"/>
      <w:bookmarkEnd w:id="0"/>
      <w:r>
        <w:rPr>
          <w:rFonts w:ascii="Arial" w:hAnsi="Arial" w:cs="Arial"/>
          <w:color w:val="002060"/>
          <w:sz w:val="28"/>
          <w:szCs w:val="28"/>
          <w:rtl/>
          <w:lang w:bidi="ar"/>
        </w:rPr>
        <w:t>يحتفل العالم يوم 13 نوفمبر باليوم العالمي للإحسان واللُّطف. نركز هذا الشهر على الجانب الإيجابي من خلال نصائح وموارد حول الاتصاف باللُطف تجاه النفس وإظهار التقدير للنعِم التي تملأ حياتنا وفي الآخرين من حولنا.</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bidi/>
              <w:spacing w:before="120" w:after="120"/>
              <w:ind w:left="156"/>
              <w:rPr>
                <w:rFonts w:ascii="Arial" w:hAnsi="Arial" w:cs="Arial"/>
                <w:b/>
                <w:bCs/>
                <w:color w:val="002677"/>
                <w:sz w:val="28"/>
                <w:szCs w:val="28"/>
              </w:rPr>
            </w:pPr>
            <w:r>
              <w:rPr>
                <w:rFonts w:ascii="Arial" w:hAnsi="Arial" w:cs="Arial"/>
                <w:b/>
                <w:bCs/>
                <w:color w:val="002677"/>
                <w:sz w:val="28"/>
                <w:szCs w:val="28"/>
                <w:rtl/>
                <w:lang w:bidi="ar"/>
              </w:rPr>
              <w:t>في مجموعة أدوات التفاعل لهذا الشهر، ستجد ما يلي:</w:t>
            </w:r>
          </w:p>
          <w:p w14:paraId="44EC3932" w14:textId="15983E0D" w:rsidR="00816FF5" w:rsidRPr="00EA3E2A" w:rsidRDefault="00EA3E2A" w:rsidP="00816FF5">
            <w:pPr>
              <w:bidi/>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rtl/>
                <w:lang w:bidi="ar"/>
              </w:rPr>
              <w:t>مقالة مميزة</w:t>
            </w:r>
            <w:r>
              <w:rPr>
                <w:rFonts w:ascii="Arial" w:hAnsi="Arial" w:cs="Arial"/>
                <w:color w:val="5A5A5A"/>
                <w:sz w:val="24"/>
                <w:szCs w:val="24"/>
                <w:rtl/>
                <w:lang w:bidi="ar"/>
              </w:rPr>
              <w:t xml:space="preserve"> حول ممارسات النظر في أعماق الذات، والاعتناء بالنفس والتعامل مع العواطف التي تنتابك مما يُعد مهمًا للغاية للصحة والسلامة لنفسية.</w:t>
            </w:r>
          </w:p>
          <w:p w14:paraId="78CAD605" w14:textId="776FAFD4" w:rsidR="008F5640" w:rsidRDefault="00437BD8" w:rsidP="008F5640">
            <w:pPr>
              <w:bidi/>
              <w:spacing w:before="120" w:after="120"/>
              <w:ind w:left="156"/>
              <w:rPr>
                <w:rFonts w:ascii="Arial" w:hAnsi="Arial" w:cs="Arial"/>
                <w:color w:val="5A5A5A"/>
                <w:sz w:val="24"/>
                <w:szCs w:val="24"/>
              </w:rPr>
            </w:pPr>
            <w:r>
              <w:rPr>
                <w:rFonts w:ascii="Arial" w:hAnsi="Arial" w:cs="Arial"/>
                <w:b/>
                <w:bCs/>
                <w:color w:val="5A5A5A"/>
                <w:sz w:val="24"/>
                <w:szCs w:val="24"/>
                <w:rtl/>
                <w:lang w:bidi="ar"/>
              </w:rPr>
              <w:t>مقالة مميزة</w:t>
            </w:r>
            <w:r>
              <w:rPr>
                <w:rFonts w:ascii="Arial" w:hAnsi="Arial" w:cs="Arial"/>
                <w:color w:val="5A5A5A"/>
                <w:sz w:val="24"/>
                <w:szCs w:val="24"/>
                <w:rtl/>
                <w:lang w:bidi="ar"/>
              </w:rPr>
              <w:t xml:space="preserve"> حول المنافع العديدة للتحلي بالإحسان واللُطف تجاه النفس والآخرين.</w:t>
            </w:r>
          </w:p>
          <w:p w14:paraId="6D645A4D" w14:textId="3D0B4849" w:rsidR="00F131B3" w:rsidRPr="00F131B3" w:rsidRDefault="00F131B3" w:rsidP="008F5640">
            <w:pPr>
              <w:bidi/>
              <w:spacing w:before="120" w:after="120"/>
              <w:ind w:left="156"/>
              <w:rPr>
                <w:rFonts w:ascii="Arial" w:hAnsi="Arial" w:cs="Arial"/>
                <w:color w:val="5A5A5A"/>
                <w:sz w:val="24"/>
                <w:szCs w:val="24"/>
              </w:rPr>
            </w:pPr>
            <w:r>
              <w:rPr>
                <w:rFonts w:ascii="Arial" w:hAnsi="Arial" w:cs="Arial"/>
                <w:b/>
                <w:bCs/>
                <w:color w:val="5A5A5A"/>
                <w:sz w:val="24"/>
                <w:szCs w:val="24"/>
                <w:rtl/>
                <w:lang w:bidi="ar"/>
              </w:rPr>
              <w:t>مقالة مميزة</w:t>
            </w:r>
            <w:r>
              <w:rPr>
                <w:rFonts w:ascii="Arial" w:hAnsi="Arial" w:cs="Arial"/>
                <w:color w:val="5A5A5A"/>
                <w:sz w:val="24"/>
                <w:szCs w:val="24"/>
                <w:rtl/>
                <w:lang w:bidi="ar"/>
              </w:rPr>
              <w:t xml:space="preserve"> حول اليوم العالمي للإحسان واللُّطف.</w:t>
            </w:r>
          </w:p>
          <w:p w14:paraId="67427B25" w14:textId="27E6F198" w:rsidR="004C141D" w:rsidRDefault="00311187" w:rsidP="00CE52C0">
            <w:pPr>
              <w:bidi/>
              <w:spacing w:before="120" w:after="120"/>
              <w:ind w:left="156"/>
              <w:rPr>
                <w:rFonts w:ascii="Arial" w:hAnsi="Arial" w:cs="Arial"/>
                <w:color w:val="5A5A5A"/>
                <w:sz w:val="24"/>
                <w:szCs w:val="24"/>
              </w:rPr>
            </w:pPr>
            <w:r>
              <w:rPr>
                <w:rFonts w:ascii="Arial" w:hAnsi="Arial" w:cs="Arial"/>
                <w:b/>
                <w:bCs/>
                <w:color w:val="5A5A5A"/>
                <w:sz w:val="24"/>
                <w:szCs w:val="24"/>
                <w:rtl/>
                <w:lang w:bidi="ar"/>
              </w:rPr>
              <w:t>نصائح سريعة مهمة</w:t>
            </w:r>
            <w:r>
              <w:rPr>
                <w:rFonts w:ascii="Arial" w:hAnsi="Arial" w:cs="Arial"/>
                <w:color w:val="5A5A5A"/>
                <w:sz w:val="24"/>
                <w:szCs w:val="24"/>
                <w:rtl/>
                <w:lang w:bidi="ar"/>
              </w:rPr>
              <w:t xml:space="preserve"> حول منافع ممارسة العرفان والامتنان وكيفية البدء.</w:t>
            </w:r>
          </w:p>
          <w:p w14:paraId="2B7FCEF4" w14:textId="05879008" w:rsidR="00011F1F" w:rsidRPr="00033EE6" w:rsidRDefault="00011F1F" w:rsidP="00CE52C0">
            <w:pPr>
              <w:bidi/>
              <w:spacing w:before="120" w:after="120"/>
              <w:ind w:left="156"/>
              <w:rPr>
                <w:rFonts w:ascii="Arial" w:hAnsi="Arial" w:cs="Arial"/>
                <w:color w:val="5A5A5A"/>
                <w:sz w:val="24"/>
                <w:szCs w:val="24"/>
              </w:rPr>
            </w:pPr>
            <w:r>
              <w:rPr>
                <w:rFonts w:ascii="Arial" w:hAnsi="Arial" w:cs="Arial"/>
                <w:b/>
                <w:bCs/>
                <w:color w:val="5A5A5A"/>
                <w:sz w:val="24"/>
                <w:szCs w:val="24"/>
                <w:rtl/>
                <w:lang w:bidi="ar"/>
              </w:rPr>
              <w:t>تفاعلي</w:t>
            </w:r>
            <w:r>
              <w:rPr>
                <w:rFonts w:ascii="Arial" w:hAnsi="Arial" w:cs="Arial"/>
                <w:color w:val="5A5A5A"/>
                <w:sz w:val="24"/>
                <w:szCs w:val="24"/>
                <w:rtl/>
                <w:lang w:bidi="ar"/>
              </w:rPr>
              <w:t xml:space="preserve"> 30 يومًا لتحدي الامتنان لتظهر الإحسان واللُطف تجاه نفسك.</w:t>
            </w:r>
          </w:p>
          <w:p w14:paraId="7989FADA" w14:textId="3DF6E988" w:rsidR="004C7FA3" w:rsidRDefault="001502D3" w:rsidP="004C7FA3">
            <w:pPr>
              <w:bidi/>
              <w:spacing w:before="120" w:after="120"/>
              <w:ind w:left="156"/>
              <w:rPr>
                <w:rFonts w:ascii="Arial" w:hAnsi="Arial" w:cs="Arial"/>
                <w:color w:val="5A5A5A"/>
                <w:sz w:val="24"/>
                <w:szCs w:val="24"/>
              </w:rPr>
            </w:pPr>
            <w:r>
              <w:rPr>
                <w:rFonts w:ascii="Arial" w:hAnsi="Arial" w:cs="Arial"/>
                <w:b/>
                <w:bCs/>
                <w:color w:val="5A5A5A"/>
                <w:sz w:val="24"/>
                <w:szCs w:val="24"/>
                <w:rtl/>
                <w:lang w:bidi="ar"/>
              </w:rPr>
              <w:t>نشاط ممتع</w:t>
            </w:r>
            <w:r>
              <w:rPr>
                <w:rFonts w:ascii="Arial" w:hAnsi="Arial" w:cs="Arial"/>
                <w:color w:val="5A5A5A"/>
                <w:sz w:val="24"/>
                <w:szCs w:val="24"/>
                <w:rtl/>
                <w:lang w:bidi="ar"/>
              </w:rPr>
              <w:t xml:space="preserve"> لتدخل به البهجة في يوم شخص ما.</w:t>
            </w:r>
          </w:p>
          <w:p w14:paraId="6B74DAED" w14:textId="650A0AA2" w:rsidR="004C7FA3" w:rsidRPr="004C7FA3" w:rsidRDefault="004C7FA3" w:rsidP="00947686">
            <w:pPr>
              <w:bidi/>
              <w:spacing w:before="120" w:after="120"/>
              <w:ind w:left="156"/>
              <w:rPr>
                <w:rFonts w:ascii="Arial" w:hAnsi="Arial" w:cs="Arial"/>
                <w:color w:val="5A5A5A"/>
                <w:sz w:val="24"/>
                <w:szCs w:val="24"/>
              </w:rPr>
            </w:pPr>
            <w:r>
              <w:rPr>
                <w:rFonts w:ascii="Arial" w:hAnsi="Arial" w:cs="Arial"/>
                <w:b/>
                <w:bCs/>
                <w:color w:val="5A5A5A"/>
                <w:sz w:val="24"/>
                <w:szCs w:val="24"/>
                <w:rtl/>
                <w:lang w:bidi="ar"/>
              </w:rPr>
              <w:t>رابط</w:t>
            </w:r>
            <w:r>
              <w:rPr>
                <w:rFonts w:ascii="Arial" w:hAnsi="Arial" w:cs="Arial"/>
                <w:color w:val="5A5A5A"/>
                <w:sz w:val="24"/>
                <w:szCs w:val="24"/>
                <w:rtl/>
                <w:lang w:bidi="ar"/>
              </w:rPr>
              <w:t> للأعضاء للوصول السهل إلى بوابة المزايا.</w:t>
            </w:r>
          </w:p>
          <w:bookmarkEnd w:id="2"/>
          <w:bookmarkEnd w:id="3"/>
          <w:bookmarkEnd w:id="4"/>
          <w:p w14:paraId="09C9909E" w14:textId="35370214" w:rsidR="002C59A2" w:rsidRDefault="002C59A2"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دورة تدريبية للأعضاء</w:t>
            </w:r>
            <w:r>
              <w:rPr>
                <w:rFonts w:ascii="Arial" w:hAnsi="Arial" w:cs="Arial"/>
                <w:color w:val="5A5A5A"/>
                <w:sz w:val="24"/>
                <w:szCs w:val="24"/>
                <w:rtl/>
                <w:lang w:bidi="ar"/>
              </w:rPr>
              <w:t xml:space="preserve"> بعنوان "إيجاد الإحسان واللُطف في مكان العمل."</w:t>
            </w:r>
          </w:p>
          <w:p w14:paraId="40B1A0FA" w14:textId="6DBC8F5B" w:rsidR="00EC3EF3" w:rsidRPr="00F915FD" w:rsidRDefault="00687C87" w:rsidP="007E0B04">
            <w:pPr>
              <w:bidi/>
              <w:spacing w:before="120" w:after="120"/>
              <w:ind w:left="156" w:right="487"/>
              <w:rPr>
                <w:rFonts w:ascii="Arial" w:hAnsi="Arial" w:cs="Arial"/>
                <w:b/>
                <w:bCs/>
                <w:color w:val="5A5A5A"/>
                <w:sz w:val="24"/>
                <w:szCs w:val="24"/>
              </w:rPr>
            </w:pPr>
            <w:r>
              <w:rPr>
                <w:rFonts w:ascii="Arial" w:hAnsi="Arial" w:cs="Arial"/>
                <w:b/>
                <w:bCs/>
                <w:color w:val="5A5A5A"/>
                <w:sz w:val="24"/>
                <w:szCs w:val="24"/>
                <w:rtl/>
                <w:lang w:bidi="ar"/>
              </w:rPr>
              <w:t>موارد لتدريب المديرين</w:t>
            </w:r>
            <w:r>
              <w:rPr>
                <w:rFonts w:ascii="Arial" w:hAnsi="Arial" w:cs="Arial"/>
                <w:color w:val="5A5A5A"/>
                <w:sz w:val="24"/>
                <w:szCs w:val="24"/>
                <w:rtl/>
                <w:lang w:bidi="ar"/>
              </w:rPr>
              <w:t>، بما يتضمن "الامتنان في مكان العمل: تعزيز القادة للدافع والفاعلية في أثناء دعم الصحة النفسية في مكان العمل من خلال الامتنان."</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1ED45356" w:rsidR="00F915FD" w:rsidRPr="00813611" w:rsidRDefault="00813611" w:rsidP="00C1726B">
      <w:pPr>
        <w:bidi/>
        <w:spacing w:after="0" w:line="240" w:lineRule="auto"/>
        <w:rPr>
          <w:rStyle w:val="Hyperlink"/>
          <w:rFonts w:ascii="Arial" w:eastAsia="Times New Roman" w:hAnsi="Arial" w:cs="Arial"/>
          <w:sz w:val="24"/>
          <w:szCs w:val="24"/>
        </w:rPr>
      </w:pPr>
      <w:r>
        <w:rPr>
          <w:rFonts w:ascii="Arial" w:eastAsia="Times New Roman" w:hAnsi="Arial" w:cs="Arial"/>
          <w:sz w:val="24"/>
          <w:szCs w:val="24"/>
          <w:rtl/>
          <w:lang w:bidi="ar"/>
        </w:rPr>
        <w:fldChar w:fldCharType="begin"/>
      </w:r>
      <w:r>
        <w:rPr>
          <w:rFonts w:ascii="Arial" w:eastAsia="Times New Roman" w:hAnsi="Arial" w:cs="Arial"/>
          <w:sz w:val="24"/>
          <w:szCs w:val="24"/>
          <w:rtl/>
          <w:lang w:bidi="ar"/>
        </w:rPr>
        <w:instrText xml:space="preserve"> </w:instrText>
      </w:r>
      <w:r>
        <w:rPr>
          <w:rFonts w:ascii="Arial" w:eastAsia="Times New Roman" w:hAnsi="Arial" w:cs="Arial"/>
          <w:sz w:val="24"/>
          <w:szCs w:val="24"/>
          <w:lang w:bidi="ar"/>
        </w:rPr>
        <w:instrText>HYPERLINK</w:instrText>
      </w:r>
      <w:r>
        <w:rPr>
          <w:rFonts w:ascii="Arial" w:eastAsia="Times New Roman" w:hAnsi="Arial" w:cs="Arial"/>
          <w:sz w:val="24"/>
          <w:szCs w:val="24"/>
          <w:rtl/>
          <w:lang w:bidi="ar"/>
        </w:rPr>
        <w:instrText xml:space="preserve"> "</w:instrText>
      </w:r>
      <w:r>
        <w:rPr>
          <w:rFonts w:ascii="Arial" w:eastAsia="Times New Roman" w:hAnsi="Arial" w:cs="Arial"/>
          <w:sz w:val="24"/>
          <w:szCs w:val="24"/>
          <w:lang w:bidi="ar"/>
        </w:rPr>
        <w:instrText>https://optumwellbeing.com/newthismonth/ar-EG</w:instrText>
      </w:r>
      <w:r>
        <w:rPr>
          <w:rFonts w:ascii="Arial" w:eastAsia="Times New Roman" w:hAnsi="Arial" w:cs="Arial"/>
          <w:sz w:val="24"/>
          <w:szCs w:val="24"/>
          <w:rtl/>
          <w:lang w:bidi="ar"/>
        </w:rPr>
        <w:instrText xml:space="preserve">" </w:instrText>
      </w:r>
      <w:r>
        <w:rPr>
          <w:rFonts w:ascii="Arial" w:eastAsia="Times New Roman" w:hAnsi="Arial" w:cs="Arial"/>
          <w:sz w:val="24"/>
          <w:szCs w:val="24"/>
          <w:rtl/>
          <w:lang w:bidi="ar"/>
        </w:rPr>
        <w:fldChar w:fldCharType="separate"/>
      </w:r>
      <w:r w:rsidR="00293514" w:rsidRPr="00813611">
        <w:rPr>
          <w:rStyle w:val="Hyperlink"/>
          <w:rFonts w:ascii="Arial" w:eastAsia="Times New Roman" w:hAnsi="Arial" w:cs="Arial"/>
          <w:sz w:val="24"/>
          <w:szCs w:val="24"/>
          <w:rtl/>
          <w:lang w:bidi="ar"/>
        </w:rPr>
        <w:t>عرض مجموعة الأدوات</w:t>
      </w:r>
    </w:p>
    <w:p w14:paraId="41E1AB0E" w14:textId="0031D9FD" w:rsidR="00F915FD" w:rsidRDefault="00813611" w:rsidP="000A3AC3">
      <w:pPr>
        <w:spacing w:after="0" w:line="276" w:lineRule="auto"/>
        <w:rPr>
          <w:rFonts w:ascii="Arial" w:hAnsi="Arial" w:cs="Arial"/>
          <w:b/>
          <w:bCs/>
          <w:color w:val="5A5A5A"/>
          <w:sz w:val="24"/>
          <w:szCs w:val="24"/>
        </w:rPr>
      </w:pPr>
      <w:r>
        <w:rPr>
          <w:rFonts w:ascii="Arial" w:eastAsia="Times New Roman" w:hAnsi="Arial" w:cs="Arial"/>
          <w:sz w:val="24"/>
          <w:szCs w:val="24"/>
          <w:rtl/>
          <w:lang w:bidi="ar"/>
        </w:rPr>
        <w:fldChar w:fldCharType="end"/>
      </w:r>
    </w:p>
    <w:p w14:paraId="62D76D3A" w14:textId="53A6D261" w:rsidR="00F915FD" w:rsidRPr="00993D95" w:rsidRDefault="00F915FD" w:rsidP="00C1726B">
      <w:pPr>
        <w:bidi/>
        <w:spacing w:line="276" w:lineRule="auto"/>
        <w:rPr>
          <w:rFonts w:ascii="Arial" w:hAnsi="Arial" w:cs="Arial"/>
          <w:b/>
          <w:bCs/>
          <w:color w:val="002677"/>
          <w:sz w:val="28"/>
          <w:szCs w:val="28"/>
        </w:rPr>
      </w:pPr>
      <w:r>
        <w:rPr>
          <w:rFonts w:ascii="Arial" w:hAnsi="Arial" w:cs="Arial"/>
          <w:b/>
          <w:bCs/>
          <w:color w:val="002677"/>
          <w:sz w:val="28"/>
          <w:szCs w:val="28"/>
          <w:rtl/>
          <w:lang w:bidi="ar"/>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أحدث الموضوعات</w:t>
            </w:r>
            <w:r>
              <w:rPr>
                <w:rFonts w:ascii="Arial" w:hAnsi="Arial" w:cs="Arial"/>
                <w:color w:val="5A5A5A"/>
                <w:sz w:val="24"/>
                <w:szCs w:val="24"/>
                <w:rtl/>
                <w:lang w:bidi="ar"/>
              </w:rPr>
              <w:t xml:space="preserve"> - تواصل مع محتوى محدّث يركز على موضوع جديد كل شهر.</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20197647">
                  <wp:extent cx="469900" cy="495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المزيد من الموارد</w:t>
            </w:r>
            <w:r>
              <w:rPr>
                <w:rFonts w:ascii="Arial" w:hAnsi="Arial" w:cs="Arial"/>
                <w:color w:val="5A5A5A"/>
                <w:sz w:val="24"/>
                <w:szCs w:val="24"/>
                <w:rtl/>
                <w:lang w:bidi="ar"/>
              </w:rPr>
              <w:t xml:space="preserve"> - تمتع بإمكانية الوصول إلى موارد إضافية وأدوات المساعدة الذاتية.</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4EEB59B8">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مكتبة المحتوى</w:t>
            </w:r>
            <w:r>
              <w:rPr>
                <w:rFonts w:ascii="Arial" w:hAnsi="Arial" w:cs="Arial"/>
                <w:color w:val="5A5A5A"/>
                <w:sz w:val="24"/>
                <w:szCs w:val="24"/>
                <w:rtl/>
                <w:lang w:bidi="ar"/>
              </w:rPr>
              <w:t xml:space="preserve"> - صلاحية وصول مستمرة إلى المحتوى المفضل لديك.</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323912C1">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توفير الدعم للجميع</w:t>
            </w:r>
            <w:r>
              <w:rPr>
                <w:rFonts w:ascii="Arial" w:hAnsi="Arial" w:cs="Arial"/>
                <w:color w:val="5A5A5A"/>
                <w:sz w:val="24"/>
                <w:szCs w:val="24"/>
                <w:rtl/>
                <w:lang w:bidi="ar"/>
              </w:rPr>
              <w:t xml:space="preserve"> - شارك مجموعات الأدوات مع أشخاص تعتقد أنهم قد يجدون المعلومات مفيدة.</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CF5028">
      <w:footerReference w:type="default" r:id="rId14"/>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83FD" w14:textId="77777777" w:rsidR="00943B5E" w:rsidRDefault="00943B5E" w:rsidP="00E32C7E">
      <w:pPr>
        <w:spacing w:after="0" w:line="240" w:lineRule="auto"/>
      </w:pPr>
      <w:r>
        <w:separator/>
      </w:r>
    </w:p>
  </w:endnote>
  <w:endnote w:type="continuationSeparator" w:id="0">
    <w:p w14:paraId="50DF104B" w14:textId="77777777" w:rsidR="00943B5E" w:rsidRDefault="00943B5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35A3" w14:textId="77777777" w:rsidR="00943B5E" w:rsidRDefault="00943B5E" w:rsidP="00E32C7E">
      <w:pPr>
        <w:spacing w:after="0" w:line="240" w:lineRule="auto"/>
      </w:pPr>
      <w:r>
        <w:separator/>
      </w:r>
    </w:p>
  </w:footnote>
  <w:footnote w:type="continuationSeparator" w:id="0">
    <w:p w14:paraId="1A505E33" w14:textId="77777777" w:rsidR="00943B5E" w:rsidRDefault="00943B5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50B0"/>
    <w:rsid w:val="0001618C"/>
    <w:rsid w:val="00021887"/>
    <w:rsid w:val="00022BDA"/>
    <w:rsid w:val="00025541"/>
    <w:rsid w:val="000262DA"/>
    <w:rsid w:val="000304CA"/>
    <w:rsid w:val="00033DE0"/>
    <w:rsid w:val="00033E8E"/>
    <w:rsid w:val="00033EE6"/>
    <w:rsid w:val="000376A3"/>
    <w:rsid w:val="00043A24"/>
    <w:rsid w:val="00047609"/>
    <w:rsid w:val="00052726"/>
    <w:rsid w:val="00054EF5"/>
    <w:rsid w:val="00055271"/>
    <w:rsid w:val="00056335"/>
    <w:rsid w:val="000602F1"/>
    <w:rsid w:val="000614BD"/>
    <w:rsid w:val="00067AED"/>
    <w:rsid w:val="000700A1"/>
    <w:rsid w:val="000717CD"/>
    <w:rsid w:val="000723DE"/>
    <w:rsid w:val="00073007"/>
    <w:rsid w:val="000806C1"/>
    <w:rsid w:val="00083267"/>
    <w:rsid w:val="00087736"/>
    <w:rsid w:val="000878EF"/>
    <w:rsid w:val="00087A49"/>
    <w:rsid w:val="00090B51"/>
    <w:rsid w:val="000928F1"/>
    <w:rsid w:val="000964B6"/>
    <w:rsid w:val="000A36D9"/>
    <w:rsid w:val="000A3AC3"/>
    <w:rsid w:val="000A3EC1"/>
    <w:rsid w:val="000B1EEC"/>
    <w:rsid w:val="000C07CC"/>
    <w:rsid w:val="000C39CE"/>
    <w:rsid w:val="000C40AE"/>
    <w:rsid w:val="000C4375"/>
    <w:rsid w:val="000D032D"/>
    <w:rsid w:val="000D2B9B"/>
    <w:rsid w:val="000E03C9"/>
    <w:rsid w:val="000E1A9E"/>
    <w:rsid w:val="000F3E89"/>
    <w:rsid w:val="000F418B"/>
    <w:rsid w:val="000F4528"/>
    <w:rsid w:val="001071E3"/>
    <w:rsid w:val="00111CC6"/>
    <w:rsid w:val="0011291F"/>
    <w:rsid w:val="001139B0"/>
    <w:rsid w:val="00117D8C"/>
    <w:rsid w:val="00121641"/>
    <w:rsid w:val="00121DEE"/>
    <w:rsid w:val="001273E6"/>
    <w:rsid w:val="00136371"/>
    <w:rsid w:val="00141220"/>
    <w:rsid w:val="0014404C"/>
    <w:rsid w:val="001502D3"/>
    <w:rsid w:val="0015179E"/>
    <w:rsid w:val="00151A2B"/>
    <w:rsid w:val="001530C3"/>
    <w:rsid w:val="0015370D"/>
    <w:rsid w:val="001574D1"/>
    <w:rsid w:val="00160049"/>
    <w:rsid w:val="001728CE"/>
    <w:rsid w:val="00184A9F"/>
    <w:rsid w:val="0019662A"/>
    <w:rsid w:val="001A0A0E"/>
    <w:rsid w:val="001A0CC4"/>
    <w:rsid w:val="001A2B5C"/>
    <w:rsid w:val="001A51DA"/>
    <w:rsid w:val="001A6847"/>
    <w:rsid w:val="001B0217"/>
    <w:rsid w:val="001B2DA0"/>
    <w:rsid w:val="001B2F75"/>
    <w:rsid w:val="001B3FB8"/>
    <w:rsid w:val="001C2C1B"/>
    <w:rsid w:val="001C4416"/>
    <w:rsid w:val="001C606C"/>
    <w:rsid w:val="001C7417"/>
    <w:rsid w:val="001D1189"/>
    <w:rsid w:val="001D3355"/>
    <w:rsid w:val="001D59EE"/>
    <w:rsid w:val="001E2671"/>
    <w:rsid w:val="001E48C6"/>
    <w:rsid w:val="001F1E59"/>
    <w:rsid w:val="001F5D82"/>
    <w:rsid w:val="0020098A"/>
    <w:rsid w:val="0020180A"/>
    <w:rsid w:val="002020B3"/>
    <w:rsid w:val="00211172"/>
    <w:rsid w:val="00212ED8"/>
    <w:rsid w:val="00214EFA"/>
    <w:rsid w:val="00217335"/>
    <w:rsid w:val="0022284B"/>
    <w:rsid w:val="002238F9"/>
    <w:rsid w:val="00224498"/>
    <w:rsid w:val="002271EF"/>
    <w:rsid w:val="00240304"/>
    <w:rsid w:val="00240C1A"/>
    <w:rsid w:val="00240FAD"/>
    <w:rsid w:val="002421E3"/>
    <w:rsid w:val="00250D4F"/>
    <w:rsid w:val="002534A6"/>
    <w:rsid w:val="002618E8"/>
    <w:rsid w:val="00264B24"/>
    <w:rsid w:val="002709CA"/>
    <w:rsid w:val="002728CC"/>
    <w:rsid w:val="00274D1D"/>
    <w:rsid w:val="002778A7"/>
    <w:rsid w:val="00277C3C"/>
    <w:rsid w:val="00280BD0"/>
    <w:rsid w:val="00283250"/>
    <w:rsid w:val="00286F7C"/>
    <w:rsid w:val="002922E6"/>
    <w:rsid w:val="00293514"/>
    <w:rsid w:val="00297322"/>
    <w:rsid w:val="002973DE"/>
    <w:rsid w:val="002A7699"/>
    <w:rsid w:val="002B0CC4"/>
    <w:rsid w:val="002B1064"/>
    <w:rsid w:val="002B2023"/>
    <w:rsid w:val="002B5AB2"/>
    <w:rsid w:val="002C1A5A"/>
    <w:rsid w:val="002C59A2"/>
    <w:rsid w:val="002D27C5"/>
    <w:rsid w:val="002E0A1E"/>
    <w:rsid w:val="002E19AF"/>
    <w:rsid w:val="002E1B14"/>
    <w:rsid w:val="002E1B2F"/>
    <w:rsid w:val="002E3F7C"/>
    <w:rsid w:val="002E3FB1"/>
    <w:rsid w:val="002E5F06"/>
    <w:rsid w:val="002F3B07"/>
    <w:rsid w:val="00301EAE"/>
    <w:rsid w:val="003029DE"/>
    <w:rsid w:val="00311187"/>
    <w:rsid w:val="00311ADF"/>
    <w:rsid w:val="00314702"/>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12C2"/>
    <w:rsid w:val="003A4B8D"/>
    <w:rsid w:val="003A4CEE"/>
    <w:rsid w:val="003A6BCC"/>
    <w:rsid w:val="003B03D8"/>
    <w:rsid w:val="003C07DB"/>
    <w:rsid w:val="003C0B58"/>
    <w:rsid w:val="003C234D"/>
    <w:rsid w:val="003C4B51"/>
    <w:rsid w:val="003C4B5D"/>
    <w:rsid w:val="003C4D41"/>
    <w:rsid w:val="003C7026"/>
    <w:rsid w:val="003D2DD7"/>
    <w:rsid w:val="003D4082"/>
    <w:rsid w:val="003E352B"/>
    <w:rsid w:val="003E38F5"/>
    <w:rsid w:val="003F1EB9"/>
    <w:rsid w:val="003F375C"/>
    <w:rsid w:val="00401C14"/>
    <w:rsid w:val="0042199F"/>
    <w:rsid w:val="00425CBA"/>
    <w:rsid w:val="00432796"/>
    <w:rsid w:val="004348CC"/>
    <w:rsid w:val="004351E7"/>
    <w:rsid w:val="004364E4"/>
    <w:rsid w:val="0043716F"/>
    <w:rsid w:val="00437BD8"/>
    <w:rsid w:val="00443963"/>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95C13"/>
    <w:rsid w:val="004B0200"/>
    <w:rsid w:val="004B6C72"/>
    <w:rsid w:val="004B73A5"/>
    <w:rsid w:val="004B74F8"/>
    <w:rsid w:val="004C0BE2"/>
    <w:rsid w:val="004C141D"/>
    <w:rsid w:val="004C7FA3"/>
    <w:rsid w:val="004E0363"/>
    <w:rsid w:val="004E08B4"/>
    <w:rsid w:val="004E2DD1"/>
    <w:rsid w:val="004E5F3B"/>
    <w:rsid w:val="004E6397"/>
    <w:rsid w:val="004F2D00"/>
    <w:rsid w:val="004F7C2E"/>
    <w:rsid w:val="004F7E82"/>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84ED2"/>
    <w:rsid w:val="005A115B"/>
    <w:rsid w:val="005A37ED"/>
    <w:rsid w:val="005A4D8B"/>
    <w:rsid w:val="005B0EAD"/>
    <w:rsid w:val="005B2F89"/>
    <w:rsid w:val="005B4905"/>
    <w:rsid w:val="005C16A7"/>
    <w:rsid w:val="005C17FE"/>
    <w:rsid w:val="005C7951"/>
    <w:rsid w:val="005D34CA"/>
    <w:rsid w:val="005D4599"/>
    <w:rsid w:val="005D6608"/>
    <w:rsid w:val="005E5AEB"/>
    <w:rsid w:val="005F1896"/>
    <w:rsid w:val="005F4D4F"/>
    <w:rsid w:val="005F5C77"/>
    <w:rsid w:val="005F5D9E"/>
    <w:rsid w:val="005F7BC5"/>
    <w:rsid w:val="006060F4"/>
    <w:rsid w:val="00612D49"/>
    <w:rsid w:val="00625C6B"/>
    <w:rsid w:val="006302A6"/>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BAA"/>
    <w:rsid w:val="00692F71"/>
    <w:rsid w:val="00695037"/>
    <w:rsid w:val="00696437"/>
    <w:rsid w:val="006975BF"/>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A0F"/>
    <w:rsid w:val="00715336"/>
    <w:rsid w:val="0071562E"/>
    <w:rsid w:val="0072677D"/>
    <w:rsid w:val="00732149"/>
    <w:rsid w:val="007365C4"/>
    <w:rsid w:val="0074133F"/>
    <w:rsid w:val="007462BA"/>
    <w:rsid w:val="00752486"/>
    <w:rsid w:val="007525DF"/>
    <w:rsid w:val="007535D4"/>
    <w:rsid w:val="00760612"/>
    <w:rsid w:val="00775549"/>
    <w:rsid w:val="00775D33"/>
    <w:rsid w:val="00794A0F"/>
    <w:rsid w:val="007950D9"/>
    <w:rsid w:val="00796592"/>
    <w:rsid w:val="007B0DAC"/>
    <w:rsid w:val="007B0EE1"/>
    <w:rsid w:val="007B4B4A"/>
    <w:rsid w:val="007B599B"/>
    <w:rsid w:val="007C00C6"/>
    <w:rsid w:val="007C6D1C"/>
    <w:rsid w:val="007D0FED"/>
    <w:rsid w:val="007D6346"/>
    <w:rsid w:val="007D722D"/>
    <w:rsid w:val="007E063A"/>
    <w:rsid w:val="007E0B04"/>
    <w:rsid w:val="007E2756"/>
    <w:rsid w:val="007E72EF"/>
    <w:rsid w:val="007F3F2E"/>
    <w:rsid w:val="00802580"/>
    <w:rsid w:val="008129E2"/>
    <w:rsid w:val="00813611"/>
    <w:rsid w:val="008167C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27E4"/>
    <w:rsid w:val="00892F71"/>
    <w:rsid w:val="0089397C"/>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4230"/>
    <w:rsid w:val="00915EE4"/>
    <w:rsid w:val="009200B5"/>
    <w:rsid w:val="00923CDC"/>
    <w:rsid w:val="00926EBD"/>
    <w:rsid w:val="009325B6"/>
    <w:rsid w:val="009423D4"/>
    <w:rsid w:val="009425E3"/>
    <w:rsid w:val="009431CF"/>
    <w:rsid w:val="00943B5E"/>
    <w:rsid w:val="00945128"/>
    <w:rsid w:val="009466CE"/>
    <w:rsid w:val="00947686"/>
    <w:rsid w:val="00952845"/>
    <w:rsid w:val="00954362"/>
    <w:rsid w:val="00955251"/>
    <w:rsid w:val="0095670D"/>
    <w:rsid w:val="009574FC"/>
    <w:rsid w:val="0095760F"/>
    <w:rsid w:val="009576A8"/>
    <w:rsid w:val="009607E3"/>
    <w:rsid w:val="0096155B"/>
    <w:rsid w:val="0096661C"/>
    <w:rsid w:val="00966920"/>
    <w:rsid w:val="00970869"/>
    <w:rsid w:val="009912C7"/>
    <w:rsid w:val="00991EE6"/>
    <w:rsid w:val="00993D95"/>
    <w:rsid w:val="00994AFC"/>
    <w:rsid w:val="00997209"/>
    <w:rsid w:val="009A0465"/>
    <w:rsid w:val="009A0EB5"/>
    <w:rsid w:val="009A355B"/>
    <w:rsid w:val="009A3CAA"/>
    <w:rsid w:val="009B4C60"/>
    <w:rsid w:val="009C0DC8"/>
    <w:rsid w:val="009C131F"/>
    <w:rsid w:val="009C1BCA"/>
    <w:rsid w:val="009C6616"/>
    <w:rsid w:val="009D32C8"/>
    <w:rsid w:val="009D7431"/>
    <w:rsid w:val="009F154D"/>
    <w:rsid w:val="00A00954"/>
    <w:rsid w:val="00A1566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E0568"/>
    <w:rsid w:val="00AE5E1C"/>
    <w:rsid w:val="00AE795C"/>
    <w:rsid w:val="00B0449A"/>
    <w:rsid w:val="00B06EDC"/>
    <w:rsid w:val="00B07A9F"/>
    <w:rsid w:val="00B13480"/>
    <w:rsid w:val="00B162C0"/>
    <w:rsid w:val="00B209D3"/>
    <w:rsid w:val="00B21C66"/>
    <w:rsid w:val="00B35980"/>
    <w:rsid w:val="00B37C5E"/>
    <w:rsid w:val="00B41AEB"/>
    <w:rsid w:val="00B425F8"/>
    <w:rsid w:val="00B438EB"/>
    <w:rsid w:val="00B43FC8"/>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B1A"/>
    <w:rsid w:val="00B9691F"/>
    <w:rsid w:val="00BB4295"/>
    <w:rsid w:val="00BC0F31"/>
    <w:rsid w:val="00BC1903"/>
    <w:rsid w:val="00BC1FAA"/>
    <w:rsid w:val="00BC2B19"/>
    <w:rsid w:val="00BD61B9"/>
    <w:rsid w:val="00BE269C"/>
    <w:rsid w:val="00BE51BC"/>
    <w:rsid w:val="00BE59E8"/>
    <w:rsid w:val="00BE6A55"/>
    <w:rsid w:val="00BE6F4D"/>
    <w:rsid w:val="00BF2EEC"/>
    <w:rsid w:val="00BF3113"/>
    <w:rsid w:val="00BF35B4"/>
    <w:rsid w:val="00BF748B"/>
    <w:rsid w:val="00C05195"/>
    <w:rsid w:val="00C05BDD"/>
    <w:rsid w:val="00C074C1"/>
    <w:rsid w:val="00C1270D"/>
    <w:rsid w:val="00C1349B"/>
    <w:rsid w:val="00C16E2B"/>
    <w:rsid w:val="00C16F6F"/>
    <w:rsid w:val="00C1726B"/>
    <w:rsid w:val="00C207EE"/>
    <w:rsid w:val="00C30332"/>
    <w:rsid w:val="00C31D94"/>
    <w:rsid w:val="00C50746"/>
    <w:rsid w:val="00C54B05"/>
    <w:rsid w:val="00C56814"/>
    <w:rsid w:val="00C66841"/>
    <w:rsid w:val="00C7438B"/>
    <w:rsid w:val="00C77A56"/>
    <w:rsid w:val="00C80185"/>
    <w:rsid w:val="00C83597"/>
    <w:rsid w:val="00C85557"/>
    <w:rsid w:val="00C86D4D"/>
    <w:rsid w:val="00C870B1"/>
    <w:rsid w:val="00C92E81"/>
    <w:rsid w:val="00CA0D13"/>
    <w:rsid w:val="00CB2F0E"/>
    <w:rsid w:val="00CC1CE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E12E3"/>
    <w:rsid w:val="00DE13A9"/>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2B32"/>
    <w:rsid w:val="00E56B1D"/>
    <w:rsid w:val="00E604A9"/>
    <w:rsid w:val="00E63430"/>
    <w:rsid w:val="00E660FB"/>
    <w:rsid w:val="00E67D0F"/>
    <w:rsid w:val="00E73BF0"/>
    <w:rsid w:val="00E7474B"/>
    <w:rsid w:val="00E75F1B"/>
    <w:rsid w:val="00E7670F"/>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5056"/>
    <w:rsid w:val="00F04E09"/>
    <w:rsid w:val="00F05AA2"/>
    <w:rsid w:val="00F131B3"/>
    <w:rsid w:val="00F15592"/>
    <w:rsid w:val="00F204C4"/>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A5BEE"/>
    <w:rsid w:val="00FB2138"/>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6</cp:revision>
  <dcterms:created xsi:type="dcterms:W3CDTF">2024-09-05T22:42:00Z</dcterms:created>
  <dcterms:modified xsi:type="dcterms:W3CDTF">2024-09-23T11:51:00Z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