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A1A5505" w:rsidR="00EE7FDC" w:rsidRPr="00530203" w:rsidRDefault="00023091" w:rsidP="008C59E8">
      <w:pPr>
        <w:spacing w:after="120" w:line="274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530203"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पुरुषों</w:t>
      </w:r>
      <w:r w:rsidRPr="00530203">
        <w:rPr>
          <w:rFonts w:ascii="Arial" w:hAnsi="Arial" w:cs="Arial"/>
          <w:color w:val="002677"/>
          <w:sz w:val="55"/>
          <w:szCs w:val="55"/>
          <w:lang w:val="hi"/>
        </w:rPr>
        <w:t xml:space="preserve"> </w:t>
      </w:r>
      <w:r w:rsidRPr="00530203"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का</w:t>
      </w:r>
      <w:r w:rsidRPr="00530203">
        <w:rPr>
          <w:rFonts w:ascii="Arial" w:hAnsi="Arial" w:cs="Arial"/>
          <w:color w:val="002677"/>
          <w:sz w:val="55"/>
          <w:szCs w:val="55"/>
          <w:lang w:val="hi"/>
        </w:rPr>
        <w:t xml:space="preserve"> </w:t>
      </w:r>
      <w:r w:rsidRPr="00530203"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मानसिक</w:t>
      </w:r>
      <w:r w:rsidRPr="00530203">
        <w:rPr>
          <w:rFonts w:ascii="Arial" w:hAnsi="Arial" w:cs="Arial"/>
          <w:color w:val="002677"/>
          <w:sz w:val="55"/>
          <w:szCs w:val="55"/>
          <w:lang w:val="hi"/>
        </w:rPr>
        <w:t xml:space="preserve"> </w:t>
      </w:r>
      <w:r w:rsidRPr="00530203"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स्वास्थ्य</w:t>
      </w:r>
    </w:p>
    <w:p w14:paraId="33DCCD48" w14:textId="77777777" w:rsidR="008B2493" w:rsidRPr="00530203" w:rsidRDefault="008B2493" w:rsidP="008C59E8">
      <w:pPr>
        <w:spacing w:after="200" w:line="274" w:lineRule="auto"/>
        <w:ind w:right="-90"/>
        <w:rPr>
          <w:rFonts w:ascii="Arial" w:hAnsi="Arial" w:cs="Arial"/>
          <w:sz w:val="26"/>
          <w:szCs w:val="26"/>
        </w:rPr>
      </w:pPr>
      <w:r w:rsidRPr="00530203">
        <w:rPr>
          <w:rFonts w:ascii="Arial" w:hAnsi="Arial" w:cs="Arial"/>
          <w:sz w:val="26"/>
          <w:szCs w:val="26"/>
          <w:lang w:val="hi"/>
        </w:rPr>
        <w:t>इस महीने, पुरुषों के मानसिक स्वास्थ्य से जुड़ी कलंकित धारणाओं को तोड़ने में मदद करने वाले संसाधनों का पता लगाएँ और सभी के कल्याण को बढ़ावा देने के व्यावहारिक तरीक़े सुझाएं।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53020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530203" w:rsidRDefault="00073007" w:rsidP="008C59E8">
            <w:pPr>
              <w:spacing w:before="80" w:after="80" w:line="238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53020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 w:rsidRPr="00530203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 w:rsidRPr="00530203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 w:rsidRPr="00530203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 w:rsidRPr="00530203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r w:rsidRPr="00530203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 w:rsidRPr="00530203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 w:rsidRPr="00530203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 w:rsidRPr="00530203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>:</w:t>
            </w:r>
          </w:p>
          <w:p w14:paraId="09CCE61D" w14:textId="326C6F80" w:rsidR="009F2C35" w:rsidRPr="00530203" w:rsidRDefault="00843A68" w:rsidP="008C59E8">
            <w:pPr>
              <w:spacing w:before="80" w:after="80" w:line="23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निम्नलिखित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विषयों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पर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लेख:</w:t>
            </w:r>
          </w:p>
          <w:p w14:paraId="686FCD60" w14:textId="1E689FA9" w:rsidR="000B1A9C" w:rsidRPr="00530203" w:rsidRDefault="007D7286" w:rsidP="008C59E8">
            <w:pPr>
              <w:pStyle w:val="ListParagraph"/>
              <w:numPr>
                <w:ilvl w:val="0"/>
                <w:numId w:val="24"/>
              </w:numPr>
              <w:spacing w:before="80" w:after="80" w:line="238" w:lineRule="auto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पुरुषों के मानसिक स्वास्थ्य और कल्याण के समर्थन के लिए कलंकित धारणाओं को तोड़ना।</w:t>
            </w:r>
          </w:p>
          <w:p w14:paraId="63253BAF" w14:textId="77777777" w:rsidR="002B533D" w:rsidRPr="00530203" w:rsidRDefault="002B533D" w:rsidP="008C59E8">
            <w:pPr>
              <w:pStyle w:val="ListParagraph"/>
              <w:numPr>
                <w:ilvl w:val="0"/>
                <w:numId w:val="24"/>
              </w:numPr>
              <w:spacing w:before="80" w:after="80" w:line="238" w:lineRule="auto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भावनात्मक रूप से खुलना क्यों महत्वपूर्ण है और इसकी शुरुआत कैसे करें।</w:t>
            </w:r>
          </w:p>
          <w:p w14:paraId="6D087E3C" w14:textId="44B8085A" w:rsidR="00DA38D6" w:rsidRPr="00530203" w:rsidRDefault="00DC0BC8" w:rsidP="008C59E8">
            <w:pPr>
              <w:pStyle w:val="ListParagraph"/>
              <w:numPr>
                <w:ilvl w:val="0"/>
                <w:numId w:val="24"/>
              </w:numPr>
              <w:spacing w:before="80" w:after="80" w:line="238" w:lineRule="auto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किशोरों के भावनात्मक उतार-चढ़ावों को समझना और उनका सहयोग करना।</w:t>
            </w:r>
          </w:p>
          <w:p w14:paraId="03B0104B" w14:textId="683108FD" w:rsidR="00A1257F" w:rsidRPr="00530203" w:rsidRDefault="00A1257F" w:rsidP="008C59E8">
            <w:pPr>
              <w:pStyle w:val="ListParagraph"/>
              <w:numPr>
                <w:ilvl w:val="0"/>
                <w:numId w:val="24"/>
              </w:numPr>
              <w:spacing w:before="80" w:after="80" w:line="238" w:lineRule="auto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पुरुषों और लड़कों को सकारात्मक शारीरिक छवि विकसित करने में मदद करना।</w:t>
            </w:r>
          </w:p>
          <w:p w14:paraId="1E8EA031" w14:textId="2A316ABD" w:rsidR="00406E2B" w:rsidRPr="00530203" w:rsidRDefault="006A54D5" w:rsidP="008C59E8">
            <w:pPr>
              <w:tabs>
                <w:tab w:val="left" w:pos="9175"/>
              </w:tabs>
              <w:spacing w:before="80" w:after="80" w:line="238" w:lineRule="auto"/>
              <w:ind w:left="156"/>
              <w:rPr>
                <w:rFonts w:ascii="Arial" w:hAnsi="Arial" w:cs="Arial"/>
                <w:color w:val="5A5A5A"/>
                <w:spacing w:val="-2"/>
                <w:sz w:val="24"/>
                <w:szCs w:val="24"/>
              </w:rPr>
            </w:pPr>
            <w:r w:rsidRPr="0053020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hi"/>
              </w:rPr>
              <w:t xml:space="preserve">आपके मानसिक स्वास्थ्य और कल्याण को पोषित करने के </w:t>
            </w:r>
            <w:r w:rsidR="00437284" w:rsidRPr="00530203">
              <w:rPr>
                <w:rFonts w:ascii="Arial" w:hAnsi="Arial" w:cs="Mangal"/>
                <w:color w:val="5A5A5A"/>
                <w:spacing w:val="-2"/>
                <w:sz w:val="24"/>
                <w:szCs w:val="24"/>
                <w:cs/>
                <w:lang w:val="hi" w:bidi="hi"/>
              </w:rPr>
              <w:t>8</w:t>
            </w:r>
            <w:r w:rsidR="00437284" w:rsidRPr="0053020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hi"/>
              </w:rPr>
              <w:t> </w:t>
            </w:r>
            <w:r w:rsidRPr="0053020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hi"/>
              </w:rPr>
              <w:t xml:space="preserve">उत्कृष्ट तरीक़ों पर </w:t>
            </w:r>
            <w:r w:rsidRPr="00530203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hi"/>
              </w:rPr>
              <w:t>त्वरित</w:t>
            </w:r>
            <w:r w:rsidRPr="0053020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hi"/>
              </w:rPr>
              <w:t>मार्गदर्शिका</w:t>
            </w:r>
            <w:r w:rsidRPr="0053020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hi"/>
              </w:rPr>
              <w:t>।</w:t>
            </w:r>
          </w:p>
          <w:p w14:paraId="65163B2A" w14:textId="3E06EB15" w:rsidR="009534E5" w:rsidRPr="00530203" w:rsidRDefault="00E10E06" w:rsidP="008C59E8">
            <w:pPr>
              <w:spacing w:before="80" w:after="80" w:line="23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मानसिक स्वास्थ्य संबंधी चिंताएँ कैसे पुरुषों और महिलाओं को अलग-अलग तरीक़ों से प्रभावित कर सकती हैं इस पर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त्वरित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लेख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।</w:t>
            </w:r>
          </w:p>
          <w:bookmarkEnd w:id="1"/>
          <w:bookmarkEnd w:id="2"/>
          <w:bookmarkEnd w:id="3"/>
          <w:p w14:paraId="56F1A95E" w14:textId="54B9AC15" w:rsidR="00B73470" w:rsidRPr="00530203" w:rsidRDefault="0096470C" w:rsidP="008C59E8">
            <w:pPr>
              <w:spacing w:before="80" w:after="80" w:line="238" w:lineRule="auto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3020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hi"/>
              </w:rPr>
              <w:t xml:space="preserve">कठिन विषयों पर बातचीत करने में देखभाल करने वालों की मदद के लिए </w:t>
            </w:r>
            <w:r w:rsidRPr="00530203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hi"/>
              </w:rPr>
              <w:t>इंटरएक्टिव</w:t>
            </w:r>
            <w:r w:rsidRPr="0053020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hi"/>
              </w:rPr>
              <w:t xml:space="preserve"> संवाद कार्ड।</w:t>
            </w:r>
          </w:p>
          <w:p w14:paraId="2BD99831" w14:textId="416C528F" w:rsidR="009767DF" w:rsidRPr="00530203" w:rsidRDefault="00693CD0" w:rsidP="008C59E8">
            <w:pPr>
              <w:spacing w:before="80" w:after="80" w:line="23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त्वरित अंतर्दृष्टि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Uptime से “पुरुषों के लिए मानसिक स्वास्थ्य मार्गदर्शिका”।</w:t>
            </w:r>
          </w:p>
          <w:p w14:paraId="09C9909E" w14:textId="62DCF564" w:rsidR="002C59A2" w:rsidRPr="00530203" w:rsidRDefault="002C59A2" w:rsidP="008C59E8">
            <w:pPr>
              <w:spacing w:before="80" w:after="80" w:line="238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सदस्य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प्रशिक्षण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पाठ्यक्रम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“पुरुषों का मानसिक स्वास्थ्य।”</w:t>
            </w:r>
          </w:p>
          <w:p w14:paraId="40B1A0FA" w14:textId="7A65FCB6" w:rsidR="00EC3EF3" w:rsidRPr="00530203" w:rsidRDefault="00687C87" w:rsidP="008C59E8">
            <w:pPr>
              <w:spacing w:before="80" w:after="80" w:line="238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प्रबंधक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प्रशिक्षण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, जिनमें शामिल है “खामोशी तोड़ना: कार्यस्थल पर पुरुषों के मानसिक स्वास्थ्य का समर्थन करना।”</w:t>
            </w:r>
          </w:p>
        </w:tc>
      </w:tr>
    </w:tbl>
    <w:p w14:paraId="7CADEC72" w14:textId="77777777" w:rsidR="00F915FD" w:rsidRPr="00530203" w:rsidRDefault="00F915FD" w:rsidP="008C59E8">
      <w:pPr>
        <w:spacing w:after="0" w:line="274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530203" w:rsidRDefault="00F915FD" w:rsidP="008C59E8">
      <w:pPr>
        <w:spacing w:after="234" w:line="238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530203">
          <w:rPr>
            <w:rStyle w:val="Hyperlink"/>
            <w:rFonts w:ascii="Arial" w:eastAsia="Times New Roman" w:hAnsi="Arial" w:cs="Arial"/>
            <w:sz w:val="24"/>
            <w:szCs w:val="24"/>
            <w:lang w:val="hi"/>
          </w:rPr>
          <w:t>टूलकिट देखें</w:t>
        </w:r>
      </w:hyperlink>
    </w:p>
    <w:p w14:paraId="62D76D3A" w14:textId="53A6D261" w:rsidR="00F915FD" w:rsidRPr="00530203" w:rsidRDefault="00F915FD" w:rsidP="008C59E8">
      <w:pPr>
        <w:spacing w:after="80" w:line="274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530203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हर</w:t>
      </w:r>
      <w:r w:rsidRPr="00530203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530203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महीने</w:t>
      </w:r>
      <w:r w:rsidRPr="00530203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530203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क्या</w:t>
      </w:r>
      <w:r w:rsidRPr="00530203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530203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अपेक्षा</w:t>
      </w:r>
      <w:r w:rsidRPr="00530203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530203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रहेगी</w:t>
      </w:r>
      <w:r w:rsidRPr="00530203">
        <w:rPr>
          <w:rFonts w:ascii="Arial" w:hAnsi="Arial" w:cs="Arial"/>
          <w:color w:val="002677"/>
          <w:sz w:val="28"/>
          <w:szCs w:val="28"/>
          <w:lang w:val="hi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30203" w14:paraId="4DB7AB76" w14:textId="77777777" w:rsidTr="008C59E8">
        <w:trPr>
          <w:trHeight w:val="20"/>
        </w:trPr>
        <w:tc>
          <w:tcPr>
            <w:tcW w:w="1260" w:type="dxa"/>
            <w:vAlign w:val="center"/>
          </w:tcPr>
          <w:p w14:paraId="15E3E42A" w14:textId="2BBC75D6" w:rsidR="00775D33" w:rsidRPr="00530203" w:rsidRDefault="00CB2F0E" w:rsidP="008C59E8">
            <w:pPr>
              <w:spacing w:line="244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0203">
              <w:rPr>
                <w:rFonts w:ascii="Arial" w:hAnsi="Ari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530203" w:rsidRDefault="00F915FD" w:rsidP="008C59E8">
            <w:pPr>
              <w:spacing w:line="244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नवीनतम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विषय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नवीनतम सामग्री से जुड़ें जो हर महीने एक नए विषय पर केंद्रित होगी।</w:t>
            </w:r>
          </w:p>
        </w:tc>
      </w:tr>
      <w:tr w:rsidR="00EB6622" w:rsidRPr="00530203" w14:paraId="19474739" w14:textId="77777777" w:rsidTr="008C59E8">
        <w:trPr>
          <w:trHeight w:val="20"/>
        </w:trPr>
        <w:tc>
          <w:tcPr>
            <w:tcW w:w="1260" w:type="dxa"/>
            <w:vAlign w:val="center"/>
          </w:tcPr>
          <w:p w14:paraId="1A39A370" w14:textId="78B31644" w:rsidR="00775D33" w:rsidRPr="00530203" w:rsidRDefault="00CB2F0E" w:rsidP="008C59E8">
            <w:pPr>
              <w:spacing w:line="244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0203">
              <w:rPr>
                <w:rFonts w:ascii="Arial" w:hAnsi="Arial" w:cs="Arial"/>
                <w:noProof/>
                <w:color w:val="5A5A5A"/>
                <w:sz w:val="24"/>
                <w:szCs w:val="24"/>
                <w:lang w:val="hi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530203" w:rsidRDefault="00F915FD" w:rsidP="008C59E8">
            <w:pPr>
              <w:spacing w:line="244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और अधिक संसाधन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अतिरिक्त संसाधनों और स्व-सहायता टूल्स के लिए एक्सेस प्राप्त करें।</w:t>
            </w:r>
          </w:p>
        </w:tc>
      </w:tr>
      <w:tr w:rsidR="00EB6622" w:rsidRPr="00530203" w14:paraId="4F263DE7" w14:textId="77777777" w:rsidTr="008C59E8">
        <w:trPr>
          <w:trHeight w:val="20"/>
        </w:trPr>
        <w:tc>
          <w:tcPr>
            <w:tcW w:w="1260" w:type="dxa"/>
            <w:vAlign w:val="center"/>
          </w:tcPr>
          <w:p w14:paraId="5E840E93" w14:textId="2EFD40CA" w:rsidR="00775D33" w:rsidRPr="00530203" w:rsidRDefault="00CB2F0E" w:rsidP="008C59E8">
            <w:pPr>
              <w:spacing w:line="24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0203">
              <w:rPr>
                <w:rFonts w:ascii="Arial" w:hAnsi="Ari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530203" w:rsidRDefault="00F915FD" w:rsidP="008C59E8">
            <w:pPr>
              <w:spacing w:line="24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कंटेंट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लाइब्रेरी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अपने पसंदीदा कंटेंट के लिए निरंतर एक्सेस।</w:t>
            </w:r>
          </w:p>
        </w:tc>
      </w:tr>
      <w:tr w:rsidR="00EB6622" w:rsidRPr="00530203" w14:paraId="5E0BCAC7" w14:textId="77777777" w:rsidTr="008C59E8">
        <w:trPr>
          <w:trHeight w:val="20"/>
        </w:trPr>
        <w:tc>
          <w:tcPr>
            <w:tcW w:w="1260" w:type="dxa"/>
            <w:vAlign w:val="center"/>
          </w:tcPr>
          <w:p w14:paraId="0921B01F" w14:textId="697D6B7A" w:rsidR="00775D33" w:rsidRPr="00530203" w:rsidRDefault="00EB6622" w:rsidP="008C59E8">
            <w:pPr>
              <w:spacing w:line="24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020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i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530203" w:rsidRDefault="00F915FD" w:rsidP="008C59E8">
            <w:pPr>
              <w:spacing w:line="24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सभी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3020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समर्थन</w:t>
            </w:r>
            <w:r w:rsidRPr="00530203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उन लोगों के साथ टूलकिट साझा करें जिनके लिए यह जानकारी आपके अनुसार उपयोगी हो सकती है।</w:t>
            </w:r>
          </w:p>
        </w:tc>
      </w:tr>
    </w:tbl>
    <w:p w14:paraId="6DDFF971" w14:textId="5ED62060" w:rsidR="00775D33" w:rsidRPr="00530203" w:rsidRDefault="00775D33" w:rsidP="008C59E8">
      <w:pPr>
        <w:spacing w:after="0" w:line="168" w:lineRule="auto"/>
        <w:rPr>
          <w:rFonts w:ascii="Arial" w:hAnsi="Arial" w:cs="Arial"/>
          <w:color w:val="5A5A5A"/>
          <w:sz w:val="2"/>
          <w:szCs w:val="20"/>
        </w:rPr>
      </w:pPr>
    </w:p>
    <w:sectPr w:rsidR="00775D33" w:rsidRPr="00530203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437284" w:rsidRDefault="00003893" w:rsidP="00E32C7E">
      <w:pPr>
        <w:spacing w:after="0" w:line="240" w:lineRule="auto"/>
      </w:pPr>
      <w:r w:rsidRPr="00437284">
        <w:separator/>
      </w:r>
    </w:p>
  </w:endnote>
  <w:endnote w:type="continuationSeparator" w:id="0">
    <w:p w14:paraId="7C3CBD20" w14:textId="77777777" w:rsidR="00003893" w:rsidRPr="00437284" w:rsidRDefault="00003893" w:rsidP="00E32C7E">
      <w:pPr>
        <w:spacing w:after="0" w:line="240" w:lineRule="auto"/>
      </w:pPr>
      <w:r w:rsidRPr="004372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437284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437284">
      <w:rPr>
        <w:rFonts w:ascii="Arial" w:hAnsi="Arial" w:cs="Arial"/>
        <w:noProof/>
        <w:color w:val="5A5A5A"/>
        <w:sz w:val="20"/>
        <w:szCs w:val="20"/>
        <w:lang w:val="hi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437284" w:rsidRDefault="00003893" w:rsidP="00E32C7E">
      <w:pPr>
        <w:spacing w:after="0" w:line="240" w:lineRule="auto"/>
      </w:pPr>
      <w:r w:rsidRPr="00437284">
        <w:separator/>
      </w:r>
    </w:p>
  </w:footnote>
  <w:footnote w:type="continuationSeparator" w:id="0">
    <w:p w14:paraId="1100C679" w14:textId="77777777" w:rsidR="00003893" w:rsidRPr="00437284" w:rsidRDefault="00003893" w:rsidP="00E32C7E">
      <w:pPr>
        <w:spacing w:after="0" w:line="240" w:lineRule="auto"/>
      </w:pPr>
      <w:r w:rsidRPr="004372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443379">
    <w:abstractNumId w:val="22"/>
  </w:num>
  <w:num w:numId="2" w16cid:durableId="1554853995">
    <w:abstractNumId w:val="19"/>
  </w:num>
  <w:num w:numId="3" w16cid:durableId="975839565">
    <w:abstractNumId w:val="16"/>
  </w:num>
  <w:num w:numId="4" w16cid:durableId="423183989">
    <w:abstractNumId w:val="7"/>
  </w:num>
  <w:num w:numId="5" w16cid:durableId="629169417">
    <w:abstractNumId w:val="14"/>
  </w:num>
  <w:num w:numId="6" w16cid:durableId="1293945806">
    <w:abstractNumId w:val="18"/>
  </w:num>
  <w:num w:numId="7" w16cid:durableId="2110537069">
    <w:abstractNumId w:val="1"/>
  </w:num>
  <w:num w:numId="8" w16cid:durableId="1724133774">
    <w:abstractNumId w:val="23"/>
  </w:num>
  <w:num w:numId="9" w16cid:durableId="331883281">
    <w:abstractNumId w:val="10"/>
  </w:num>
  <w:num w:numId="10" w16cid:durableId="1807433949">
    <w:abstractNumId w:val="9"/>
  </w:num>
  <w:num w:numId="11" w16cid:durableId="1036393919">
    <w:abstractNumId w:val="13"/>
  </w:num>
  <w:num w:numId="12" w16cid:durableId="1039626494">
    <w:abstractNumId w:val="20"/>
  </w:num>
  <w:num w:numId="13" w16cid:durableId="118374844">
    <w:abstractNumId w:val="12"/>
  </w:num>
  <w:num w:numId="14" w16cid:durableId="1079987123">
    <w:abstractNumId w:val="8"/>
  </w:num>
  <w:num w:numId="15" w16cid:durableId="68818490">
    <w:abstractNumId w:val="0"/>
  </w:num>
  <w:num w:numId="16" w16cid:durableId="1725105118">
    <w:abstractNumId w:val="3"/>
  </w:num>
  <w:num w:numId="17" w16cid:durableId="574164171">
    <w:abstractNumId w:val="24"/>
  </w:num>
  <w:num w:numId="18" w16cid:durableId="1466970243">
    <w:abstractNumId w:val="4"/>
  </w:num>
  <w:num w:numId="19" w16cid:durableId="1608542118">
    <w:abstractNumId w:val="15"/>
  </w:num>
  <w:num w:numId="20" w16cid:durableId="1774476095">
    <w:abstractNumId w:val="21"/>
  </w:num>
  <w:num w:numId="21" w16cid:durableId="282662590">
    <w:abstractNumId w:val="6"/>
  </w:num>
  <w:num w:numId="22" w16cid:durableId="968124248">
    <w:abstractNumId w:val="17"/>
  </w:num>
  <w:num w:numId="23" w16cid:durableId="376509766">
    <w:abstractNumId w:val="5"/>
  </w:num>
  <w:num w:numId="24" w16cid:durableId="287932134">
    <w:abstractNumId w:val="11"/>
  </w:num>
  <w:num w:numId="25" w16cid:durableId="2110615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284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0203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59E8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h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1215</Characters>
  <Application>Microsoft Office Word</Application>
  <DocSecurity>0</DocSecurity>
  <Lines>31</Lines>
  <Paragraphs>20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2025-09-17T14:01:00Z</dcterms:created>
  <dcterms:modified xsi:type="dcterms:W3CDTF">2025-09-17T14:01:00Z</dcterms:modified>
</cp:coreProperties>
</file>