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15B6C335" w:rsidR="006D703C" w:rsidRDefault="00D50100" w:rsidP="00A5591E">
      <w:pPr>
        <w:bidi/>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rtl/>
          <w:lang w:bidi="ar"/>
        </w:rPr>
        <w:t xml:space="preserve">الصحة النفسية العالمية </w:t>
      </w:r>
    </w:p>
    <w:p w14:paraId="0D8E949E" w14:textId="37B54F2F" w:rsidR="008A1140" w:rsidRPr="00D50100" w:rsidRDefault="00D44C9C" w:rsidP="00A5591E">
      <w:pPr>
        <w:bidi/>
        <w:spacing w:after="240" w:line="276" w:lineRule="auto"/>
        <w:rPr>
          <w:rFonts w:ascii="Arial" w:hAnsi="Arial" w:cs="Arial"/>
          <w:color w:val="C00000"/>
          <w:sz w:val="28"/>
          <w:szCs w:val="28"/>
        </w:rPr>
      </w:pPr>
      <w:bookmarkStart w:id="1" w:name="_Hlk138686771"/>
      <w:bookmarkEnd w:id="0"/>
      <w:r>
        <w:rPr>
          <w:rFonts w:ascii="Arial" w:hAnsi="Arial" w:cs="Arial"/>
          <w:sz w:val="28"/>
          <w:szCs w:val="28"/>
          <w:rtl/>
          <w:lang w:bidi="ar"/>
        </w:rPr>
        <w:t>إن الصحة النفسية مهمة مثل أهمية الصحة الجسدية. وكلاهما ذو أهمية متساوية بالنسبة لصحتك وسلامتك العامة. ولكن، لا تزال الوصمة الاجتماعية تحمل العديد من الأفراد، ممن يعانون مشكلات تتعلق بالصحة النفسية، على العزوف عن طلب المساعدة. في هذا الشهر، لنلقَ نظرة على طرق إيقاف الوصمة الاجتماعية، وبذلك يمكن للعديد من الأفراد الشعور بالأمان والراحة عند طلب المساعدة.</w:t>
      </w:r>
    </w:p>
    <w:tbl>
      <w:tblPr>
        <w:tblStyle w:val="Tablaconcuadrcula"/>
        <w:bidiVisual/>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A5591E">
            <w:pPr>
              <w:bidi/>
              <w:spacing w:before="120" w:after="120"/>
              <w:ind w:left="156"/>
              <w:rPr>
                <w:rFonts w:ascii="Arial" w:hAnsi="Arial" w:cs="Arial"/>
                <w:b/>
                <w:bCs/>
                <w:color w:val="002677"/>
                <w:sz w:val="28"/>
                <w:szCs w:val="28"/>
              </w:rPr>
            </w:pPr>
            <w:r>
              <w:rPr>
                <w:rFonts w:ascii="Arial" w:hAnsi="Arial" w:cs="Arial"/>
                <w:b/>
                <w:bCs/>
                <w:color w:val="002677"/>
                <w:sz w:val="28"/>
                <w:szCs w:val="28"/>
                <w:rtl/>
                <w:lang w:bidi="ar"/>
              </w:rPr>
              <w:t>في مجموعة أدوات التفاعل لهذا الشهر، ستجد ما يلي:</w:t>
            </w:r>
          </w:p>
          <w:p w14:paraId="3F401C94" w14:textId="2F7EC22F" w:rsidR="0096661C" w:rsidRDefault="00136371" w:rsidP="00A5591E">
            <w:pPr>
              <w:bidi/>
              <w:spacing w:before="120" w:after="120"/>
              <w:ind w:left="156"/>
              <w:rPr>
                <w:rFonts w:ascii="Arial" w:hAnsi="Arial" w:cs="Arial"/>
                <w:b/>
                <w:bCs/>
                <w:color w:val="5A5A5A"/>
                <w:sz w:val="24"/>
                <w:szCs w:val="24"/>
              </w:rPr>
            </w:pPr>
            <w:bookmarkStart w:id="2" w:name="_Hlk141278944"/>
            <w:bookmarkStart w:id="3" w:name="_Hlk132989508"/>
            <w:bookmarkStart w:id="4" w:name="_Hlk127259406"/>
            <w:r>
              <w:rPr>
                <w:rFonts w:ascii="Arial" w:hAnsi="Arial" w:cs="Arial"/>
                <w:b/>
                <w:bCs/>
                <w:color w:val="5A5A5A"/>
                <w:sz w:val="24"/>
                <w:szCs w:val="24"/>
                <w:rtl/>
                <w:lang w:bidi="ar"/>
              </w:rPr>
              <w:t>مقالة متميزة حول أهمية الصحة والسلامة</w:t>
            </w:r>
          </w:p>
          <w:p w14:paraId="347D1FD7" w14:textId="77777777" w:rsidR="0096661C" w:rsidRDefault="0096661C" w:rsidP="00A5591E">
            <w:pPr>
              <w:bidi/>
              <w:spacing w:before="120" w:after="120"/>
              <w:ind w:left="156"/>
              <w:rPr>
                <w:rFonts w:ascii="Arial" w:hAnsi="Arial" w:cs="Arial"/>
                <w:b/>
                <w:bCs/>
                <w:color w:val="5A5A5A"/>
                <w:sz w:val="24"/>
                <w:szCs w:val="24"/>
              </w:rPr>
            </w:pPr>
            <w:r>
              <w:rPr>
                <w:rFonts w:ascii="Arial" w:hAnsi="Arial" w:cs="Arial"/>
                <w:b/>
                <w:bCs/>
                <w:color w:val="5A5A5A"/>
                <w:sz w:val="24"/>
                <w:szCs w:val="24"/>
                <w:rtl/>
                <w:lang w:bidi="ar"/>
              </w:rPr>
              <w:t>مقالة حول مشكلات الصحة النفسية والوصمة الاجتماعية</w:t>
            </w:r>
          </w:p>
          <w:p w14:paraId="1C0C9C22" w14:textId="4E9469E6" w:rsidR="00EC2EDA" w:rsidRDefault="0096661C" w:rsidP="00A5591E">
            <w:pPr>
              <w:bidi/>
              <w:spacing w:before="120" w:after="120"/>
              <w:ind w:left="156"/>
              <w:rPr>
                <w:rFonts w:ascii="Arial" w:hAnsi="Arial" w:cs="Arial"/>
                <w:b/>
                <w:bCs/>
                <w:color w:val="5A5A5A"/>
                <w:sz w:val="24"/>
                <w:szCs w:val="24"/>
              </w:rPr>
            </w:pPr>
            <w:r>
              <w:rPr>
                <w:rFonts w:ascii="Arial" w:hAnsi="Arial" w:cs="Arial"/>
                <w:b/>
                <w:bCs/>
                <w:color w:val="5A5A5A"/>
                <w:sz w:val="24"/>
                <w:szCs w:val="24"/>
                <w:rtl/>
                <w:lang w:bidi="ar"/>
              </w:rPr>
              <w:t>دليل توجيهي حول كيفية التحدث حول الصحة النفسية</w:t>
            </w:r>
            <w:bookmarkEnd w:id="2"/>
          </w:p>
          <w:bookmarkEnd w:id="3"/>
          <w:p w14:paraId="26AF7ECC" w14:textId="4535B86C" w:rsidR="00033E8E" w:rsidRDefault="00940F1E" w:rsidP="00A5591E">
            <w:pPr>
              <w:bidi/>
              <w:spacing w:before="120" w:after="120"/>
              <w:ind w:left="156"/>
              <w:rPr>
                <w:rFonts w:ascii="Arial" w:hAnsi="Arial" w:cs="Arial"/>
                <w:b/>
                <w:bCs/>
                <w:color w:val="5A5A5A"/>
                <w:sz w:val="24"/>
                <w:szCs w:val="24"/>
              </w:rPr>
            </w:pPr>
            <w:r>
              <w:rPr>
                <w:rFonts w:ascii="Arial" w:hAnsi="Arial" w:cs="Arial"/>
                <w:b/>
                <w:bCs/>
                <w:color w:val="5A5A5A"/>
                <w:sz w:val="24"/>
                <w:szCs w:val="24"/>
                <w:rtl/>
                <w:lang w:bidi="ar"/>
              </w:rPr>
              <w:t>اختبار صح أو خطأ حول الحقائق المرتبطة بالصحة النفسية</w:t>
            </w:r>
          </w:p>
          <w:p w14:paraId="03A7353A" w14:textId="6F80980C" w:rsidR="0035546C" w:rsidRDefault="003D4082" w:rsidP="00A5591E">
            <w:pPr>
              <w:bidi/>
              <w:spacing w:before="120" w:after="120"/>
              <w:ind w:left="158"/>
              <w:rPr>
                <w:rFonts w:ascii="Arial" w:hAnsi="Arial" w:cs="Arial"/>
                <w:b/>
                <w:bCs/>
                <w:color w:val="5A5A5A"/>
                <w:sz w:val="24"/>
                <w:szCs w:val="24"/>
              </w:rPr>
            </w:pPr>
            <w:r>
              <w:rPr>
                <w:rFonts w:ascii="Arial" w:hAnsi="Arial" w:cs="Arial"/>
                <w:b/>
                <w:bCs/>
                <w:color w:val="5A5A5A"/>
                <w:sz w:val="24"/>
                <w:szCs w:val="24"/>
                <w:rtl/>
                <w:lang w:bidi="ar"/>
              </w:rPr>
              <w:t>نصائح حول طرق إيقاف الوصمة الاجتماعية المتعلقة بالصحة النفسية</w:t>
            </w:r>
          </w:p>
          <w:bookmarkEnd w:id="4"/>
          <w:p w14:paraId="09C9909E" w14:textId="359FDDA4" w:rsidR="002C59A2" w:rsidRDefault="002C59A2" w:rsidP="00A5591E">
            <w:pPr>
              <w:bidi/>
              <w:spacing w:before="120" w:after="120"/>
              <w:ind w:left="156"/>
              <w:rPr>
                <w:rFonts w:ascii="Arial" w:hAnsi="Arial" w:cs="Arial"/>
                <w:b/>
                <w:bCs/>
                <w:color w:val="5A5A5A"/>
                <w:sz w:val="24"/>
                <w:szCs w:val="24"/>
              </w:rPr>
            </w:pPr>
            <w:r>
              <w:rPr>
                <w:rFonts w:ascii="Arial" w:hAnsi="Arial" w:cs="Arial"/>
                <w:b/>
                <w:bCs/>
                <w:color w:val="5A5A5A"/>
                <w:sz w:val="24"/>
                <w:szCs w:val="24"/>
                <w:rtl/>
                <w:lang w:bidi="ar"/>
              </w:rPr>
              <w:t>الدورة التديبية للأعضاء "كيفية تقديم الدعم حول مشكلات الصحة النفسية مع الأصدقاء والعائلة"</w:t>
            </w:r>
          </w:p>
          <w:p w14:paraId="40B1A0FA" w14:textId="347ABAC4" w:rsidR="00EC3EF3" w:rsidRPr="00F915FD" w:rsidRDefault="00687C87" w:rsidP="00A5591E">
            <w:pPr>
              <w:bidi/>
              <w:spacing w:before="120" w:after="120"/>
              <w:ind w:left="156"/>
              <w:rPr>
                <w:rFonts w:ascii="Arial" w:hAnsi="Arial" w:cs="Arial"/>
                <w:b/>
                <w:bCs/>
                <w:color w:val="5A5A5A"/>
                <w:sz w:val="24"/>
                <w:szCs w:val="24"/>
              </w:rPr>
            </w:pPr>
            <w:r>
              <w:rPr>
                <w:rFonts w:ascii="Arial" w:hAnsi="Arial" w:cs="Arial"/>
                <w:b/>
                <w:bCs/>
                <w:color w:val="5A5A5A"/>
                <w:sz w:val="24"/>
                <w:szCs w:val="24"/>
                <w:rtl/>
                <w:lang w:bidi="ar"/>
              </w:rPr>
              <w:t xml:space="preserve">موارد تدريب المديرين، بما في ذلك </w:t>
            </w:r>
            <w:proofErr w:type="spellStart"/>
            <w:r>
              <w:rPr>
                <w:rFonts w:ascii="Arial" w:hAnsi="Arial" w:cs="Arial"/>
                <w:b/>
                <w:bCs/>
                <w:color w:val="5A5A5A"/>
                <w:sz w:val="24"/>
                <w:szCs w:val="24"/>
                <w:rtl/>
                <w:lang w:bidi="ar"/>
              </w:rPr>
              <w:t>البودكاست</w:t>
            </w:r>
            <w:proofErr w:type="spellEnd"/>
            <w:r>
              <w:rPr>
                <w:rFonts w:ascii="Arial" w:hAnsi="Arial" w:cs="Arial"/>
                <w:b/>
                <w:bCs/>
                <w:color w:val="5A5A5A"/>
                <w:sz w:val="24"/>
                <w:szCs w:val="24"/>
                <w:rtl/>
                <w:lang w:bidi="ar"/>
              </w:rPr>
              <w:t xml:space="preserve"> المعنون </w:t>
            </w:r>
            <w:r w:rsidR="003313B3">
              <w:rPr>
                <w:rFonts w:ascii="Arial" w:hAnsi="Arial" w:cs="Arial"/>
                <w:b/>
                <w:bCs/>
                <w:color w:val="5A5A5A"/>
                <w:sz w:val="24"/>
                <w:szCs w:val="24"/>
                <w:rtl/>
                <w:lang w:bidi="ar"/>
              </w:rPr>
              <w:br/>
            </w:r>
            <w:r>
              <w:rPr>
                <w:rFonts w:ascii="Arial" w:hAnsi="Arial" w:cs="Arial"/>
                <w:b/>
                <w:bCs/>
                <w:color w:val="5A5A5A"/>
                <w:sz w:val="24"/>
                <w:szCs w:val="24"/>
                <w:rtl/>
                <w:lang w:bidi="ar"/>
              </w:rPr>
              <w:t>"</w:t>
            </w:r>
            <w:r w:rsidR="003313B3">
              <w:rPr>
                <w:rFonts w:ascii="Arial" w:hAnsi="Arial" w:cs="Arial"/>
                <w:b/>
                <w:bCs/>
                <w:color w:val="5A5A5A"/>
                <w:sz w:val="24"/>
                <w:szCs w:val="24"/>
              </w:rPr>
              <w:t>Friends &amp; Family Mental Health Concerns</w:t>
            </w:r>
            <w:r>
              <w:rPr>
                <w:rFonts w:ascii="Arial" w:hAnsi="Arial" w:cs="Arial"/>
                <w:b/>
                <w:bCs/>
                <w:color w:val="5A5A5A"/>
                <w:sz w:val="24"/>
                <w:szCs w:val="24"/>
                <w:rtl/>
                <w:lang w:bidi="ar"/>
              </w:rPr>
              <w:t>"</w:t>
            </w:r>
          </w:p>
        </w:tc>
      </w:tr>
    </w:tbl>
    <w:p w14:paraId="7CADEC72" w14:textId="77777777" w:rsidR="00F915FD" w:rsidRPr="00EB6622" w:rsidRDefault="00F915FD" w:rsidP="00A5591E">
      <w:pPr>
        <w:bidi/>
        <w:spacing w:after="0" w:line="276" w:lineRule="auto"/>
        <w:rPr>
          <w:rFonts w:ascii="Arial" w:hAnsi="Arial" w:cs="Arial"/>
          <w:color w:val="5A5A5A"/>
          <w:sz w:val="20"/>
          <w:szCs w:val="20"/>
        </w:rPr>
      </w:pPr>
    </w:p>
    <w:p w14:paraId="06552487" w14:textId="4BCFAB41" w:rsidR="00F915FD" w:rsidRPr="00E47536" w:rsidRDefault="00E47536" w:rsidP="00A5591E">
      <w:pPr>
        <w:bidi/>
        <w:spacing w:after="0" w:line="240" w:lineRule="auto"/>
        <w:rPr>
          <w:rStyle w:val="Hipervnculo"/>
          <w:rFonts w:ascii="Arial" w:eastAsia="Times New Roman" w:hAnsi="Arial" w:cs="Arial"/>
          <w:sz w:val="24"/>
          <w:szCs w:val="24"/>
        </w:rPr>
      </w:pPr>
      <w:r>
        <w:rPr>
          <w:rFonts w:ascii="Arial" w:eastAsia="Times New Roman" w:hAnsi="Arial" w:cs="Arial"/>
          <w:sz w:val="24"/>
          <w:szCs w:val="24"/>
          <w:rtl/>
          <w:lang w:bidi="ar"/>
        </w:rPr>
        <w:fldChar w:fldCharType="begin"/>
      </w:r>
      <w:r w:rsidR="00E03A3B">
        <w:rPr>
          <w:rFonts w:ascii="Arial" w:eastAsia="Times New Roman" w:hAnsi="Arial" w:cs="Arial"/>
          <w:sz w:val="24"/>
          <w:szCs w:val="24"/>
          <w:lang w:bidi="ar"/>
        </w:rPr>
        <w:instrText>HYPERLINK</w:instrText>
      </w:r>
      <w:r w:rsidR="00E03A3B">
        <w:rPr>
          <w:rFonts w:ascii="Arial" w:eastAsia="Times New Roman" w:hAnsi="Arial" w:cs="Arial"/>
          <w:sz w:val="24"/>
          <w:szCs w:val="24"/>
          <w:rtl/>
          <w:lang w:bidi="ar"/>
        </w:rPr>
        <w:instrText xml:space="preserve"> "</w:instrText>
      </w:r>
      <w:r w:rsidR="00E03A3B">
        <w:rPr>
          <w:rFonts w:ascii="Arial" w:eastAsia="Times New Roman" w:hAnsi="Arial" w:cs="Arial"/>
          <w:sz w:val="24"/>
          <w:szCs w:val="24"/>
          <w:lang w:bidi="ar"/>
        </w:rPr>
        <w:instrText>https://optumwellbeing.com/newthismonth/ar-EG</w:instrText>
      </w:r>
      <w:r w:rsidR="00E03A3B">
        <w:rPr>
          <w:rFonts w:ascii="Arial" w:eastAsia="Times New Roman" w:hAnsi="Arial" w:cs="Arial"/>
          <w:sz w:val="24"/>
          <w:szCs w:val="24"/>
          <w:rtl/>
          <w:lang w:bidi="ar"/>
        </w:rPr>
        <w:instrText>"</w:instrText>
      </w:r>
      <w:r>
        <w:rPr>
          <w:rFonts w:ascii="Arial" w:eastAsia="Times New Roman" w:hAnsi="Arial" w:cs="Arial"/>
          <w:sz w:val="24"/>
          <w:szCs w:val="24"/>
          <w:rtl/>
          <w:lang w:bidi="ar"/>
        </w:rPr>
      </w:r>
      <w:r>
        <w:rPr>
          <w:rFonts w:ascii="Arial" w:eastAsia="Times New Roman" w:hAnsi="Arial" w:cs="Arial"/>
          <w:sz w:val="24"/>
          <w:szCs w:val="24"/>
          <w:rtl/>
          <w:lang w:bidi="ar"/>
        </w:rPr>
        <w:fldChar w:fldCharType="separate"/>
      </w:r>
      <w:r w:rsidR="00FE180D" w:rsidRPr="00E47536">
        <w:rPr>
          <w:rStyle w:val="Hipervnculo"/>
          <w:rFonts w:ascii="Arial" w:eastAsia="Times New Roman" w:hAnsi="Arial" w:cs="Arial"/>
          <w:sz w:val="24"/>
          <w:szCs w:val="24"/>
          <w:rtl/>
          <w:lang w:bidi="ar"/>
        </w:rPr>
        <w:t>عرض مجموعة الأدوات</w:t>
      </w:r>
    </w:p>
    <w:p w14:paraId="41E1AB0E" w14:textId="5EF66055" w:rsidR="00F915FD" w:rsidRDefault="00E47536" w:rsidP="00A5591E">
      <w:pPr>
        <w:bidi/>
        <w:spacing w:after="0" w:line="276" w:lineRule="auto"/>
        <w:rPr>
          <w:rFonts w:ascii="Arial" w:hAnsi="Arial" w:cs="Arial"/>
          <w:b/>
          <w:bCs/>
          <w:color w:val="5A5A5A"/>
          <w:sz w:val="24"/>
          <w:szCs w:val="24"/>
        </w:rPr>
      </w:pPr>
      <w:r>
        <w:rPr>
          <w:rFonts w:ascii="Arial" w:eastAsia="Times New Roman" w:hAnsi="Arial" w:cs="Arial"/>
          <w:sz w:val="24"/>
          <w:szCs w:val="24"/>
          <w:rtl/>
          <w:lang w:bidi="ar"/>
        </w:rPr>
        <w:fldChar w:fldCharType="end"/>
      </w:r>
    </w:p>
    <w:p w14:paraId="62D76D3A" w14:textId="53A6D261" w:rsidR="00F915FD" w:rsidRPr="00993D95" w:rsidRDefault="00F915FD" w:rsidP="00A5591E">
      <w:pPr>
        <w:bidi/>
        <w:spacing w:line="276" w:lineRule="auto"/>
        <w:rPr>
          <w:rFonts w:ascii="Arial" w:hAnsi="Arial" w:cs="Arial"/>
          <w:b/>
          <w:bCs/>
          <w:color w:val="002677"/>
          <w:sz w:val="28"/>
          <w:szCs w:val="28"/>
        </w:rPr>
      </w:pPr>
      <w:r>
        <w:rPr>
          <w:rFonts w:ascii="Arial" w:hAnsi="Arial" w:cs="Arial"/>
          <w:b/>
          <w:bCs/>
          <w:color w:val="002677"/>
          <w:sz w:val="28"/>
          <w:szCs w:val="28"/>
          <w:rtl/>
          <w:lang w:bidi="ar"/>
        </w:rPr>
        <w:t>ماذا تتوقع كل شهر:</w:t>
      </w:r>
    </w:p>
    <w:tbl>
      <w:tblPr>
        <w:tblStyle w:val="Tablaconcuadrcula"/>
        <w:bidiVisual/>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A5591E">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A5591E">
            <w:pPr>
              <w:bidi/>
              <w:spacing w:line="276" w:lineRule="auto"/>
              <w:rPr>
                <w:rFonts w:ascii="Arial" w:hAnsi="Arial" w:cs="Arial"/>
                <w:color w:val="5A5A5A"/>
                <w:sz w:val="24"/>
                <w:szCs w:val="24"/>
              </w:rPr>
            </w:pPr>
            <w:r>
              <w:rPr>
                <w:rFonts w:ascii="Arial" w:hAnsi="Arial" w:cs="Arial"/>
                <w:b/>
                <w:bCs/>
                <w:color w:val="5A5A5A"/>
                <w:sz w:val="24"/>
                <w:szCs w:val="24"/>
                <w:rtl/>
                <w:lang w:bidi="ar"/>
              </w:rPr>
              <w:t>أحدث الموضوعات</w:t>
            </w:r>
            <w:r>
              <w:rPr>
                <w:rFonts w:ascii="Arial" w:hAnsi="Arial" w:cs="Arial"/>
                <w:color w:val="5A5A5A"/>
                <w:sz w:val="24"/>
                <w:szCs w:val="24"/>
                <w:rtl/>
                <w:lang w:bidi="ar"/>
              </w:rPr>
              <w:t xml:space="preserve"> - تواصل مع محتوى محدّث يركز على موضوع جديد كل شهر.</w:t>
            </w:r>
          </w:p>
        </w:tc>
      </w:tr>
      <w:tr w:rsidR="00EB6622" w14:paraId="19474739" w14:textId="77777777" w:rsidTr="004E5F3B">
        <w:trPr>
          <w:trHeight w:val="1080"/>
        </w:trPr>
        <w:tc>
          <w:tcPr>
            <w:tcW w:w="1260" w:type="dxa"/>
            <w:vAlign w:val="center"/>
          </w:tcPr>
          <w:p w14:paraId="1A39A370" w14:textId="78B31644" w:rsidR="00775D33" w:rsidRPr="00775D33" w:rsidRDefault="00CB2F0E" w:rsidP="00A5591E">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rPr>
              <w:drawing>
                <wp:inline distT="0" distB="0" distL="0" distR="0" wp14:anchorId="096A30B5" wp14:editId="73810B1A">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flipH="1">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A5591E">
            <w:pPr>
              <w:bidi/>
              <w:spacing w:line="276" w:lineRule="auto"/>
              <w:rPr>
                <w:rFonts w:ascii="Arial" w:hAnsi="Arial" w:cs="Arial"/>
                <w:color w:val="5A5A5A"/>
                <w:sz w:val="24"/>
                <w:szCs w:val="24"/>
              </w:rPr>
            </w:pPr>
            <w:r>
              <w:rPr>
                <w:rFonts w:ascii="Arial" w:hAnsi="Arial" w:cs="Arial"/>
                <w:b/>
                <w:bCs/>
                <w:color w:val="5A5A5A"/>
                <w:sz w:val="24"/>
                <w:szCs w:val="24"/>
                <w:rtl/>
                <w:lang w:bidi="ar"/>
              </w:rPr>
              <w:t>المزيد من الموارد</w:t>
            </w:r>
            <w:r>
              <w:rPr>
                <w:rFonts w:ascii="Arial" w:hAnsi="Arial" w:cs="Arial"/>
                <w:color w:val="5A5A5A"/>
                <w:sz w:val="24"/>
                <w:szCs w:val="24"/>
                <w:rtl/>
                <w:lang w:bidi="ar"/>
              </w:rPr>
              <w:t xml:space="preserve"> - احصل على الوصول إلى موارد إضافية وأدوات المساعدة الذاتية.</w:t>
            </w:r>
          </w:p>
        </w:tc>
      </w:tr>
      <w:tr w:rsidR="00EB6622" w14:paraId="4F263DE7" w14:textId="77777777" w:rsidTr="004E5F3B">
        <w:trPr>
          <w:trHeight w:val="1080"/>
        </w:trPr>
        <w:tc>
          <w:tcPr>
            <w:tcW w:w="1260" w:type="dxa"/>
            <w:vAlign w:val="center"/>
          </w:tcPr>
          <w:p w14:paraId="5E840E93" w14:textId="2EFD40CA" w:rsidR="00775D33" w:rsidRPr="00775D33" w:rsidRDefault="00CB2F0E" w:rsidP="00A5591E">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44AB448C" wp14:editId="3893E373">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extLst>
                              <a:ext uri="{28A0092B-C50C-407E-A947-70E740481C1C}">
                                <a14:useLocalDpi xmlns:a14="http://schemas.microsoft.com/office/drawing/2010/main" val="0"/>
                              </a:ext>
                            </a:extLst>
                          </a:blip>
                          <a:stretch>
                            <a:fillRect/>
                          </a:stretch>
                        </pic:blipFill>
                        <pic:spPr>
                          <a:xfrm flipH="1">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A5591E">
            <w:pPr>
              <w:bidi/>
              <w:spacing w:line="276" w:lineRule="auto"/>
              <w:rPr>
                <w:rFonts w:ascii="Arial" w:hAnsi="Arial" w:cs="Arial"/>
                <w:color w:val="5A5A5A"/>
                <w:sz w:val="24"/>
                <w:szCs w:val="24"/>
              </w:rPr>
            </w:pPr>
            <w:r>
              <w:rPr>
                <w:rFonts w:ascii="Arial" w:hAnsi="Arial" w:cs="Arial"/>
                <w:b/>
                <w:bCs/>
                <w:color w:val="5A5A5A"/>
                <w:sz w:val="24"/>
                <w:szCs w:val="24"/>
                <w:rtl/>
                <w:lang w:bidi="ar"/>
              </w:rPr>
              <w:t>مكتبة المحتوى</w:t>
            </w:r>
            <w:r>
              <w:rPr>
                <w:rFonts w:ascii="Arial" w:hAnsi="Arial" w:cs="Arial"/>
                <w:color w:val="5A5A5A"/>
                <w:sz w:val="24"/>
                <w:szCs w:val="24"/>
                <w:rtl/>
                <w:lang w:bidi="ar"/>
              </w:rPr>
              <w:t xml:space="preserve"> - استمرار الوصول إلى المحتوى المفضل لديك.</w:t>
            </w:r>
          </w:p>
        </w:tc>
      </w:tr>
      <w:tr w:rsidR="00EB6622" w14:paraId="5E0BCAC7" w14:textId="77777777" w:rsidTr="004E5F3B">
        <w:trPr>
          <w:trHeight w:val="1080"/>
        </w:trPr>
        <w:tc>
          <w:tcPr>
            <w:tcW w:w="1260" w:type="dxa"/>
            <w:vAlign w:val="center"/>
          </w:tcPr>
          <w:p w14:paraId="0921B01F" w14:textId="697D6B7A" w:rsidR="00775D33" w:rsidRPr="00775D33" w:rsidRDefault="00EB6622" w:rsidP="00A5591E">
            <w:pPr>
              <w:bidi/>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0B911026" wp14:editId="1C898820">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flipH="1">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A5591E">
            <w:pPr>
              <w:bidi/>
              <w:spacing w:line="276" w:lineRule="auto"/>
              <w:rPr>
                <w:rFonts w:ascii="Arial" w:hAnsi="Arial" w:cs="Arial"/>
                <w:color w:val="5A5A5A"/>
                <w:sz w:val="24"/>
                <w:szCs w:val="24"/>
              </w:rPr>
            </w:pPr>
            <w:r>
              <w:rPr>
                <w:rFonts w:ascii="Arial" w:hAnsi="Arial" w:cs="Arial"/>
                <w:b/>
                <w:bCs/>
                <w:color w:val="5A5A5A"/>
                <w:sz w:val="24"/>
                <w:szCs w:val="24"/>
                <w:rtl/>
                <w:lang w:bidi="ar"/>
              </w:rPr>
              <w:t>توفير الدعم للجميع</w:t>
            </w:r>
            <w:r>
              <w:rPr>
                <w:rFonts w:ascii="Arial" w:hAnsi="Arial" w:cs="Arial"/>
                <w:color w:val="5A5A5A"/>
                <w:sz w:val="24"/>
                <w:szCs w:val="24"/>
                <w:rtl/>
                <w:lang w:bidi="ar"/>
              </w:rPr>
              <w:t xml:space="preserve"> - شارك مجموعات الأدوات مع من تعتقد أنه قد يجد المعلومات مفيدة</w:t>
            </w:r>
          </w:p>
        </w:tc>
      </w:tr>
    </w:tbl>
    <w:p w14:paraId="6DDFF971" w14:textId="5ED62060" w:rsidR="00775D33" w:rsidRDefault="00775D33" w:rsidP="00A5591E">
      <w:pPr>
        <w:bidi/>
        <w:spacing w:after="0" w:line="276" w:lineRule="auto"/>
        <w:rPr>
          <w:rFonts w:ascii="Arial" w:hAnsi="Arial" w:cs="Arial"/>
          <w:color w:val="5A5A5A"/>
          <w:sz w:val="20"/>
          <w:szCs w:val="20"/>
        </w:rPr>
      </w:pPr>
    </w:p>
    <w:sectPr w:rsidR="00775D33" w:rsidSect="00F915FD">
      <w:footerReference w:type="default" r:id="rId14"/>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ADDA" w14:textId="77777777" w:rsidR="00824617" w:rsidRDefault="00824617" w:rsidP="00E32C7E">
      <w:pPr>
        <w:spacing w:after="0" w:line="240" w:lineRule="auto"/>
      </w:pPr>
      <w:r>
        <w:separator/>
      </w:r>
    </w:p>
  </w:endnote>
  <w:endnote w:type="continuationSeparator" w:id="0">
    <w:p w14:paraId="6D6B2262" w14:textId="77777777" w:rsidR="00824617" w:rsidRDefault="00824617"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bidi/>
      <w:spacing w:after="0" w:line="276" w:lineRule="auto"/>
      <w:jc w:val="right"/>
      <w:rPr>
        <w:rFonts w:ascii="Arial" w:hAnsi="Arial" w:cs="Arial"/>
        <w:color w:val="5A5A5A"/>
        <w:sz w:val="20"/>
        <w:szCs w:val="20"/>
      </w:rPr>
    </w:pPr>
    <w:r>
      <w:rPr>
        <w:rFonts w:ascii="Arial" w:hAnsi="Arial" w:cs="Arial"/>
        <w:noProof/>
        <w:color w:val="5A5A5A"/>
        <w:sz w:val="20"/>
        <w:szCs w:val="20"/>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C9564" w14:textId="77777777" w:rsidR="00824617" w:rsidRDefault="00824617" w:rsidP="00E32C7E">
      <w:pPr>
        <w:spacing w:after="0" w:line="240" w:lineRule="auto"/>
      </w:pPr>
      <w:r>
        <w:separator/>
      </w:r>
    </w:p>
  </w:footnote>
  <w:footnote w:type="continuationSeparator" w:id="0">
    <w:p w14:paraId="3695A306" w14:textId="77777777" w:rsidR="00824617" w:rsidRDefault="00824617"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A3AC3"/>
    <w:rsid w:val="000A3EC1"/>
    <w:rsid w:val="000C39CE"/>
    <w:rsid w:val="000C40AE"/>
    <w:rsid w:val="000D2B9B"/>
    <w:rsid w:val="000E03C9"/>
    <w:rsid w:val="000F4528"/>
    <w:rsid w:val="0011291F"/>
    <w:rsid w:val="00121641"/>
    <w:rsid w:val="00136371"/>
    <w:rsid w:val="00141220"/>
    <w:rsid w:val="0014404C"/>
    <w:rsid w:val="0015179E"/>
    <w:rsid w:val="001574D1"/>
    <w:rsid w:val="001728CE"/>
    <w:rsid w:val="0019662A"/>
    <w:rsid w:val="001A0A0E"/>
    <w:rsid w:val="001A0CC4"/>
    <w:rsid w:val="001A2B5C"/>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74D1D"/>
    <w:rsid w:val="002778A7"/>
    <w:rsid w:val="002B0CC4"/>
    <w:rsid w:val="002B1064"/>
    <w:rsid w:val="002B2023"/>
    <w:rsid w:val="002C1A5A"/>
    <w:rsid w:val="002C59A2"/>
    <w:rsid w:val="002E0A1E"/>
    <w:rsid w:val="002E1B14"/>
    <w:rsid w:val="002E1B2F"/>
    <w:rsid w:val="002E5F06"/>
    <w:rsid w:val="002F3B07"/>
    <w:rsid w:val="00321A01"/>
    <w:rsid w:val="003239FD"/>
    <w:rsid w:val="00326B62"/>
    <w:rsid w:val="00327CC2"/>
    <w:rsid w:val="003313B3"/>
    <w:rsid w:val="00332D5A"/>
    <w:rsid w:val="00333442"/>
    <w:rsid w:val="003346B2"/>
    <w:rsid w:val="00340F44"/>
    <w:rsid w:val="00342DA2"/>
    <w:rsid w:val="0035546C"/>
    <w:rsid w:val="00356CFD"/>
    <w:rsid w:val="00357018"/>
    <w:rsid w:val="00376ADB"/>
    <w:rsid w:val="00382D75"/>
    <w:rsid w:val="00395606"/>
    <w:rsid w:val="003A08F0"/>
    <w:rsid w:val="003A0D71"/>
    <w:rsid w:val="003A4B8D"/>
    <w:rsid w:val="003A6BCC"/>
    <w:rsid w:val="003B03D8"/>
    <w:rsid w:val="003C0B58"/>
    <w:rsid w:val="003C4B5D"/>
    <w:rsid w:val="003C4D41"/>
    <w:rsid w:val="003C7026"/>
    <w:rsid w:val="003D2DD7"/>
    <w:rsid w:val="003D4082"/>
    <w:rsid w:val="003E38F5"/>
    <w:rsid w:val="003F375C"/>
    <w:rsid w:val="00401C14"/>
    <w:rsid w:val="0042199F"/>
    <w:rsid w:val="00432796"/>
    <w:rsid w:val="00456C86"/>
    <w:rsid w:val="00467493"/>
    <w:rsid w:val="00467E0E"/>
    <w:rsid w:val="004705D3"/>
    <w:rsid w:val="004725D0"/>
    <w:rsid w:val="004740F1"/>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75F0"/>
    <w:rsid w:val="00573EDF"/>
    <w:rsid w:val="005749E5"/>
    <w:rsid w:val="00583768"/>
    <w:rsid w:val="005A115B"/>
    <w:rsid w:val="005A4D8B"/>
    <w:rsid w:val="005B0EAD"/>
    <w:rsid w:val="005B2F89"/>
    <w:rsid w:val="005C16A7"/>
    <w:rsid w:val="005F1896"/>
    <w:rsid w:val="005F5D9E"/>
    <w:rsid w:val="005F7BC5"/>
    <w:rsid w:val="00612D49"/>
    <w:rsid w:val="006619A8"/>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A3D67"/>
    <w:rsid w:val="007B0DAC"/>
    <w:rsid w:val="007B0EE1"/>
    <w:rsid w:val="007B4B4A"/>
    <w:rsid w:val="007B599B"/>
    <w:rsid w:val="007D0FED"/>
    <w:rsid w:val="007D6346"/>
    <w:rsid w:val="007D722D"/>
    <w:rsid w:val="007E063A"/>
    <w:rsid w:val="007E2756"/>
    <w:rsid w:val="00802580"/>
    <w:rsid w:val="008200B3"/>
    <w:rsid w:val="00824617"/>
    <w:rsid w:val="008409C2"/>
    <w:rsid w:val="00857DF3"/>
    <w:rsid w:val="008604C1"/>
    <w:rsid w:val="00862BB9"/>
    <w:rsid w:val="00863F6B"/>
    <w:rsid w:val="00864AA7"/>
    <w:rsid w:val="008A1140"/>
    <w:rsid w:val="008A5921"/>
    <w:rsid w:val="008B34D3"/>
    <w:rsid w:val="008B5EAE"/>
    <w:rsid w:val="008C0731"/>
    <w:rsid w:val="008C75DB"/>
    <w:rsid w:val="008C78A1"/>
    <w:rsid w:val="008D074A"/>
    <w:rsid w:val="008D15D3"/>
    <w:rsid w:val="008D3CF6"/>
    <w:rsid w:val="008E3400"/>
    <w:rsid w:val="008F3BEE"/>
    <w:rsid w:val="00900F50"/>
    <w:rsid w:val="009131D2"/>
    <w:rsid w:val="00915EE4"/>
    <w:rsid w:val="00940F1E"/>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591E"/>
    <w:rsid w:val="00A56552"/>
    <w:rsid w:val="00A600D7"/>
    <w:rsid w:val="00A76B7B"/>
    <w:rsid w:val="00A90BE4"/>
    <w:rsid w:val="00A95E58"/>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3FC8"/>
    <w:rsid w:val="00B47AB2"/>
    <w:rsid w:val="00B57A1C"/>
    <w:rsid w:val="00B67EC3"/>
    <w:rsid w:val="00B72E35"/>
    <w:rsid w:val="00B74E0B"/>
    <w:rsid w:val="00B806EB"/>
    <w:rsid w:val="00B87B41"/>
    <w:rsid w:val="00B92106"/>
    <w:rsid w:val="00B96047"/>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E12E3"/>
    <w:rsid w:val="00DE5CFF"/>
    <w:rsid w:val="00E03A3B"/>
    <w:rsid w:val="00E06AFD"/>
    <w:rsid w:val="00E234D6"/>
    <w:rsid w:val="00E26396"/>
    <w:rsid w:val="00E32C7E"/>
    <w:rsid w:val="00E344CA"/>
    <w:rsid w:val="00E353D7"/>
    <w:rsid w:val="00E364D6"/>
    <w:rsid w:val="00E415C5"/>
    <w:rsid w:val="00E41E2F"/>
    <w:rsid w:val="00E47536"/>
    <w:rsid w:val="00E56B1D"/>
    <w:rsid w:val="00E604A9"/>
    <w:rsid w:val="00E660FB"/>
    <w:rsid w:val="00E73BF0"/>
    <w:rsid w:val="00E75F1B"/>
    <w:rsid w:val="00E90475"/>
    <w:rsid w:val="00EA3976"/>
    <w:rsid w:val="00EA3C67"/>
    <w:rsid w:val="00EA5B29"/>
    <w:rsid w:val="00EA7061"/>
    <w:rsid w:val="00EB33DB"/>
    <w:rsid w:val="00EB6622"/>
    <w:rsid w:val="00EB6E23"/>
    <w:rsid w:val="00EC0A72"/>
    <w:rsid w:val="00EC2EDA"/>
    <w:rsid w:val="00EC3EF3"/>
    <w:rsid w:val="00EC5E68"/>
    <w:rsid w:val="00ED301D"/>
    <w:rsid w:val="00ED40B3"/>
    <w:rsid w:val="00ED7957"/>
    <w:rsid w:val="00EE0352"/>
    <w:rsid w:val="00EE0767"/>
    <w:rsid w:val="00EE3859"/>
    <w:rsid w:val="00EE4A3B"/>
    <w:rsid w:val="00F05AA2"/>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E180D"/>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19A8"/>
    <w:rPr>
      <w:color w:val="0563C1" w:themeColor="hyperlink"/>
      <w:u w:val="single"/>
    </w:rPr>
  </w:style>
  <w:style w:type="character" w:styleId="Mencinsinresolver">
    <w:name w:val="Unresolved Mention"/>
    <w:basedOn w:val="Fuentedeprrafopredeter"/>
    <w:uiPriority w:val="99"/>
    <w:semiHidden/>
    <w:unhideWhenUsed/>
    <w:rsid w:val="006619A8"/>
    <w:rPr>
      <w:color w:val="605E5C"/>
      <w:shd w:val="clear" w:color="auto" w:fill="E1DFDD"/>
    </w:rPr>
  </w:style>
  <w:style w:type="paragraph" w:styleId="Encabezado">
    <w:name w:val="header"/>
    <w:basedOn w:val="Normal"/>
    <w:link w:val="EncabezadoCar"/>
    <w:uiPriority w:val="99"/>
    <w:unhideWhenUsed/>
    <w:rsid w:val="00E32C7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32C7E"/>
  </w:style>
  <w:style w:type="paragraph" w:styleId="Piedepgina">
    <w:name w:val="footer"/>
    <w:basedOn w:val="Normal"/>
    <w:link w:val="PiedepginaCar"/>
    <w:uiPriority w:val="99"/>
    <w:unhideWhenUsed/>
    <w:rsid w:val="00E32C7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32C7E"/>
  </w:style>
  <w:style w:type="paragraph" w:styleId="Prrafodelista">
    <w:name w:val="List Paragraph"/>
    <w:basedOn w:val="Normal"/>
    <w:uiPriority w:val="34"/>
    <w:qFormat/>
    <w:rsid w:val="00401C14"/>
    <w:pPr>
      <w:ind w:left="720"/>
      <w:contextualSpacing/>
    </w:pPr>
  </w:style>
  <w:style w:type="paragraph" w:styleId="Revisin">
    <w:name w:val="Revision"/>
    <w:hidden/>
    <w:uiPriority w:val="99"/>
    <w:semiHidden/>
    <w:rsid w:val="00555EEC"/>
    <w:pPr>
      <w:spacing w:after="0" w:line="240" w:lineRule="auto"/>
    </w:pPr>
  </w:style>
  <w:style w:type="character" w:styleId="Refdecomentario">
    <w:name w:val="annotation reference"/>
    <w:basedOn w:val="Fuentedeprrafopredeter"/>
    <w:uiPriority w:val="99"/>
    <w:semiHidden/>
    <w:unhideWhenUsed/>
    <w:rsid w:val="0011291F"/>
    <w:rPr>
      <w:sz w:val="16"/>
      <w:szCs w:val="16"/>
    </w:rPr>
  </w:style>
  <w:style w:type="paragraph" w:styleId="Textocomentario">
    <w:name w:val="annotation text"/>
    <w:basedOn w:val="Normal"/>
    <w:link w:val="TextocomentarioCar"/>
    <w:uiPriority w:val="99"/>
    <w:unhideWhenUsed/>
    <w:rsid w:val="0011291F"/>
    <w:pPr>
      <w:spacing w:line="240" w:lineRule="auto"/>
    </w:pPr>
    <w:rPr>
      <w:sz w:val="20"/>
      <w:szCs w:val="20"/>
    </w:rPr>
  </w:style>
  <w:style w:type="character" w:customStyle="1" w:styleId="TextocomentarioCar">
    <w:name w:val="Texto comentario Car"/>
    <w:basedOn w:val="Fuentedeprrafopredeter"/>
    <w:link w:val="Textocomentario"/>
    <w:uiPriority w:val="99"/>
    <w:rsid w:val="0011291F"/>
    <w:rPr>
      <w:sz w:val="20"/>
      <w:szCs w:val="20"/>
    </w:rPr>
  </w:style>
  <w:style w:type="paragraph" w:styleId="Asuntodelcomentario">
    <w:name w:val="annotation subject"/>
    <w:basedOn w:val="Textocomentario"/>
    <w:next w:val="Textocomentario"/>
    <w:link w:val="AsuntodelcomentarioCar"/>
    <w:uiPriority w:val="99"/>
    <w:semiHidden/>
    <w:unhideWhenUsed/>
    <w:rsid w:val="0011291F"/>
    <w:rPr>
      <w:b/>
      <w:bCs/>
    </w:rPr>
  </w:style>
  <w:style w:type="character" w:customStyle="1" w:styleId="AsuntodelcomentarioCar">
    <w:name w:val="Asunto del comentario Car"/>
    <w:basedOn w:val="TextocomentarioCar"/>
    <w:link w:val="Asuntodelcomentario"/>
    <w:uiPriority w:val="99"/>
    <w:semiHidden/>
    <w:rsid w:val="0011291F"/>
    <w:rPr>
      <w:b/>
      <w:bCs/>
      <w:sz w:val="20"/>
      <w:szCs w:val="20"/>
    </w:rPr>
  </w:style>
  <w:style w:type="table" w:styleId="Tablaconcuadrcula">
    <w:name w:val="Table Grid"/>
    <w:basedOn w:val="Tabla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193</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María Quesada</cp:lastModifiedBy>
  <cp:revision>16</cp:revision>
  <dcterms:created xsi:type="dcterms:W3CDTF">2023-07-28T14:35:00Z</dcterms:created>
  <dcterms:modified xsi:type="dcterms:W3CDTF">2023-09-12T18:29:00Z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