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oel="http://schemas.microsoft.com/office/2019/extlst">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2F74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EF7E5F"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0F5A8F94" w:rsidR="00E94FD2" w:rsidRPr="00EF7E5F" w:rsidRDefault="00BF603B" w:rsidP="003D35D7">
                            <w:pPr>
                              <w:spacing w:line="863" w:lineRule="exact"/>
                              <w:rPr>
                                <w:b/>
                                <w:sz w:val="40"/>
                                <w:szCs w:val="40"/>
                                <w:lang w:val="fr-FR"/>
                              </w:rPr>
                            </w:pPr>
                            <w:r>
                              <w:rPr>
                                <w:b/>
                                <w:bCs/>
                                <w:color w:val="002677"/>
                                <w:sz w:val="40"/>
                                <w:szCs w:val="40"/>
                                <w:lang w:val="fr-FR"/>
                              </w:rPr>
                              <w:t>Comment faire face aux problèmes de santé mentale entre amis et en famille</w:t>
                            </w:r>
                            <w:r>
                              <w:rPr>
                                <w:color w:val="002677"/>
                                <w:sz w:val="40"/>
                                <w:szCs w:val="40"/>
                                <w:lang w:val="fr-F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Pr="00EF7E5F"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0F5A8F94" w:rsidR="00E94FD2" w:rsidRPr="00EF7E5F" w:rsidRDefault="00BF603B" w:rsidP="003D35D7">
                      <w:pPr>
                        <w:spacing w:line="863" w:lineRule="exact"/>
                        <w:rPr>
                          <w:b/>
                          <w:sz w:val="40"/>
                          <w:szCs w:val="40"/>
                          <w:lang w:val="fr-FR"/>
                        </w:rPr>
                      </w:pPr>
                      <w:r>
                        <w:rPr>
                          <w:b/>
                          <w:bCs/>
                          <w:color w:val="002677"/>
                          <w:sz w:val="40"/>
                          <w:szCs w:val="40"/>
                          <w:lang w:val="fr-FR"/>
                        </w:rPr>
                        <w:t>Comment faire face aux problèmes de santé mentale entre amis et en famille</w:t>
                      </w:r>
                      <w:r>
                        <w:rPr>
                          <w:color w:val="002677"/>
                          <w:sz w:val="40"/>
                          <w:szCs w:val="40"/>
                          <w:lang w:val="fr-FR"/>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30174582" w14:textId="422B28E6" w:rsidR="006343FB" w:rsidRDefault="006343FB" w:rsidP="0C161710">
      <w:pPr>
        <w:pStyle w:val="BodyText"/>
        <w:rPr>
          <w:rFonts w:ascii="Times New Roman"/>
          <w:sz w:val="20"/>
          <w:szCs w:val="20"/>
        </w:rPr>
      </w:pPr>
    </w:p>
    <w:p w14:paraId="46DF4953" w14:textId="14E8126B" w:rsidR="00E94FD2" w:rsidRPr="00EF7E5F" w:rsidRDefault="00BF603B" w:rsidP="0C161710">
      <w:pPr>
        <w:pStyle w:val="BodyText"/>
        <w:rPr>
          <w:b/>
          <w:bCs/>
          <w:color w:val="1F497D" w:themeColor="text2"/>
          <w:sz w:val="34"/>
          <w:szCs w:val="34"/>
          <w:lang w:val="fr-FR"/>
        </w:rPr>
      </w:pPr>
      <w:r>
        <w:rPr>
          <w:b/>
          <w:bCs/>
          <w:color w:val="1F497D" w:themeColor="text2"/>
          <w:sz w:val="34"/>
          <w:szCs w:val="34"/>
          <w:lang w:val="fr-FR"/>
        </w:rPr>
        <w:t>Formation du mois d’octobre</w:t>
      </w:r>
    </w:p>
    <w:p w14:paraId="1F126A32" w14:textId="2080C3AD" w:rsidR="006D195E" w:rsidRPr="00EF7E5F" w:rsidRDefault="006D195E" w:rsidP="0C161710">
      <w:pPr>
        <w:pStyle w:val="BodyText"/>
        <w:ind w:firstLine="720"/>
        <w:rPr>
          <w:b/>
          <w:bCs/>
          <w:color w:val="002060"/>
          <w:sz w:val="34"/>
          <w:szCs w:val="34"/>
          <w:lang w:val="fr-FR"/>
        </w:rPr>
      </w:pPr>
    </w:p>
    <w:p w14:paraId="6928D4D8" w14:textId="7395A256" w:rsidR="00BF603B" w:rsidRPr="00EF7E5F" w:rsidRDefault="00BF603B" w:rsidP="0C161710">
      <w:pPr>
        <w:pStyle w:val="NormalWeb"/>
        <w:spacing w:before="0" w:beforeAutospacing="0" w:after="0" w:afterAutospacing="0"/>
        <w:rPr>
          <w:rFonts w:ascii="Lato" w:hAnsi="Lato"/>
          <w:color w:val="1F497D" w:themeColor="text2"/>
          <w:sz w:val="20"/>
          <w:szCs w:val="20"/>
          <w:shd w:val="clear" w:color="auto" w:fill="FFFFFF"/>
          <w:lang w:val="fr-FR"/>
        </w:rPr>
      </w:pPr>
      <w:r>
        <w:rPr>
          <w:rFonts w:ascii="Arial" w:hAnsi="Arial" w:cs="Arial"/>
          <w:b/>
          <w:bCs/>
          <w:color w:val="1F497D" w:themeColor="text2"/>
          <w:sz w:val="22"/>
          <w:szCs w:val="22"/>
          <w:lang w:val="fr-FR"/>
        </w:rPr>
        <w:t>Comment faire face aux problèmes de santé mentale entre amis et en famille</w:t>
      </w:r>
      <w:r>
        <w:rPr>
          <w:rFonts w:ascii="Arial" w:hAnsi="Arial" w:cs="Arial"/>
          <w:color w:val="1F497D" w:themeColor="text2"/>
          <w:sz w:val="22"/>
          <w:szCs w:val="22"/>
          <w:lang w:val="fr-FR"/>
        </w:rPr>
        <w:t xml:space="preserve"> </w:t>
      </w:r>
      <w:r>
        <w:rPr>
          <w:rFonts w:ascii="Arial" w:hAnsi="Arial" w:cs="Arial"/>
          <w:color w:val="1F497D" w:themeColor="text2"/>
          <w:sz w:val="22"/>
          <w:szCs w:val="22"/>
          <w:shd w:val="clear" w:color="auto" w:fill="FFFFFF"/>
          <w:lang w:val="fr-FR"/>
        </w:rPr>
        <w:t xml:space="preserve">Il arrive de temps en temps </w:t>
      </w:r>
      <w:proofErr w:type="gramStart"/>
      <w:r>
        <w:rPr>
          <w:rFonts w:ascii="Arial" w:hAnsi="Arial" w:cs="Arial"/>
          <w:color w:val="1F497D" w:themeColor="text2"/>
          <w:sz w:val="22"/>
          <w:szCs w:val="22"/>
          <w:shd w:val="clear" w:color="auto" w:fill="FFFFFF"/>
          <w:lang w:val="fr-FR"/>
        </w:rPr>
        <w:t>que</w:t>
      </w:r>
      <w:proofErr w:type="gramEnd"/>
      <w:r>
        <w:rPr>
          <w:rFonts w:ascii="Arial" w:hAnsi="Arial" w:cs="Arial"/>
          <w:color w:val="1F497D" w:themeColor="text2"/>
          <w:sz w:val="22"/>
          <w:szCs w:val="22"/>
          <w:shd w:val="clear" w:color="auto" w:fill="FFFFFF"/>
          <w:lang w:val="fr-FR"/>
        </w:rPr>
        <w:t xml:space="preserve"> des amis ou des proches soient d’humeur sombre. Lorsque l’humeur sombre persiste, il est difficile de savoir quoi faire, surtout face à la crainte d’aggraver la situation. Il ne s’agit pas d’un programme dédié à votre santé mentale et émotionnelle, mais plutôt de s’intéresser au rôle très positif que vous pouvez jouer dans le bien-être des personnes qui vous entourent. Comme vous n’êtes ni un médecin, ni un professionnel de santé (probablement), vous ne pouvez apporter qu’un soutien limité, c’est pourquoi il est important de connaître ces limites. Ensuite, lorsque vous aurez compris ces limites, il existe de nombreuses conversations, actions utiles et encouragements sur lesquels vous pourrez vous appuyer.</w:t>
      </w:r>
    </w:p>
    <w:p w14:paraId="7C80A3B8" w14:textId="2E360349" w:rsidR="00291823" w:rsidRPr="00EF7E5F" w:rsidRDefault="00291823" w:rsidP="0C161710">
      <w:pPr>
        <w:pStyle w:val="NormalWeb"/>
        <w:spacing w:before="0" w:beforeAutospacing="0" w:after="0" w:afterAutospacing="0"/>
        <w:rPr>
          <w:color w:val="1F497D" w:themeColor="text2"/>
          <w:lang w:val="fr-FR"/>
        </w:rPr>
      </w:pPr>
      <w:r>
        <w:rPr>
          <w:color w:val="1F497D" w:themeColor="text2"/>
          <w:lang w:val="fr-FR"/>
        </w:rPr>
        <w:t> </w:t>
      </w:r>
    </w:p>
    <w:p w14:paraId="6E15D68E" w14:textId="77777777" w:rsidR="00291823" w:rsidRPr="00291823" w:rsidRDefault="00291823" w:rsidP="0C161710">
      <w:pPr>
        <w:widowControl/>
        <w:autoSpaceDE/>
        <w:autoSpaceDN/>
        <w:rPr>
          <w:rFonts w:eastAsia="Times New Roman"/>
          <w:color w:val="1F497D" w:themeColor="text2"/>
        </w:rPr>
      </w:pPr>
      <w:r>
        <w:rPr>
          <w:rFonts w:eastAsia="Times New Roman"/>
          <w:color w:val="1F497D" w:themeColor="text2"/>
          <w:lang w:val="fr-FR"/>
        </w:rPr>
        <w:t>Les participants vont :</w:t>
      </w:r>
    </w:p>
    <w:p w14:paraId="2A3368FA" w14:textId="77777777" w:rsidR="00BF603B" w:rsidRPr="00EF7E5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fr-FR"/>
        </w:rPr>
      </w:pPr>
      <w:proofErr w:type="gramStart"/>
      <w:r>
        <w:rPr>
          <w:rFonts w:eastAsia="Times New Roman"/>
          <w:color w:val="1F497D" w:themeColor="text2"/>
          <w:lang w:val="fr-FR"/>
        </w:rPr>
        <w:t>avoir</w:t>
      </w:r>
      <w:proofErr w:type="gramEnd"/>
      <w:r>
        <w:rPr>
          <w:rFonts w:eastAsia="Times New Roman"/>
          <w:color w:val="1F497D" w:themeColor="text2"/>
          <w:lang w:val="fr-FR"/>
        </w:rPr>
        <w:t xml:space="preserve"> conscience des limites inhérentes au rôle d’ami solidaire, par opposition au rôle de professionnel ;</w:t>
      </w:r>
    </w:p>
    <w:p w14:paraId="114F11C5" w14:textId="77777777" w:rsidR="00BF603B" w:rsidRPr="00EF7E5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fr-FR"/>
        </w:rPr>
      </w:pPr>
      <w:proofErr w:type="gramStart"/>
      <w:r>
        <w:rPr>
          <w:rFonts w:eastAsia="Times New Roman"/>
          <w:color w:val="1F497D" w:themeColor="text2"/>
          <w:lang w:val="fr-FR"/>
        </w:rPr>
        <w:t>savoir</w:t>
      </w:r>
      <w:proofErr w:type="gramEnd"/>
      <w:r>
        <w:rPr>
          <w:rFonts w:eastAsia="Times New Roman"/>
          <w:color w:val="1F497D" w:themeColor="text2"/>
          <w:lang w:val="fr-FR"/>
        </w:rPr>
        <w:t xml:space="preserve"> comment surmonter la stigmatisation à caractère social et comment initier la conversation ;</w:t>
      </w:r>
    </w:p>
    <w:p w14:paraId="216968F7" w14:textId="77777777" w:rsidR="00BF603B" w:rsidRPr="00EF7E5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fr-FR"/>
        </w:rPr>
      </w:pPr>
      <w:proofErr w:type="gramStart"/>
      <w:r>
        <w:rPr>
          <w:rFonts w:eastAsia="Times New Roman"/>
          <w:color w:val="1F497D" w:themeColor="text2"/>
          <w:lang w:val="fr-FR"/>
        </w:rPr>
        <w:t>identifier</w:t>
      </w:r>
      <w:proofErr w:type="gramEnd"/>
      <w:r>
        <w:rPr>
          <w:rFonts w:eastAsia="Times New Roman"/>
          <w:color w:val="1F497D" w:themeColor="text2"/>
          <w:lang w:val="fr-FR"/>
        </w:rPr>
        <w:t xml:space="preserve"> les questions à poser et les mesures à prendre ;</w:t>
      </w:r>
    </w:p>
    <w:p w14:paraId="63ECA09F"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proofErr w:type="gramStart"/>
      <w:r>
        <w:rPr>
          <w:rFonts w:eastAsia="Times New Roman"/>
          <w:color w:val="1F497D" w:themeColor="text2"/>
          <w:lang w:val="fr-FR"/>
        </w:rPr>
        <w:t>reconnaître</w:t>
      </w:r>
      <w:proofErr w:type="gramEnd"/>
      <w:r>
        <w:rPr>
          <w:rFonts w:eastAsia="Times New Roman"/>
          <w:color w:val="1F497D" w:themeColor="text2"/>
          <w:lang w:val="fr-FR"/>
        </w:rPr>
        <w:t xml:space="preserve"> l’importance d’être présent ;</w:t>
      </w:r>
    </w:p>
    <w:p w14:paraId="07DAEC40" w14:textId="77777777" w:rsidR="00BF603B" w:rsidRPr="00EF7E5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fr-FR"/>
        </w:rPr>
      </w:pPr>
      <w:proofErr w:type="gramStart"/>
      <w:r>
        <w:rPr>
          <w:rFonts w:eastAsia="Times New Roman"/>
          <w:color w:val="1F497D" w:themeColor="text2"/>
          <w:lang w:val="fr-FR"/>
        </w:rPr>
        <w:t>comprendre</w:t>
      </w:r>
      <w:proofErr w:type="gramEnd"/>
      <w:r>
        <w:rPr>
          <w:rFonts w:eastAsia="Times New Roman"/>
          <w:color w:val="1F497D" w:themeColor="text2"/>
          <w:lang w:val="fr-FR"/>
        </w:rPr>
        <w:t xml:space="preserve"> que le fait de parler de suicide n’aggravera pas la situation ;</w:t>
      </w:r>
    </w:p>
    <w:p w14:paraId="74A609B8" w14:textId="77777777" w:rsidR="00BF603B" w:rsidRPr="00EF7E5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fr-FR"/>
        </w:rPr>
      </w:pPr>
      <w:proofErr w:type="gramStart"/>
      <w:r>
        <w:rPr>
          <w:rFonts w:eastAsia="Times New Roman"/>
          <w:color w:val="1F497D" w:themeColor="text2"/>
          <w:lang w:val="fr-FR"/>
        </w:rPr>
        <w:t>découvrir</w:t>
      </w:r>
      <w:proofErr w:type="gramEnd"/>
      <w:r>
        <w:rPr>
          <w:rFonts w:eastAsia="Times New Roman"/>
          <w:color w:val="1F497D" w:themeColor="text2"/>
          <w:lang w:val="fr-FR"/>
        </w:rPr>
        <w:t xml:space="preserve"> comment suivre la situation sans être pour autant être intrusif.</w:t>
      </w:r>
    </w:p>
    <w:p w14:paraId="7E1C2F77" w14:textId="42DD05D7" w:rsidR="006343FB" w:rsidRPr="00EF7E5F" w:rsidRDefault="006343FB" w:rsidP="0C161710">
      <w:pPr>
        <w:widowControl/>
        <w:autoSpaceDE/>
        <w:autoSpaceDN/>
        <w:ind w:left="540"/>
        <w:rPr>
          <w:color w:val="1F497D" w:themeColor="text2"/>
          <w:lang w:val="fr-FR"/>
        </w:rPr>
      </w:pPr>
    </w:p>
    <w:p w14:paraId="012ACEE1" w14:textId="732C1009" w:rsidR="00A14437" w:rsidRPr="00EF7E5F" w:rsidRDefault="00527E9F" w:rsidP="0C161710">
      <w:pPr>
        <w:pStyle w:val="BodyText"/>
        <w:ind w:right="600"/>
        <w:jc w:val="center"/>
        <w:rPr>
          <w:color w:val="1F497D" w:themeColor="text2"/>
          <w:sz w:val="20"/>
          <w:szCs w:val="20"/>
          <w:lang w:val="fr-FR"/>
        </w:rPr>
      </w:pPr>
      <w:r>
        <w:rPr>
          <w:color w:val="1F497D" w:themeColor="text2"/>
          <w:lang w:val="fr-FR"/>
        </w:rPr>
        <w:t>Inscrivez-vous à une séance de formation d’une heure en direct ou utilisez l’option à la demande pour regarder la formation au moment qui vous convient. Les options de formation sont en anglais et sont disponibles à l’échelle mondiale.</w:t>
      </w:r>
    </w:p>
    <w:p w14:paraId="624F494E" w14:textId="77777777" w:rsidR="00A14437" w:rsidRPr="00EF7E5F" w:rsidRDefault="00A14437" w:rsidP="0C161710">
      <w:pPr>
        <w:pStyle w:val="BodyText"/>
        <w:ind w:firstLine="720"/>
        <w:rPr>
          <w:b/>
          <w:bCs/>
          <w:color w:val="002060"/>
          <w:sz w:val="20"/>
          <w:szCs w:val="20"/>
          <w:lang w:val="fr-FR"/>
        </w:rPr>
      </w:pPr>
    </w:p>
    <w:p w14:paraId="6495D2B9" w14:textId="77777777" w:rsidR="00A14437" w:rsidRPr="00EF7E5F" w:rsidRDefault="00A14437">
      <w:pPr>
        <w:spacing w:before="95"/>
        <w:ind w:left="402"/>
        <w:rPr>
          <w:b/>
          <w:color w:val="002677"/>
          <w:sz w:val="34"/>
          <w:lang w:val="fr-FR"/>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291823" w:rsidRPr="00EF7E5F" w14:paraId="37C0D7FB" w14:textId="3377453C" w:rsidTr="00E659DD">
        <w:trPr>
          <w:jc w:val="center"/>
        </w:trPr>
        <w:tc>
          <w:tcPr>
            <w:tcW w:w="2294" w:type="dxa"/>
            <w:shd w:val="clear" w:color="auto" w:fill="FBF9F4"/>
          </w:tcPr>
          <w:p w14:paraId="7B9C96D5" w14:textId="4F5BCEB3" w:rsidR="00E659DD" w:rsidRPr="00EF7E5F" w:rsidRDefault="00E659DD" w:rsidP="00466541">
            <w:pPr>
              <w:spacing w:before="95"/>
              <w:jc w:val="center"/>
              <w:rPr>
                <w:b/>
                <w:sz w:val="28"/>
                <w:szCs w:val="18"/>
                <w:lang w:val="fr-FR"/>
              </w:rPr>
            </w:pPr>
            <w:r>
              <w:rPr>
                <w:b/>
                <w:bCs/>
                <w:sz w:val="28"/>
                <w:szCs w:val="18"/>
                <w:lang w:val="fr-FR"/>
              </w:rPr>
              <w:t>Séances enregistrées</w:t>
            </w:r>
          </w:p>
          <w:p w14:paraId="36AD01BC" w14:textId="1DCC1659" w:rsidR="00E659DD" w:rsidRPr="00EF7E5F" w:rsidRDefault="00E659DD" w:rsidP="00466541">
            <w:pPr>
              <w:spacing w:before="95"/>
              <w:jc w:val="center"/>
              <w:rPr>
                <w:color w:val="10253F"/>
                <w:sz w:val="20"/>
                <w:szCs w:val="20"/>
                <w:lang w:val="fr-FR"/>
              </w:rPr>
            </w:pPr>
            <w:r>
              <w:rPr>
                <w:color w:val="10253F"/>
                <w:sz w:val="20"/>
                <w:szCs w:val="20"/>
                <w:lang w:val="fr-FR"/>
              </w:rPr>
              <w:t>À la demande</w:t>
            </w:r>
          </w:p>
          <w:p w14:paraId="39821871" w14:textId="22EC5DA1" w:rsidR="00E659DD" w:rsidRPr="00EF7E5F" w:rsidRDefault="00E659DD" w:rsidP="00466541">
            <w:pPr>
              <w:spacing w:before="95"/>
              <w:jc w:val="center"/>
              <w:rPr>
                <w:color w:val="10253F"/>
                <w:sz w:val="20"/>
                <w:szCs w:val="20"/>
                <w:lang w:val="fr-FR"/>
              </w:rPr>
            </w:pPr>
            <w:r>
              <w:rPr>
                <w:color w:val="10253F"/>
                <w:sz w:val="20"/>
                <w:szCs w:val="20"/>
                <w:lang w:val="fr-FR"/>
              </w:rPr>
              <w:t>(</w:t>
            </w:r>
            <w:proofErr w:type="gramStart"/>
            <w:r>
              <w:rPr>
                <w:color w:val="10253F"/>
                <w:sz w:val="20"/>
                <w:szCs w:val="20"/>
                <w:lang w:val="fr-FR"/>
              </w:rPr>
              <w:t>pas</w:t>
            </w:r>
            <w:proofErr w:type="gramEnd"/>
            <w:r>
              <w:rPr>
                <w:color w:val="10253F"/>
                <w:sz w:val="20"/>
                <w:szCs w:val="20"/>
                <w:lang w:val="fr-FR"/>
              </w:rPr>
              <w:t xml:space="preserve"> de questions-réponses)</w:t>
            </w:r>
          </w:p>
          <w:p w14:paraId="1E66A1EF" w14:textId="625F099D" w:rsidR="00E659DD" w:rsidRPr="00EF7E5F" w:rsidRDefault="00E659DD" w:rsidP="00466541">
            <w:pPr>
              <w:spacing w:before="95"/>
              <w:jc w:val="center"/>
              <w:rPr>
                <w:b/>
                <w:sz w:val="28"/>
                <w:szCs w:val="18"/>
                <w:lang w:val="fr-FR"/>
              </w:rPr>
            </w:pPr>
          </w:p>
          <w:p w14:paraId="42E72E22" w14:textId="5E1A2423" w:rsidR="008406BB" w:rsidRPr="00EF7E5F" w:rsidRDefault="002D775D" w:rsidP="00466541">
            <w:pPr>
              <w:spacing w:before="95"/>
              <w:jc w:val="center"/>
              <w:rPr>
                <w:rStyle w:val="Hyperlink"/>
                <w:b/>
                <w:bCs/>
                <w:sz w:val="28"/>
                <w:szCs w:val="28"/>
                <w:lang w:val="fr-FR"/>
              </w:rPr>
            </w:pPr>
            <w:r>
              <w:rPr>
                <w:sz w:val="28"/>
                <w:szCs w:val="28"/>
                <w:lang w:val="fr-FR"/>
              </w:rPr>
              <w:fldChar w:fldCharType="begin"/>
            </w:r>
            <w:r>
              <w:rPr>
                <w:sz w:val="28"/>
                <w:szCs w:val="28"/>
                <w:lang w:val="fr-FR"/>
              </w:rPr>
              <w:instrText xml:space="preserve"> HYPERLINK "https://optum.webex.com/webappng/sites/optum/recording/7042879114f6103caf41005056818e9f/playback" </w:instrText>
            </w:r>
            <w:r>
              <w:rPr>
                <w:sz w:val="28"/>
                <w:szCs w:val="28"/>
                <w:lang w:val="fr-FR"/>
              </w:rPr>
              <w:fldChar w:fldCharType="separate"/>
            </w:r>
            <w:r>
              <w:rPr>
                <w:rStyle w:val="Hyperlink"/>
                <w:b/>
                <w:bCs/>
                <w:sz w:val="28"/>
                <w:szCs w:val="28"/>
                <w:lang w:val="fr-FR"/>
              </w:rPr>
              <w:t>Regarder ici</w:t>
            </w:r>
          </w:p>
          <w:p w14:paraId="50450A0E" w14:textId="07DE678F" w:rsidR="008406BB" w:rsidRPr="00EF7E5F" w:rsidRDefault="002D775D" w:rsidP="00466541">
            <w:pPr>
              <w:spacing w:before="95"/>
              <w:jc w:val="center"/>
              <w:rPr>
                <w:b/>
                <w:bCs/>
                <w:sz w:val="28"/>
                <w:szCs w:val="28"/>
                <w:lang w:val="fr-FR"/>
              </w:rPr>
            </w:pPr>
            <w:r>
              <w:rPr>
                <w:b/>
                <w:bCs/>
                <w:sz w:val="28"/>
                <w:szCs w:val="28"/>
                <w:lang w:val="fr-FR"/>
              </w:rPr>
              <w:fldChar w:fldCharType="end"/>
            </w:r>
          </w:p>
          <w:p w14:paraId="00C09517" w14:textId="0E21D4A3" w:rsidR="00E659DD" w:rsidRPr="00EF7E5F" w:rsidRDefault="00E659DD" w:rsidP="00466541">
            <w:pPr>
              <w:spacing w:before="95"/>
              <w:jc w:val="center"/>
              <w:rPr>
                <w:rStyle w:val="Hyperlink"/>
                <w:b/>
                <w:color w:val="1F497D" w:themeColor="text2"/>
                <w:sz w:val="28"/>
                <w:szCs w:val="18"/>
                <w:u w:val="none"/>
                <w:lang w:val="fr-FR"/>
              </w:rPr>
            </w:pPr>
            <w:r>
              <w:rPr>
                <w:rStyle w:val="Hyperlink"/>
                <w:b/>
                <w:bCs/>
                <w:color w:val="1F497D" w:themeColor="text2"/>
                <w:sz w:val="28"/>
                <w:szCs w:val="18"/>
                <w:u w:val="none"/>
                <w:lang w:val="fr-FR"/>
              </w:rPr>
              <w:t>Vous manquez de temps ?</w:t>
            </w:r>
          </w:p>
          <w:p w14:paraId="769701BC" w14:textId="572A0DB6" w:rsidR="00BF603B" w:rsidRPr="00EF7E5F" w:rsidRDefault="00E659DD" w:rsidP="00BF603B">
            <w:pPr>
              <w:pStyle w:val="NormalWeb"/>
              <w:spacing w:before="0" w:beforeAutospacing="0" w:after="0" w:afterAutospacing="0"/>
              <w:rPr>
                <w:rFonts w:ascii="Arial" w:hAnsi="Arial" w:cs="Arial"/>
                <w:bCs/>
                <w:sz w:val="28"/>
                <w:szCs w:val="28"/>
                <w:lang w:val="fr-FR"/>
              </w:rPr>
            </w:pPr>
            <w:r>
              <w:rPr>
                <w:rFonts w:ascii="Arial" w:hAnsi="Arial" w:cs="Arial"/>
                <w:color w:val="000000" w:themeColor="text1"/>
                <w:sz w:val="28"/>
                <w:szCs w:val="28"/>
                <w:lang w:val="fr-FR"/>
              </w:rPr>
              <w:t xml:space="preserve">Regardez le résumé de 10 minutes </w:t>
            </w:r>
            <w:hyperlink r:id="rId11" w:history="1">
              <w:r>
                <w:rPr>
                  <w:rStyle w:val="Hyperlink"/>
                  <w:rFonts w:ascii="Arial" w:hAnsi="Arial" w:cs="Arial"/>
                  <w:b/>
                  <w:bCs/>
                  <w:sz w:val="28"/>
                  <w:szCs w:val="28"/>
                  <w:lang w:val="fr-FR"/>
                </w:rPr>
                <w:t>ici</w:t>
              </w:r>
            </w:hyperlink>
          </w:p>
          <w:p w14:paraId="06167B9B" w14:textId="1A2A8621" w:rsidR="00E659DD" w:rsidRPr="00EF7E5F" w:rsidRDefault="00E659DD" w:rsidP="00466541">
            <w:pPr>
              <w:spacing w:before="95"/>
              <w:jc w:val="center"/>
              <w:rPr>
                <w:b/>
                <w:sz w:val="28"/>
                <w:szCs w:val="18"/>
                <w:lang w:val="fr-FR"/>
              </w:rPr>
            </w:pPr>
          </w:p>
          <w:p w14:paraId="35C264EE" w14:textId="02546B14" w:rsidR="00E659DD" w:rsidRPr="00EF7E5F" w:rsidRDefault="00E659DD">
            <w:pPr>
              <w:spacing w:before="95"/>
              <w:rPr>
                <w:b/>
                <w:sz w:val="28"/>
                <w:szCs w:val="18"/>
                <w:highlight w:val="yellow"/>
                <w:lang w:val="fr-FR"/>
              </w:rPr>
            </w:pPr>
          </w:p>
        </w:tc>
        <w:tc>
          <w:tcPr>
            <w:tcW w:w="2221" w:type="dxa"/>
            <w:shd w:val="clear" w:color="auto" w:fill="FBF9F4"/>
          </w:tcPr>
          <w:p w14:paraId="506203A2" w14:textId="523B0E2F" w:rsidR="00E659DD" w:rsidRPr="00EF7E5F" w:rsidRDefault="00E659DD" w:rsidP="00466541">
            <w:pPr>
              <w:spacing w:before="95"/>
              <w:jc w:val="center"/>
              <w:rPr>
                <w:b/>
                <w:sz w:val="28"/>
                <w:szCs w:val="18"/>
                <w:lang w:val="pt-BR"/>
              </w:rPr>
            </w:pPr>
            <w:r w:rsidRPr="00EF7E5F">
              <w:rPr>
                <w:b/>
                <w:bCs/>
                <w:sz w:val="28"/>
                <w:szCs w:val="18"/>
                <w:lang w:val="pt-BR"/>
              </w:rPr>
              <w:t>16</w:t>
            </w:r>
            <w:r w:rsidRPr="00EF7E5F">
              <w:rPr>
                <w:sz w:val="28"/>
                <w:szCs w:val="18"/>
                <w:lang w:val="pt-BR"/>
              </w:rPr>
              <w:t> </w:t>
            </w:r>
            <w:r w:rsidRPr="00EF7E5F">
              <w:rPr>
                <w:b/>
                <w:bCs/>
                <w:sz w:val="28"/>
                <w:szCs w:val="18"/>
                <w:lang w:val="pt-BR"/>
              </w:rPr>
              <w:t>octobre</w:t>
            </w:r>
          </w:p>
          <w:p w14:paraId="07F1C647" w14:textId="341A89E0" w:rsidR="00E659DD" w:rsidRPr="00EF7E5F" w:rsidRDefault="007A1380" w:rsidP="00466541">
            <w:pPr>
              <w:spacing w:before="95"/>
              <w:jc w:val="center"/>
              <w:rPr>
                <w:color w:val="10253F"/>
                <w:sz w:val="20"/>
                <w:szCs w:val="20"/>
                <w:lang w:val="pt-BR"/>
              </w:rPr>
            </w:pPr>
            <w:r w:rsidRPr="00EF7E5F">
              <w:rPr>
                <w:color w:val="10253F"/>
                <w:sz w:val="20"/>
                <w:szCs w:val="20"/>
                <w:lang w:val="pt-BR"/>
              </w:rPr>
              <w:t>19h00 à 20h00 (UTC+1)</w:t>
            </w:r>
          </w:p>
          <w:p w14:paraId="28F4B4C1" w14:textId="1ECFC24E" w:rsidR="00E659DD" w:rsidRPr="00EF7E5F" w:rsidRDefault="00E659DD" w:rsidP="00466541">
            <w:pPr>
              <w:spacing w:before="95"/>
              <w:jc w:val="center"/>
              <w:rPr>
                <w:color w:val="10253F"/>
                <w:sz w:val="20"/>
                <w:szCs w:val="20"/>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0F9E6105" w14:textId="77777777" w:rsidR="00E659DD" w:rsidRPr="00EF7E5F" w:rsidRDefault="00E659DD" w:rsidP="00466541">
            <w:pPr>
              <w:spacing w:before="95"/>
              <w:jc w:val="center"/>
              <w:rPr>
                <w:b/>
                <w:sz w:val="28"/>
                <w:szCs w:val="18"/>
                <w:lang w:val="fr-FR"/>
              </w:rPr>
            </w:pPr>
          </w:p>
          <w:p w14:paraId="7DA6D680" w14:textId="36788FD8" w:rsidR="00E659DD" w:rsidRPr="00EF7E5F" w:rsidRDefault="00EF7E5F" w:rsidP="00466541">
            <w:pPr>
              <w:spacing w:before="95"/>
              <w:jc w:val="center"/>
              <w:rPr>
                <w:b/>
                <w:sz w:val="28"/>
                <w:szCs w:val="18"/>
                <w:lang w:val="fr-FR"/>
              </w:rPr>
            </w:pPr>
            <w:hyperlink r:id="rId12" w:history="1">
              <w:r w:rsidR="007A1380">
                <w:rPr>
                  <w:rStyle w:val="Hyperlink"/>
                  <w:b/>
                  <w:bCs/>
                  <w:sz w:val="28"/>
                  <w:szCs w:val="18"/>
                  <w:lang w:val="fr-FR"/>
                </w:rPr>
                <w:t>S’inscrire maintenant</w:t>
              </w:r>
            </w:hyperlink>
          </w:p>
        </w:tc>
        <w:tc>
          <w:tcPr>
            <w:tcW w:w="2221" w:type="dxa"/>
            <w:shd w:val="clear" w:color="auto" w:fill="FBF9F4"/>
          </w:tcPr>
          <w:p w14:paraId="5E742108" w14:textId="2EA1814F" w:rsidR="00E659DD" w:rsidRPr="00EF7E5F" w:rsidRDefault="00E659DD" w:rsidP="00AF2BA3">
            <w:pPr>
              <w:spacing w:before="95"/>
              <w:jc w:val="center"/>
              <w:rPr>
                <w:b/>
                <w:sz w:val="28"/>
                <w:szCs w:val="18"/>
                <w:lang w:val="pt-BR"/>
              </w:rPr>
            </w:pPr>
            <w:r w:rsidRPr="00EF7E5F">
              <w:rPr>
                <w:b/>
                <w:bCs/>
                <w:sz w:val="28"/>
                <w:szCs w:val="18"/>
                <w:lang w:val="pt-BR"/>
              </w:rPr>
              <w:t>17</w:t>
            </w:r>
            <w:r w:rsidRPr="00EF7E5F">
              <w:rPr>
                <w:sz w:val="28"/>
                <w:szCs w:val="18"/>
                <w:lang w:val="pt-BR"/>
              </w:rPr>
              <w:t> </w:t>
            </w:r>
            <w:r w:rsidRPr="00EF7E5F">
              <w:rPr>
                <w:b/>
                <w:bCs/>
                <w:sz w:val="28"/>
                <w:szCs w:val="18"/>
                <w:lang w:val="pt-BR"/>
              </w:rPr>
              <w:t>octobre</w:t>
            </w:r>
          </w:p>
          <w:p w14:paraId="7065DE9B" w14:textId="07E2E377" w:rsidR="00E659DD" w:rsidRPr="00EF7E5F" w:rsidRDefault="007A1380" w:rsidP="008D2A5D">
            <w:pPr>
              <w:shd w:val="clear" w:color="auto" w:fill="FBF9F4"/>
              <w:spacing w:before="95"/>
              <w:jc w:val="center"/>
              <w:rPr>
                <w:color w:val="10253F"/>
                <w:sz w:val="20"/>
                <w:szCs w:val="20"/>
                <w:shd w:val="clear" w:color="auto" w:fill="FFFFFF"/>
                <w:lang w:val="pt-BR"/>
              </w:rPr>
            </w:pPr>
            <w:r w:rsidRPr="00EF7E5F">
              <w:rPr>
                <w:color w:val="10253F"/>
                <w:sz w:val="20"/>
                <w:szCs w:val="20"/>
                <w:shd w:val="clear" w:color="auto" w:fill="FBF9F4"/>
                <w:lang w:val="pt-BR"/>
              </w:rPr>
              <w:t>07h00 à 08h00 (UTC+1)</w:t>
            </w:r>
          </w:p>
          <w:p w14:paraId="720960DD" w14:textId="77777777" w:rsidR="00E659DD" w:rsidRPr="00EF7E5F" w:rsidRDefault="00E659DD" w:rsidP="00A5499F">
            <w:pPr>
              <w:spacing w:before="95"/>
              <w:jc w:val="center"/>
              <w:rPr>
                <w:color w:val="10253F"/>
                <w:sz w:val="20"/>
                <w:szCs w:val="20"/>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2EF0B467" w14:textId="77777777" w:rsidR="00E659DD" w:rsidRPr="00EF7E5F" w:rsidRDefault="00E659DD" w:rsidP="00466541">
            <w:pPr>
              <w:spacing w:before="95"/>
              <w:jc w:val="center"/>
              <w:rPr>
                <w:b/>
                <w:sz w:val="28"/>
                <w:szCs w:val="18"/>
                <w:shd w:val="clear" w:color="auto" w:fill="FFFFFF"/>
                <w:lang w:val="fr-FR"/>
              </w:rPr>
            </w:pPr>
          </w:p>
          <w:p w14:paraId="047FD6C1" w14:textId="0EE6E41A" w:rsidR="00E659DD" w:rsidRPr="00EF7E5F" w:rsidRDefault="00EF7E5F" w:rsidP="00466541">
            <w:pPr>
              <w:spacing w:before="95"/>
              <w:jc w:val="center"/>
              <w:rPr>
                <w:b/>
                <w:sz w:val="28"/>
                <w:szCs w:val="18"/>
                <w:lang w:val="fr-FR"/>
              </w:rPr>
            </w:pPr>
            <w:hyperlink r:id="rId13" w:history="1">
              <w:r w:rsidR="007A1380">
                <w:rPr>
                  <w:rStyle w:val="Hyperlink"/>
                  <w:b/>
                  <w:bCs/>
                  <w:sz w:val="28"/>
                  <w:szCs w:val="18"/>
                  <w:lang w:val="fr-FR"/>
                </w:rPr>
                <w:t>S’inscrire maintenant</w:t>
              </w:r>
            </w:hyperlink>
          </w:p>
        </w:tc>
        <w:tc>
          <w:tcPr>
            <w:tcW w:w="2221" w:type="dxa"/>
            <w:shd w:val="clear" w:color="auto" w:fill="FBF9F4"/>
          </w:tcPr>
          <w:p w14:paraId="28241B35" w14:textId="38E200AE" w:rsidR="00E659DD" w:rsidRPr="00EF7E5F" w:rsidRDefault="007A1380" w:rsidP="00AF2BA3">
            <w:pPr>
              <w:spacing w:before="95"/>
              <w:jc w:val="center"/>
              <w:rPr>
                <w:b/>
                <w:sz w:val="28"/>
                <w:szCs w:val="18"/>
                <w:lang w:val="pt-BR"/>
              </w:rPr>
            </w:pPr>
            <w:r w:rsidRPr="00EF7E5F">
              <w:rPr>
                <w:b/>
                <w:bCs/>
                <w:sz w:val="28"/>
                <w:szCs w:val="18"/>
                <w:lang w:val="pt-BR"/>
              </w:rPr>
              <w:t>17</w:t>
            </w:r>
            <w:r w:rsidRPr="00EF7E5F">
              <w:rPr>
                <w:sz w:val="28"/>
                <w:szCs w:val="18"/>
                <w:lang w:val="pt-BR"/>
              </w:rPr>
              <w:t> </w:t>
            </w:r>
            <w:r w:rsidRPr="00EF7E5F">
              <w:rPr>
                <w:b/>
                <w:bCs/>
                <w:sz w:val="28"/>
                <w:szCs w:val="18"/>
                <w:lang w:val="pt-BR"/>
              </w:rPr>
              <w:t>octobre</w:t>
            </w:r>
          </w:p>
          <w:p w14:paraId="295026FD" w14:textId="69B8EEAC" w:rsidR="00E659DD" w:rsidRPr="00EF7E5F" w:rsidRDefault="00E659DD" w:rsidP="008D2A5D">
            <w:pPr>
              <w:shd w:val="clear" w:color="auto" w:fill="FBF9F4"/>
              <w:spacing w:before="95"/>
              <w:jc w:val="center"/>
              <w:rPr>
                <w:color w:val="10253F"/>
                <w:sz w:val="20"/>
                <w:szCs w:val="20"/>
                <w:shd w:val="clear" w:color="auto" w:fill="FFFFFF"/>
                <w:lang w:val="pt-BR"/>
              </w:rPr>
            </w:pPr>
            <w:r w:rsidRPr="00EF7E5F">
              <w:rPr>
                <w:color w:val="10253F"/>
                <w:sz w:val="20"/>
                <w:szCs w:val="20"/>
                <w:shd w:val="clear" w:color="auto" w:fill="FBF9F4"/>
                <w:lang w:val="pt-BR"/>
              </w:rPr>
              <w:t>17h00 à 18h00 (UTC+1)</w:t>
            </w:r>
          </w:p>
          <w:p w14:paraId="5C5B71C9" w14:textId="77777777" w:rsidR="00E659DD" w:rsidRPr="00EF7E5F" w:rsidRDefault="00E659DD" w:rsidP="00A5499F">
            <w:pPr>
              <w:spacing w:before="95"/>
              <w:jc w:val="center"/>
              <w:rPr>
                <w:color w:val="10253F"/>
                <w:sz w:val="20"/>
                <w:szCs w:val="20"/>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7AC4E437" w14:textId="77777777" w:rsidR="00E659DD" w:rsidRPr="00EF7E5F" w:rsidRDefault="00E659DD" w:rsidP="00466541">
            <w:pPr>
              <w:spacing w:before="95"/>
              <w:jc w:val="center"/>
              <w:rPr>
                <w:b/>
                <w:sz w:val="28"/>
                <w:szCs w:val="18"/>
                <w:shd w:val="clear" w:color="auto" w:fill="FFFFFF"/>
                <w:lang w:val="fr-FR"/>
              </w:rPr>
            </w:pPr>
          </w:p>
          <w:p w14:paraId="375E4D1B" w14:textId="5529562A" w:rsidR="00E659DD" w:rsidRPr="00EF7E5F" w:rsidRDefault="00EF7E5F" w:rsidP="00466541">
            <w:pPr>
              <w:spacing w:before="95"/>
              <w:jc w:val="center"/>
              <w:rPr>
                <w:b/>
                <w:sz w:val="28"/>
                <w:szCs w:val="18"/>
                <w:lang w:val="fr-FR"/>
              </w:rPr>
            </w:pPr>
            <w:hyperlink r:id="rId14" w:history="1">
              <w:r w:rsidR="007A1380">
                <w:rPr>
                  <w:rStyle w:val="Hyperlink"/>
                  <w:b/>
                  <w:bCs/>
                  <w:sz w:val="28"/>
                  <w:szCs w:val="18"/>
                  <w:lang w:val="fr-FR"/>
                </w:rPr>
                <w:t>S’inscrire maintenant</w:t>
              </w:r>
            </w:hyperlink>
          </w:p>
        </w:tc>
        <w:tc>
          <w:tcPr>
            <w:tcW w:w="1833" w:type="dxa"/>
            <w:shd w:val="clear" w:color="auto" w:fill="FBF9F4"/>
          </w:tcPr>
          <w:p w14:paraId="65C99B68" w14:textId="23F6BFF7" w:rsidR="00B07641" w:rsidRPr="00EF7E5F" w:rsidRDefault="00B07641" w:rsidP="00B07641">
            <w:pPr>
              <w:spacing w:before="95"/>
              <w:jc w:val="center"/>
              <w:rPr>
                <w:b/>
                <w:sz w:val="28"/>
                <w:szCs w:val="18"/>
                <w:lang w:val="pt-BR"/>
              </w:rPr>
            </w:pPr>
            <w:r w:rsidRPr="00EF7E5F">
              <w:rPr>
                <w:b/>
                <w:bCs/>
                <w:sz w:val="28"/>
                <w:szCs w:val="18"/>
                <w:lang w:val="pt-BR"/>
              </w:rPr>
              <w:t>18</w:t>
            </w:r>
            <w:r w:rsidRPr="00EF7E5F">
              <w:rPr>
                <w:sz w:val="28"/>
                <w:szCs w:val="18"/>
                <w:lang w:val="pt-BR"/>
              </w:rPr>
              <w:t> </w:t>
            </w:r>
            <w:r w:rsidRPr="00EF7E5F">
              <w:rPr>
                <w:b/>
                <w:bCs/>
                <w:sz w:val="28"/>
                <w:szCs w:val="18"/>
                <w:lang w:val="pt-BR"/>
              </w:rPr>
              <w:t>octobre</w:t>
            </w:r>
          </w:p>
          <w:p w14:paraId="17AD62AA" w14:textId="77777777" w:rsidR="00B07641" w:rsidRPr="00EF7E5F" w:rsidRDefault="00B07641" w:rsidP="00B07641">
            <w:pPr>
              <w:shd w:val="clear" w:color="auto" w:fill="FBF9F4"/>
              <w:spacing w:before="95"/>
              <w:jc w:val="center"/>
              <w:rPr>
                <w:color w:val="10253F"/>
                <w:sz w:val="20"/>
                <w:szCs w:val="20"/>
                <w:shd w:val="clear" w:color="auto" w:fill="FFFFFF"/>
                <w:lang w:val="pt-BR"/>
              </w:rPr>
            </w:pPr>
            <w:r w:rsidRPr="00EF7E5F">
              <w:rPr>
                <w:color w:val="10253F"/>
                <w:sz w:val="20"/>
                <w:szCs w:val="20"/>
                <w:shd w:val="clear" w:color="auto" w:fill="FBF9F4"/>
                <w:lang w:val="pt-BR"/>
              </w:rPr>
              <w:t>13h00 à 14h00 (UTC+1)</w:t>
            </w:r>
          </w:p>
          <w:p w14:paraId="71AECB94" w14:textId="77777777" w:rsidR="00B07641" w:rsidRPr="00EF7E5F" w:rsidRDefault="00B07641" w:rsidP="00B07641">
            <w:pPr>
              <w:spacing w:before="95"/>
              <w:jc w:val="center"/>
              <w:rPr>
                <w:color w:val="10253F"/>
                <w:sz w:val="20"/>
                <w:szCs w:val="20"/>
                <w:lang w:val="fr-FR"/>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59C4D2F7" w14:textId="77777777" w:rsidR="00B07641" w:rsidRPr="00EF7E5F" w:rsidRDefault="00B07641" w:rsidP="00B07641">
            <w:pPr>
              <w:spacing w:before="95"/>
              <w:jc w:val="center"/>
              <w:rPr>
                <w:b/>
                <w:sz w:val="28"/>
                <w:szCs w:val="18"/>
                <w:shd w:val="clear" w:color="auto" w:fill="FFFFFF"/>
                <w:lang w:val="fr-FR"/>
              </w:rPr>
            </w:pPr>
          </w:p>
          <w:p w14:paraId="01A7E80A" w14:textId="0AE17B25" w:rsidR="00E659DD" w:rsidRPr="00EF7E5F" w:rsidRDefault="00EF7E5F" w:rsidP="00B07641">
            <w:pPr>
              <w:spacing w:before="95"/>
              <w:jc w:val="center"/>
              <w:rPr>
                <w:b/>
                <w:sz w:val="28"/>
                <w:szCs w:val="18"/>
                <w:lang w:val="fr-FR"/>
              </w:rPr>
            </w:pPr>
            <w:hyperlink r:id="rId15" w:history="1">
              <w:r w:rsidR="007A1380">
                <w:rPr>
                  <w:rStyle w:val="Hyperlink"/>
                  <w:b/>
                  <w:bCs/>
                  <w:sz w:val="28"/>
                  <w:szCs w:val="18"/>
                  <w:lang w:val="fr-FR"/>
                </w:rPr>
                <w:t>S’inscrire maintenant</w:t>
              </w:r>
            </w:hyperlink>
          </w:p>
        </w:tc>
      </w:tr>
    </w:tbl>
    <w:p w14:paraId="79FE4C74" w14:textId="37EA2214" w:rsidR="00E94FD2" w:rsidRPr="00EF7E5F" w:rsidRDefault="00E94FD2">
      <w:pPr>
        <w:spacing w:before="95"/>
        <w:ind w:left="402"/>
        <w:rPr>
          <w:b/>
          <w:sz w:val="34"/>
          <w:lang w:val="fr-FR"/>
        </w:rPr>
      </w:pPr>
    </w:p>
    <w:p w14:paraId="2BC7EC70" w14:textId="77777777" w:rsidR="00E94FD2" w:rsidRPr="00EF7E5F" w:rsidRDefault="00E94FD2">
      <w:pPr>
        <w:pStyle w:val="BodyText"/>
        <w:rPr>
          <w:b/>
          <w:sz w:val="20"/>
          <w:lang w:val="fr-FR"/>
        </w:rPr>
      </w:pPr>
    </w:p>
    <w:p w14:paraId="2FC6468D" w14:textId="7A15AF7F" w:rsidR="00E94FD2" w:rsidRPr="00EF7E5F" w:rsidRDefault="006343FB" w:rsidP="0C161710">
      <w:pPr>
        <w:pStyle w:val="BodyText"/>
        <w:spacing w:before="10"/>
        <w:jc w:val="center"/>
        <w:rPr>
          <w:b/>
          <w:bCs/>
          <w:color w:val="1F497D" w:themeColor="text2"/>
          <w:sz w:val="20"/>
          <w:szCs w:val="20"/>
          <w:lang w:val="fr-FR"/>
        </w:rPr>
      </w:pPr>
      <w:r>
        <w:rPr>
          <w:b/>
          <w:bCs/>
          <w:lang w:val="fr-FR"/>
        </w:rPr>
        <w:tab/>
      </w:r>
    </w:p>
    <w:p w14:paraId="100C297B" w14:textId="0C1291DD" w:rsidR="006343FB" w:rsidRPr="00EF7E5F" w:rsidRDefault="006343FB" w:rsidP="0C161710">
      <w:pPr>
        <w:pStyle w:val="BodyText"/>
        <w:spacing w:before="10"/>
        <w:jc w:val="center"/>
        <w:rPr>
          <w:b/>
          <w:bCs/>
          <w:color w:val="1F497D" w:themeColor="text2"/>
          <w:lang w:val="fr-FR"/>
        </w:rPr>
      </w:pPr>
      <w:r>
        <w:rPr>
          <w:b/>
          <w:bCs/>
          <w:color w:val="1F497D" w:themeColor="text2"/>
          <w:lang w:val="fr-FR"/>
        </w:rPr>
        <w:t xml:space="preserve">Les places sont limitées pour les options des séances de formation en direct ; par conséquent, une inscription préalable est requise. </w:t>
      </w:r>
    </w:p>
    <w:p w14:paraId="4DBCA599" w14:textId="6BA4A6E7" w:rsidR="00FF2F0A" w:rsidRPr="00EF7E5F" w:rsidRDefault="00652FF1">
      <w:pPr>
        <w:pStyle w:val="BodyText"/>
        <w:rPr>
          <w:sz w:val="20"/>
          <w:lang w:val="fr-FR"/>
        </w:rPr>
      </w:pPr>
      <w:r>
        <w:rPr>
          <w:noProof/>
          <w:sz w:val="20"/>
          <w:lang w:val="fr-F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3F8B4E1F" w:rsidR="005E614A" w:rsidRPr="00EF7E5F" w:rsidRDefault="005E614A" w:rsidP="005E614A">
                            <w:pPr>
                              <w:pStyle w:val="Heading2"/>
                              <w:spacing w:before="212"/>
                              <w:rPr>
                                <w:b/>
                                <w:bCs/>
                                <w:color w:val="002677"/>
                                <w:lang w:val="fr-FR"/>
                              </w:rPr>
                            </w:pPr>
                            <w:r>
                              <w:rPr>
                                <w:color w:val="002677"/>
                                <w:lang w:val="fr-FR"/>
                              </w:rPr>
                              <w:t xml:space="preserve">La formation du mois prochain portera sur l’établissement d’une culture de bienveillance : Stratégies pour promouvoir une santé mentale positive et des relations solides. Restez à l’affût des liens d’inscription pour participer à une séance en direct ou utiliser l’option à la demande afin de la regarder au moment qui vous convient.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3F8B4E1F" w:rsidR="005E614A" w:rsidRPr="00EF7E5F" w:rsidRDefault="005E614A" w:rsidP="005E614A">
                      <w:pPr>
                        <w:pStyle w:val="Heading2"/>
                        <w:spacing w:before="212"/>
                        <w:rPr>
                          <w:b/>
                          <w:bCs/>
                          <w:color w:val="002677"/>
                          <w:lang w:val="fr-FR"/>
                        </w:rPr>
                      </w:pPr>
                      <w:r>
                        <w:rPr>
                          <w:color w:val="002677"/>
                          <w:lang w:val="fr-FR"/>
                        </w:rPr>
                        <w:t xml:space="preserve">La formation du mois prochain portera sur l’établissement d’une culture de bienveillance : Stratégies pour promouvoir une santé mentale positive et des relations solides. Restez à l’affût des liens d’inscription pour participer à une séance en direct ou utiliser l’option à la demande afin de la regarder au moment qui vous convient. </w:t>
                      </w:r>
                    </w:p>
                  </w:txbxContent>
                </v:textbox>
                <w10:wrap anchorx="margin"/>
              </v:rect>
            </w:pict>
          </mc:Fallback>
        </mc:AlternateContent>
      </w:r>
    </w:p>
    <w:p w14:paraId="2F8C64CE" w14:textId="0CCB3B0A" w:rsidR="00FF2F0A" w:rsidRPr="00EF7E5F" w:rsidRDefault="006343FB">
      <w:pPr>
        <w:pStyle w:val="BodyText"/>
        <w:rPr>
          <w:sz w:val="20"/>
          <w:lang w:val="fr-FR"/>
        </w:rPr>
      </w:pPr>
      <w:r>
        <w:rPr>
          <w:lang w:val="fr-FR"/>
        </w:rPr>
        <w:tab/>
      </w:r>
    </w:p>
    <w:p w14:paraId="088826F0" w14:textId="002F987E" w:rsidR="00466541" w:rsidRPr="00EF7E5F" w:rsidRDefault="00466541">
      <w:pPr>
        <w:pStyle w:val="BodyText"/>
        <w:rPr>
          <w:sz w:val="20"/>
          <w:lang w:val="fr-FR"/>
        </w:rPr>
      </w:pPr>
    </w:p>
    <w:p w14:paraId="4D12F599" w14:textId="2F6AACE5" w:rsidR="00FF2F0A" w:rsidRPr="00EF7E5F" w:rsidRDefault="00FF2F0A">
      <w:pPr>
        <w:pStyle w:val="BodyText"/>
        <w:rPr>
          <w:sz w:val="20"/>
          <w:lang w:val="fr-FR"/>
        </w:rPr>
      </w:pPr>
    </w:p>
    <w:p w14:paraId="292A6C6A" w14:textId="36D7DA5B" w:rsidR="00E94FD2" w:rsidRPr="00EF7E5F" w:rsidRDefault="00E94FD2">
      <w:pPr>
        <w:pStyle w:val="BodyText"/>
        <w:rPr>
          <w:sz w:val="20"/>
          <w:lang w:val="fr-FR"/>
        </w:rPr>
      </w:pPr>
    </w:p>
    <w:p w14:paraId="5B8DDEA5" w14:textId="58F3CEC3" w:rsidR="00E94FD2" w:rsidRPr="00EF7E5F" w:rsidRDefault="00E94FD2">
      <w:pPr>
        <w:pStyle w:val="BodyText"/>
        <w:rPr>
          <w:sz w:val="20"/>
          <w:lang w:val="fr-FR"/>
        </w:rPr>
      </w:pPr>
    </w:p>
    <w:p w14:paraId="6CA34C5C" w14:textId="574AD4AA" w:rsidR="00E94FD2" w:rsidRPr="00EF7E5F" w:rsidRDefault="00E94FD2">
      <w:pPr>
        <w:pStyle w:val="BodyText"/>
        <w:spacing w:before="2"/>
        <w:rPr>
          <w:sz w:val="25"/>
          <w:lang w:val="fr-FR"/>
        </w:rPr>
      </w:pPr>
    </w:p>
    <w:p w14:paraId="0686841C" w14:textId="25334AF6" w:rsidR="00E94FD2" w:rsidRPr="00EF7E5F" w:rsidRDefault="00E94FD2">
      <w:pPr>
        <w:pStyle w:val="BodyText"/>
        <w:rPr>
          <w:sz w:val="20"/>
          <w:lang w:val="fr-FR"/>
        </w:rPr>
      </w:pPr>
    </w:p>
    <w:p w14:paraId="7186D599" w14:textId="53A805CF" w:rsidR="00E94FD2" w:rsidRPr="00EF7E5F" w:rsidRDefault="00E94FD2">
      <w:pPr>
        <w:pStyle w:val="BodyText"/>
        <w:rPr>
          <w:sz w:val="22"/>
          <w:lang w:val="fr-FR"/>
        </w:rPr>
      </w:pPr>
    </w:p>
    <w:p w14:paraId="5CBD4DF5" w14:textId="77777777" w:rsidR="00E94FD2" w:rsidRPr="00EF7E5F" w:rsidRDefault="008E3095">
      <w:pPr>
        <w:spacing w:before="94"/>
        <w:ind w:left="913" w:right="879"/>
        <w:jc w:val="center"/>
        <w:rPr>
          <w:b/>
          <w:sz w:val="24"/>
          <w:lang w:val="fr-FR"/>
        </w:rPr>
      </w:pPr>
      <w:r>
        <w:rPr>
          <w:b/>
          <w:bCs/>
          <w:color w:val="FFFFFF"/>
          <w:sz w:val="24"/>
          <w:lang w:val="fr-FR"/>
        </w:rPr>
        <w:t>Pour commencer</w:t>
      </w:r>
    </w:p>
    <w:p w14:paraId="6564A81D" w14:textId="77777777" w:rsidR="00E94FD2" w:rsidRPr="00EF7E5F" w:rsidRDefault="00E94FD2">
      <w:pPr>
        <w:pStyle w:val="BodyText"/>
        <w:rPr>
          <w:b/>
          <w:sz w:val="20"/>
          <w:lang w:val="fr-FR"/>
        </w:rPr>
      </w:pPr>
    </w:p>
    <w:p w14:paraId="619240E4" w14:textId="77777777" w:rsidR="00E94FD2" w:rsidRPr="00EF7E5F" w:rsidRDefault="00E94FD2">
      <w:pPr>
        <w:pStyle w:val="BodyText"/>
        <w:rPr>
          <w:b/>
          <w:sz w:val="20"/>
          <w:lang w:val="fr-FR"/>
        </w:rPr>
      </w:pPr>
    </w:p>
    <w:p w14:paraId="42D05B4C" w14:textId="77777777" w:rsidR="00E94FD2" w:rsidRPr="00EF7E5F" w:rsidRDefault="00E94FD2">
      <w:pPr>
        <w:pStyle w:val="BodyText"/>
        <w:rPr>
          <w:b/>
          <w:sz w:val="20"/>
          <w:lang w:val="fr-FR"/>
        </w:rPr>
      </w:pPr>
    </w:p>
    <w:p w14:paraId="4E4B3EBC" w14:textId="77777777" w:rsidR="00E94FD2" w:rsidRPr="00EF7E5F" w:rsidRDefault="00E94FD2">
      <w:pPr>
        <w:pStyle w:val="BodyText"/>
        <w:rPr>
          <w:b/>
          <w:sz w:val="20"/>
          <w:lang w:val="fr-FR"/>
        </w:rPr>
      </w:pPr>
    </w:p>
    <w:p w14:paraId="0FEF643B" w14:textId="2DFA86AE" w:rsidR="009E14D1" w:rsidRPr="00EF7E5F" w:rsidRDefault="009E14D1" w:rsidP="009E14D1">
      <w:pPr>
        <w:spacing w:line="276" w:lineRule="auto"/>
        <w:rPr>
          <w:sz w:val="16"/>
          <w:szCs w:val="16"/>
          <w:lang w:val="fr-FR"/>
        </w:rPr>
      </w:pPr>
      <w:r>
        <w:rPr>
          <w:sz w:val="16"/>
          <w:szCs w:val="16"/>
          <w:lang w:val="fr-FR"/>
        </w:rPr>
        <w:t>Ce programme ne doit pas être utilisé en cas d’urgence ou de besoins de soins urgents. En cas d’urgence, appelez le 911 aux États-Unis, le numéro des services d’urgence locaux</w:t>
      </w:r>
      <w:r w:rsidR="00EF7E5F">
        <w:rPr>
          <w:sz w:val="16"/>
          <w:szCs w:val="16"/>
          <w:lang w:val="fr-FR"/>
        </w:rPr>
        <w:t xml:space="preserve"> </w:t>
      </w:r>
      <w:r>
        <w:rPr>
          <w:sz w:val="16"/>
          <w:szCs w:val="16"/>
          <w:lang w:val="fr-FR"/>
        </w:rPr>
        <w:t>en dehors des États-Unis, ou rendez-vous au service des Urgences le plus proche. Ce programme ne se substitue pas aux soins d’un médecin ou d’un professionnel</w:t>
      </w:r>
      <w:r w:rsidR="00EF7E5F">
        <w:rPr>
          <w:sz w:val="16"/>
          <w:szCs w:val="16"/>
          <w:lang w:val="fr-FR"/>
        </w:rPr>
        <w:t xml:space="preserve"> </w:t>
      </w:r>
      <w:r>
        <w:rPr>
          <w:sz w:val="16"/>
          <w:szCs w:val="16"/>
          <w:lang w:val="fr-FR"/>
        </w:rPr>
        <w:t>de santé. En raison de la possibilité d’un conflit d’intérêts, aucun conseil juridique ne sera donné pour les problèmes susceptibles d’impliquer des poursuites légales à l’encontre d’Optum ou de ses</w:t>
      </w:r>
      <w:r w:rsidR="00EF7E5F">
        <w:rPr>
          <w:sz w:val="16"/>
          <w:szCs w:val="16"/>
          <w:lang w:val="fr-FR"/>
        </w:rPr>
        <w:t xml:space="preserve"> </w:t>
      </w:r>
      <w:r>
        <w:rPr>
          <w:sz w:val="16"/>
          <w:szCs w:val="16"/>
          <w:lang w:val="fr-FR"/>
        </w:rPr>
        <w:t>affiliés ou toute entité par l’intermédiaire de laquelle l’appelant bénéficie directement ou indirectement de ces services (par ex., un employeur ou un régime de santé). Ce programme et tous ses</w:t>
      </w:r>
      <w:r w:rsidR="00EF7E5F">
        <w:rPr>
          <w:sz w:val="16"/>
          <w:szCs w:val="16"/>
          <w:lang w:val="fr-FR"/>
        </w:rPr>
        <w:t xml:space="preserve"> </w:t>
      </w:r>
      <w:r>
        <w:rPr>
          <w:sz w:val="16"/>
          <w:szCs w:val="16"/>
          <w:lang w:val="fr-FR"/>
        </w:rPr>
        <w:t>composants, en particulier les services aux membres de la famille de moins de 16 ans, peuvent ne pas être disponibles partout et être modifiés sans</w:t>
      </w:r>
      <w:r w:rsidR="00EF7E5F">
        <w:rPr>
          <w:sz w:val="16"/>
          <w:szCs w:val="16"/>
          <w:lang w:val="fr-FR"/>
        </w:rPr>
        <w:t xml:space="preserve"> </w:t>
      </w:r>
      <w:r>
        <w:rPr>
          <w:sz w:val="16"/>
          <w:szCs w:val="16"/>
          <w:lang w:val="fr-FR"/>
        </w:rPr>
        <w:t>préavis. Le niveau d’expérience et/ou d’éducation des consultants faisant partie du Programme d’aide aux employés peut varier selon les exigences contractuelles ou les</w:t>
      </w:r>
      <w:r w:rsidR="00EF7E5F">
        <w:rPr>
          <w:sz w:val="16"/>
          <w:szCs w:val="16"/>
          <w:lang w:val="fr-FR"/>
        </w:rPr>
        <w:t xml:space="preserve"> </w:t>
      </w:r>
      <w:r>
        <w:rPr>
          <w:sz w:val="16"/>
          <w:szCs w:val="16"/>
          <w:lang w:val="fr-FR"/>
        </w:rPr>
        <w:t>exigences réglementaires nationales. Certaines exclusions et restrictions peuvent s’appliquer.</w:t>
      </w:r>
    </w:p>
    <w:p w14:paraId="589813F1" w14:textId="77777777" w:rsidR="009E14D1" w:rsidRPr="00EF7E5F" w:rsidRDefault="009E14D1" w:rsidP="009E14D1">
      <w:pPr>
        <w:spacing w:line="276" w:lineRule="auto"/>
        <w:rPr>
          <w:sz w:val="16"/>
          <w:szCs w:val="16"/>
          <w:lang w:val="fr-FR"/>
        </w:rPr>
      </w:pPr>
    </w:p>
    <w:p w14:paraId="2A76090F" w14:textId="2B08D0DD" w:rsidR="00E94FD2" w:rsidRPr="005E614A" w:rsidRDefault="009E14D1" w:rsidP="009E14D1">
      <w:pPr>
        <w:spacing w:line="276" w:lineRule="auto"/>
        <w:rPr>
          <w:sz w:val="16"/>
          <w:szCs w:val="16"/>
        </w:rPr>
      </w:pPr>
      <w:r>
        <w:rPr>
          <w:sz w:val="16"/>
          <w:szCs w:val="16"/>
          <w:lang w:val="fr-FR"/>
        </w:rPr>
        <w:t>© 2023 Optum, Inc. Tous droits réservés. Optum est une marque déposée d’Optum, Inc. aux États-Unis et dans d’autres juridictions. Tous les autres noms de produits ou de</w:t>
      </w:r>
      <w:r w:rsidR="00EF7E5F">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EF7E5F"/>
    <w:rsid w:val="00F45DE7"/>
    <w:rsid w:val="00F66A40"/>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3815</Characters>
  <Application>Microsoft Office Word</Application>
  <DocSecurity>0</DocSecurity>
  <Lines>95</Lines>
  <Paragraphs>23</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Lenin</cp:lastModifiedBy>
  <cp:revision>4</cp:revision>
  <dcterms:created xsi:type="dcterms:W3CDTF">2023-08-04T16:46:00Z</dcterms:created>
  <dcterms:modified xsi:type="dcterms:W3CDTF">2023-09-10T17:31:00Z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