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64292B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de-DE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de"/>
        </w:rPr>
        <w:t>Weltweite psychische Gesundheit</w:t>
      </w:r>
    </w:p>
    <w:p w14:paraId="78DDF343" w14:textId="2356E4AA" w:rsidR="00413191" w:rsidRPr="00560BE7" w:rsidRDefault="00372AF2" w:rsidP="0064292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de-DE"/>
        </w:rPr>
      </w:pPr>
      <w:r>
        <w:rPr>
          <w:rFonts w:ascii="Arial" w:hAnsi="Arial" w:cs="Arial"/>
          <w:color w:val="002060"/>
          <w:sz w:val="26"/>
          <w:szCs w:val="26"/>
          <w:lang w:val="de"/>
        </w:rPr>
        <w:t>Der 10. Oktober ist Welttag der psychischen Gesundheit. Erkunden Sie diesen Monat Ressourcen, die Ihr eigenes Wohlbefinden unterstützen und zum Aufbau einer offeneren, mitfühlenderen Welt beitragen.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5546C" w:rsidRPr="00560BE7" w14:paraId="7979656B" w14:textId="77777777" w:rsidTr="0064292B">
        <w:trPr>
          <w:trHeight w:val="3375"/>
        </w:trPr>
        <w:tc>
          <w:tcPr>
            <w:tcW w:w="9781" w:type="dxa"/>
            <w:shd w:val="clear" w:color="auto" w:fill="D9F6FA"/>
          </w:tcPr>
          <w:bookmarkEnd w:id="0"/>
          <w:p w14:paraId="75319E8B" w14:textId="401FEC6B" w:rsidR="0035546C" w:rsidRPr="00560BE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 Engagement Toolkit finden Sie in diesem Monat: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Vorgestellte Artikel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über: </w:t>
            </w:r>
          </w:p>
          <w:p w14:paraId="686FCD60" w14:textId="79CDCEB0" w:rsidR="000B1A9C" w:rsidRPr="00560BE7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Vier wirksame Wege, um Ihren Arbeitsplatz physisch gesünder zu gestalten.</w:t>
            </w:r>
          </w:p>
          <w:p w14:paraId="76A8A361" w14:textId="35D0A53F" w:rsidR="009B278F" w:rsidRPr="00560BE7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Warum es wichtig ist, über psychische Gesundheit zu sprechen, und Tipps, um Gespräche anzuknüpfen.</w:t>
            </w:r>
          </w:p>
          <w:p w14:paraId="6D087E3C" w14:textId="65455D30" w:rsidR="00DA38D6" w:rsidRPr="00560BE7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 Bedeutung, bei Freunden nachzufragen, denen es gut zu gehen scheint.</w:t>
            </w:r>
          </w:p>
          <w:p w14:paraId="5BB9CDB6" w14:textId="77777777" w:rsidR="00CF748C" w:rsidRPr="00560BE7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Arbeitsblatt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zur Überprüfung Ihres eigenen Wohlbefindens.</w:t>
            </w:r>
          </w:p>
          <w:p w14:paraId="5A798C62" w14:textId="77777777" w:rsidR="00CF748C" w:rsidRPr="00560BE7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Kurzanleitung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dazu, was Sie in Ihr Notfallset für psychische Gesundheit packen sollten.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de"/>
              </w:rPr>
              <w:t xml:space="preserve"> </w:t>
            </w:r>
          </w:p>
          <w:p w14:paraId="6C36AA06" w14:textId="15D131D2" w:rsidR="00CF748C" w:rsidRPr="00560BE7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Atemübung, um zur Ruhe zu kommen.</w:t>
            </w:r>
          </w:p>
          <w:p w14:paraId="65163B2A" w14:textId="58DAFD9B" w:rsidR="009534E5" w:rsidRPr="00560BE7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Methoden zur Linderung von Angst und Panik</w:t>
            </w:r>
          </w:p>
          <w:bookmarkEnd w:id="1"/>
          <w:bookmarkEnd w:id="2"/>
          <w:bookmarkEnd w:id="3"/>
          <w:p w14:paraId="2BD99831" w14:textId="258AD481" w:rsidR="009767DF" w:rsidRPr="00560BE7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Kurzer Einblick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„So bewältigen Sie Ihre Angst“ von Uptime.</w:t>
            </w:r>
          </w:p>
          <w:p w14:paraId="16FCDFC0" w14:textId="60CE656E" w:rsidR="005C7B7B" w:rsidRPr="00560BE7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de"/>
              </w:rPr>
              <w:t>Webinar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 xml:space="preserve"> von Calm: „Gemeinsam sind wir stark: Einsamkeit bekämpfen und Verbindungen schaffen.“</w:t>
            </w:r>
          </w:p>
          <w:p w14:paraId="09C9909E" w14:textId="76027CA0" w:rsidR="002C59A2" w:rsidRPr="00560BE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„Unterstützung von Freunden und Familienangehörigen bei Problemen mit der psychischen Gesundheit“</w:t>
            </w:r>
          </w:p>
          <w:p w14:paraId="40B1A0FA" w14:textId="6B7CA0E6" w:rsidR="00EC3EF3" w:rsidRPr="00560BE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darunter „Führungskräfte nutzen die Calm-App, um Burnout und Stress zu reduzieren und Belastbarkeit aufzubauen.“</w:t>
            </w:r>
          </w:p>
        </w:tc>
      </w:tr>
    </w:tbl>
    <w:p w14:paraId="7CADEC72" w14:textId="77777777" w:rsidR="00F915FD" w:rsidRPr="00560BE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62DE2F45" w:rsidR="00F915FD" w:rsidRPr="0093043B" w:rsidRDefault="0093043B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de"/>
        </w:rPr>
        <w:instrText>HYPERLINK "https://www.optumwellbeing.com/sec_NewThisMonth/de-DE"</w:instrText>
      </w:r>
      <w:r>
        <w:rPr>
          <w:rFonts w:ascii="Arial" w:eastAsia="Times New Roman" w:hAnsi="Arial" w:cs="Arial"/>
          <w:sz w:val="24"/>
          <w:szCs w:val="24"/>
          <w:lang w:val="de"/>
        </w:rPr>
      </w:r>
      <w:r>
        <w:rPr>
          <w:rFonts w:ascii="Arial" w:eastAsia="Times New Roman" w:hAnsi="Arial" w:cs="Arial"/>
          <w:sz w:val="24"/>
          <w:szCs w:val="24"/>
          <w:lang w:val="de"/>
        </w:rPr>
        <w:fldChar w:fldCharType="separate"/>
      </w:r>
      <w:r w:rsidR="00F915FD" w:rsidRPr="0093043B">
        <w:rPr>
          <w:rStyle w:val="Hyperlink"/>
          <w:rFonts w:ascii="Arial" w:eastAsia="Times New Roman" w:hAnsi="Arial" w:cs="Arial"/>
          <w:sz w:val="24"/>
          <w:szCs w:val="24"/>
          <w:lang w:val="de"/>
        </w:rPr>
        <w:t>Toolkit aufrufen</w:t>
      </w:r>
    </w:p>
    <w:p w14:paraId="41E1AB0E" w14:textId="6117E15F" w:rsidR="00F915FD" w:rsidRPr="00560BE7" w:rsidRDefault="0093043B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"/>
        </w:rPr>
        <w:fldChar w:fldCharType="end"/>
      </w:r>
    </w:p>
    <w:p w14:paraId="62D76D3A" w14:textId="53A6D261" w:rsidR="00F915FD" w:rsidRPr="00560BE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 Sie 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60BE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560B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zu einem neuen Thema.</w:t>
            </w:r>
          </w:p>
        </w:tc>
      </w:tr>
      <w:tr w:rsidR="00EB6622" w:rsidRPr="00560BE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560B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560BE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560B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560BE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560BE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Sie die Toolkits an andere weiter, für die diese Informationen sinnvoll und relevant sein könnten.</w:t>
            </w:r>
          </w:p>
        </w:tc>
      </w:tr>
    </w:tbl>
    <w:p w14:paraId="6DDFF971" w14:textId="5ED62060" w:rsidR="00775D33" w:rsidRPr="00560BE7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sectPr w:rsidR="00775D33" w:rsidRPr="00560BE7" w:rsidSect="0064292B">
      <w:footerReference w:type="default" r:id="rId14"/>
      <w:pgSz w:w="12240" w:h="15840"/>
      <w:pgMar w:top="630" w:right="1325" w:bottom="1135" w:left="1134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E963" w14:textId="77777777" w:rsidR="006A191A" w:rsidRDefault="006A191A" w:rsidP="00E32C7E">
      <w:pPr>
        <w:spacing w:after="0" w:line="240" w:lineRule="auto"/>
      </w:pPr>
      <w:r>
        <w:separator/>
      </w:r>
    </w:p>
  </w:endnote>
  <w:endnote w:type="continuationSeparator" w:id="0">
    <w:p w14:paraId="1E3E8AD1" w14:textId="77777777" w:rsidR="006A191A" w:rsidRDefault="006A191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438374239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3192" w14:textId="77777777" w:rsidR="006A191A" w:rsidRDefault="006A191A" w:rsidP="00E32C7E">
      <w:pPr>
        <w:spacing w:after="0" w:line="240" w:lineRule="auto"/>
      </w:pPr>
      <w:r>
        <w:separator/>
      </w:r>
    </w:p>
  </w:footnote>
  <w:footnote w:type="continuationSeparator" w:id="0">
    <w:p w14:paraId="6CB6AB3A" w14:textId="77777777" w:rsidR="006A191A" w:rsidRDefault="006A191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0BE7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292B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191A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6F4559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043B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187A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3099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2025-08-18T13:28:00Z</dcterms:created>
  <dcterms:modified xsi:type="dcterms:W3CDTF">2025-08-22T15:33:00Z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