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46146" w14:textId="25D4964A" w:rsidR="00EE7FDC" w:rsidRPr="004B1C87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pl-PL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pl"/>
        </w:rPr>
        <w:t>Zdrowie psychiczne na świecie</w:t>
      </w:r>
    </w:p>
    <w:p w14:paraId="78DDF343" w14:textId="2356E4AA" w:rsidR="00413191" w:rsidRPr="004B1C87" w:rsidRDefault="00372AF2" w:rsidP="00EF074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  <w:lang w:val="pl-PL"/>
        </w:rPr>
      </w:pPr>
      <w:r>
        <w:rPr>
          <w:rFonts w:ascii="Arial" w:hAnsi="Arial" w:cs="Arial"/>
          <w:color w:val="002060"/>
          <w:sz w:val="26"/>
          <w:szCs w:val="26"/>
          <w:lang w:val="pl"/>
        </w:rPr>
        <w:t>10 października to Światowy Dzień Zdrowia Psychicznego. W tym miesiącu warto zapoznać się z zasobami, które pomogą zadbać o własne dobre samopoczucie i przyczynią się do budowania bardziej otwartego i pełnego empatii świata.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B1C8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4B1C8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09CCE61D" w14:textId="77777777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na temat: </w:t>
            </w:r>
          </w:p>
          <w:p w14:paraId="686FCD60" w14:textId="79CDCEB0" w:rsidR="000B1A9C" w:rsidRPr="004B1C87" w:rsidRDefault="000F2DED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Cztery skuteczne sposoby na poprawę zdrowia psychicznego w miejscu pracy.</w:t>
            </w:r>
          </w:p>
          <w:p w14:paraId="76A8A361" w14:textId="35D0A53F" w:rsidR="009B278F" w:rsidRPr="004B1C87" w:rsidRDefault="00E37EA1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Dlaczego rozmowa o zdrowiu psychicznym jest ważna i jak prowadzić otwartą rozmowę na ten temat.</w:t>
            </w:r>
          </w:p>
          <w:p w14:paraId="6D087E3C" w14:textId="65455D30" w:rsidR="00DA38D6" w:rsidRPr="004B1C87" w:rsidRDefault="00E037BF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Znaczenie dbania o znajomych, którzy wydają się być w porządku.</w:t>
            </w:r>
          </w:p>
          <w:p w14:paraId="5BB9CDB6" w14:textId="77777777" w:rsidR="00CF748C" w:rsidRPr="004B1C87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do samooceny kondycji psychicznej.</w:t>
            </w:r>
          </w:p>
          <w:p w14:paraId="5A798C62" w14:textId="77777777" w:rsidR="00CF748C" w:rsidRPr="004B1C87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Krótki przewodnik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po tym, co należy umieścić w zestawie pierwszej pomocy na wypadek kryzysu psychicznego.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pl"/>
              </w:rPr>
              <w:t xml:space="preserve"> </w:t>
            </w:r>
          </w:p>
          <w:p w14:paraId="6C36AA06" w14:textId="15D131D2" w:rsidR="00CF748C" w:rsidRPr="004B1C87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Interaktywne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oddychanie dla odzyskania spokoju.</w:t>
            </w:r>
          </w:p>
          <w:p w14:paraId="65163B2A" w14:textId="58DAFD9B" w:rsidR="009534E5" w:rsidRPr="004B1C87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Interaktywne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wskazówki dotyczące łagodzenia napięcia i paniki.</w:t>
            </w:r>
          </w:p>
          <w:bookmarkEnd w:id="1"/>
          <w:bookmarkEnd w:id="2"/>
          <w:bookmarkEnd w:id="3"/>
          <w:p w14:paraId="2BD99831" w14:textId="258AD481" w:rsidR="009767DF" w:rsidRPr="004B1C87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Krótki przewodnik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„Jak radzić sobie z nerwami” od Uptime.</w:t>
            </w:r>
          </w:p>
          <w:p w14:paraId="16FCDFC0" w14:textId="60CE656E" w:rsidR="005C7B7B" w:rsidRPr="004B1C87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l"/>
              </w:rPr>
              <w:t>Webinarium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 xml:space="preserve"> firmy Calm: „Zjednoczeni w tej sprawie: Zwalczanie samotności i tworzenie więzi”.</w:t>
            </w:r>
          </w:p>
          <w:p w14:paraId="09C9909E" w14:textId="76027CA0" w:rsidR="002C59A2" w:rsidRPr="004B1C8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Szkolenie dla członków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„Wspieranie zdrowia psychicznego wśród przyjaciół i rodziny”.</w:t>
            </w:r>
          </w:p>
          <w:p w14:paraId="40B1A0FA" w14:textId="6B7CA0E6" w:rsidR="00EC3EF3" w:rsidRPr="004B1C87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Materiały szkoleniowe dla menedżerów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, w tym „Liderzy korzystają z aplikacji Calm, aby zmniejszyć wypalenie zawodowe, stres i zbudować odporność psychiczną”.</w:t>
            </w:r>
          </w:p>
        </w:tc>
      </w:tr>
    </w:tbl>
    <w:p w14:paraId="7CADEC72" w14:textId="77777777" w:rsidR="00F915FD" w:rsidRPr="004B1C8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l-PL"/>
        </w:rPr>
      </w:pPr>
    </w:p>
    <w:p w14:paraId="06552487" w14:textId="13FC7D35" w:rsidR="00F915FD" w:rsidRPr="004B1C87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l-PL"/>
        </w:rPr>
      </w:pPr>
      <w:hyperlink r:id="rId10" w:history="1">
        <w:r>
          <w:rPr>
            <w:rStyle w:val="a3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4B1C87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l-PL"/>
        </w:rPr>
      </w:pPr>
    </w:p>
    <w:p w14:paraId="62D76D3A" w14:textId="53A6D261" w:rsidR="00F915FD" w:rsidRPr="004B1C87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l-PL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B1C8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4B1C8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nowym temacie.</w:t>
            </w:r>
          </w:p>
        </w:tc>
      </w:tr>
      <w:tr w:rsidR="00EB6622" w:rsidRPr="004B1C8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4B1C8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zasobów i narzędzi samopomocy.</w:t>
            </w:r>
          </w:p>
        </w:tc>
      </w:tr>
      <w:tr w:rsidR="00EB6622" w:rsidRPr="004B1C8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lastRenderedPageBreak/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4B1C8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do ulubionych treści.</w:t>
            </w:r>
          </w:p>
        </w:tc>
      </w:tr>
      <w:tr w:rsidR="00EB6622" w:rsidRPr="004B1C8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4B1C8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te materiały za przydatne.</w:t>
            </w:r>
          </w:p>
        </w:tc>
      </w:tr>
    </w:tbl>
    <w:p w14:paraId="6DDFF971" w14:textId="5ED62060" w:rsidR="00775D33" w:rsidRPr="004B1C87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l-PL"/>
        </w:rPr>
      </w:pPr>
    </w:p>
    <w:sectPr w:rsidR="00775D33" w:rsidRPr="004B1C87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DAB9B" w14:textId="77777777" w:rsidR="00307CCF" w:rsidRDefault="00307CCF" w:rsidP="00E32C7E">
      <w:pPr>
        <w:spacing w:after="0" w:line="240" w:lineRule="auto"/>
      </w:pPr>
      <w:r>
        <w:separator/>
      </w:r>
    </w:p>
  </w:endnote>
  <w:endnote w:type="continuationSeparator" w:id="0">
    <w:p w14:paraId="4FE7CC49" w14:textId="77777777" w:rsidR="00307CCF" w:rsidRDefault="00307CC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7B119" w14:textId="77777777" w:rsidR="00307CCF" w:rsidRDefault="00307CCF" w:rsidP="00E32C7E">
      <w:pPr>
        <w:spacing w:after="0" w:line="240" w:lineRule="auto"/>
      </w:pPr>
      <w:r>
        <w:separator/>
      </w:r>
    </w:p>
  </w:footnote>
  <w:footnote w:type="continuationSeparator" w:id="0">
    <w:p w14:paraId="0C16D483" w14:textId="77777777" w:rsidR="00307CCF" w:rsidRDefault="00307CC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7CC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1C87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2C36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file:///F:\Work\Nowex\2025\08-18-O-673857-DTP-013%20\dtp-in\optumwellbeing.com\newthismonth\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2</cp:revision>
  <dcterms:created xsi:type="dcterms:W3CDTF">2025-08-18T13:40:00Z</dcterms:created>
  <dcterms:modified xsi:type="dcterms:W3CDTF">2025-08-18T13:40:00Z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