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3643C5E4" w:rsidR="006D703C" w:rsidRPr="004D65E8" w:rsidRDefault="006D703C" w:rsidP="00990806">
      <w:pPr>
        <w:spacing w:before="240" w:after="0" w:line="276" w:lineRule="auto"/>
        <w:rPr>
          <w:rFonts w:ascii="Arial" w:hAnsi="Arial" w:cs="Arial"/>
          <w:b/>
          <w:bCs/>
          <w:color w:val="002677"/>
          <w:sz w:val="52"/>
          <w:szCs w:val="52"/>
        </w:rPr>
      </w:pPr>
      <w:bookmarkStart w:id="0" w:name="_Hlk138686732"/>
      <w:r w:rsidRPr="004D65E8">
        <w:rPr>
          <w:rFonts w:ascii="Arial" w:hAnsi="Arial" w:cs="Arial"/>
          <w:b/>
          <w:bCs/>
          <w:color w:val="002677"/>
          <w:sz w:val="52"/>
          <w:szCs w:val="52"/>
          <w:lang w:val="nl"/>
        </w:rPr>
        <w:t xml:space="preserve">Zelfdodingspreventie en herstel </w:t>
      </w:r>
    </w:p>
    <w:p w14:paraId="07B1326E" w14:textId="1D954D91" w:rsidR="0035546C" w:rsidRPr="004D65E8" w:rsidRDefault="008B5EAE" w:rsidP="00990806">
      <w:pPr>
        <w:spacing w:before="240" w:after="0" w:line="276" w:lineRule="auto"/>
        <w:rPr>
          <w:rFonts w:ascii="Arial" w:hAnsi="Arial" w:cs="Arial"/>
          <w:color w:val="002677"/>
          <w:sz w:val="24"/>
          <w:szCs w:val="24"/>
          <w:lang w:val="nl"/>
        </w:rPr>
      </w:pPr>
      <w:bookmarkStart w:id="1" w:name="_Hlk138686771"/>
      <w:bookmarkEnd w:id="0"/>
      <w:r w:rsidRPr="004D65E8">
        <w:rPr>
          <w:rFonts w:ascii="Arial" w:hAnsi="Arial" w:cs="Arial"/>
          <w:color w:val="002677"/>
          <w:sz w:val="24"/>
          <w:szCs w:val="24"/>
          <w:lang w:val="nl"/>
        </w:rPr>
        <w:t>Zelfdoding en drugsgebruiksstoornissen zijn moeilijke onderwerpen. Maar zelfs in de moeilijkste tijden en situaties is er genoeg reden om te hopen. Zelfdoding is te voorkomen. En drugsgebruiksstoornissen zijn behandelbaar. Miljoenen mensen over de hele wereld leven gezond en herstellen. Leer deze maand meer over geestelijke gezondheid en drugsgebruiksstoornissen en hoe je hoop kunt koesteren.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4D65E8" w14:paraId="7979656B" w14:textId="77777777" w:rsidTr="24D5CBD7">
        <w:trPr>
          <w:trHeight w:val="3375"/>
        </w:trPr>
        <w:tc>
          <w:tcPr>
            <w:tcW w:w="9450" w:type="dxa"/>
            <w:shd w:val="clear" w:color="auto" w:fill="D9F6FA"/>
          </w:tcPr>
          <w:bookmarkEnd w:id="1"/>
          <w:p w14:paraId="75319E8B" w14:textId="401FEC6B" w:rsidR="0035546C" w:rsidRPr="004D65E8" w:rsidRDefault="00073007" w:rsidP="00990806">
            <w:pPr>
              <w:spacing w:before="240"/>
              <w:ind w:left="156"/>
              <w:rPr>
                <w:rFonts w:ascii="Arial" w:hAnsi="Arial" w:cs="Arial"/>
                <w:b/>
                <w:bCs/>
                <w:color w:val="002677"/>
                <w:sz w:val="24"/>
                <w:szCs w:val="24"/>
                <w:lang w:val="fr-CA"/>
              </w:rPr>
            </w:pPr>
            <w:r w:rsidRPr="004D65E8">
              <w:rPr>
                <w:rFonts w:ascii="Arial" w:hAnsi="Arial" w:cs="Arial"/>
                <w:b/>
                <w:bCs/>
                <w:color w:val="002677"/>
                <w:sz w:val="24"/>
                <w:szCs w:val="24"/>
                <w:lang w:val="nl"/>
              </w:rPr>
              <w:t>In de engagement-toolkit van deze maand vind je:</w:t>
            </w:r>
          </w:p>
          <w:p w14:paraId="0BDA478D" w14:textId="06B7C540" w:rsidR="00EC3EF3" w:rsidRPr="004D65E8" w:rsidRDefault="00EA7061" w:rsidP="00990806">
            <w:pPr>
              <w:spacing w:before="240"/>
              <w:ind w:left="156"/>
              <w:rPr>
                <w:rFonts w:ascii="Arial" w:hAnsi="Arial" w:cs="Arial"/>
                <w:b/>
                <w:bCs/>
                <w:color w:val="5A5A5A"/>
              </w:rPr>
            </w:pPr>
            <w:bookmarkStart w:id="2" w:name="_Hlk132989508"/>
            <w:bookmarkStart w:id="3" w:name="_Hlk127259406"/>
            <w:r w:rsidRPr="004D65E8">
              <w:rPr>
                <w:rFonts w:ascii="Arial" w:hAnsi="Arial" w:cs="Arial"/>
                <w:b/>
                <w:bCs/>
                <w:color w:val="5A5A5A"/>
                <w:lang w:val="nl"/>
              </w:rPr>
              <w:t>Gids voor herstelondersteuning</w:t>
            </w:r>
          </w:p>
          <w:bookmarkEnd w:id="2"/>
          <w:p w14:paraId="26AF7ECC" w14:textId="17BE6846" w:rsidR="00033E8E" w:rsidRPr="004D65E8" w:rsidRDefault="00033E8E" w:rsidP="00990806">
            <w:pPr>
              <w:spacing w:before="240"/>
              <w:ind w:left="156"/>
              <w:rPr>
                <w:rFonts w:ascii="Arial" w:hAnsi="Arial" w:cs="Arial"/>
                <w:b/>
                <w:bCs/>
                <w:color w:val="5A5A5A"/>
              </w:rPr>
            </w:pPr>
            <w:r w:rsidRPr="004D65E8">
              <w:rPr>
                <w:rFonts w:ascii="Arial" w:hAnsi="Arial"/>
                <w:b/>
                <w:bCs/>
                <w:color w:val="5A5A5A"/>
                <w:lang w:val="nl"/>
              </w:rPr>
              <w:t>Feiten over drugs- en alcoholgebruik</w:t>
            </w:r>
            <w:r w:rsidRPr="004D65E8">
              <w:rPr>
                <w:b/>
                <w:bCs/>
                <w:color w:val="5A5A5A"/>
                <w:lang w:val="nl"/>
              </w:rPr>
              <w:t xml:space="preserve"> stoornissen</w:t>
            </w:r>
          </w:p>
          <w:p w14:paraId="03A7353A" w14:textId="5653C558" w:rsidR="0035546C" w:rsidRPr="004D65E8" w:rsidRDefault="00EA7061" w:rsidP="00990806">
            <w:pPr>
              <w:spacing w:before="240"/>
              <w:ind w:left="156"/>
              <w:rPr>
                <w:rFonts w:ascii="Arial" w:hAnsi="Arial" w:cs="Arial"/>
                <w:b/>
                <w:bCs/>
                <w:color w:val="5A5A5A"/>
              </w:rPr>
            </w:pPr>
            <w:r w:rsidRPr="004D65E8">
              <w:rPr>
                <w:rFonts w:ascii="Arial" w:hAnsi="Arial" w:cs="Arial"/>
                <w:b/>
                <w:bCs/>
                <w:color w:val="5A5A5A"/>
                <w:lang w:val="nl"/>
              </w:rPr>
              <w:t>Aanbevolen artikel over zelfdodingspreventie</w:t>
            </w:r>
          </w:p>
          <w:p w14:paraId="06B772EB" w14:textId="2BA48C16" w:rsidR="006D703C" w:rsidRPr="004D65E8" w:rsidRDefault="00021887" w:rsidP="00990806">
            <w:pPr>
              <w:spacing w:before="240"/>
              <w:ind w:left="156"/>
              <w:rPr>
                <w:rFonts w:ascii="Arial" w:hAnsi="Arial" w:cs="Arial"/>
                <w:b/>
                <w:bCs/>
                <w:color w:val="5A5A5A"/>
              </w:rPr>
            </w:pPr>
            <w:r w:rsidRPr="004D65E8">
              <w:rPr>
                <w:rFonts w:ascii="Arial" w:hAnsi="Arial" w:cs="Arial"/>
                <w:b/>
                <w:bCs/>
                <w:color w:val="5A5A5A"/>
                <w:lang w:val="nl"/>
              </w:rPr>
              <w:t>Interactief zelfzorgwerkblad voor het koesteren van hoop</w:t>
            </w:r>
          </w:p>
          <w:bookmarkEnd w:id="3"/>
          <w:p w14:paraId="49470D88" w14:textId="356BC3BC" w:rsidR="003323B1" w:rsidRPr="004D65E8" w:rsidRDefault="003323B1" w:rsidP="00990806">
            <w:pPr>
              <w:spacing w:before="240"/>
              <w:ind w:left="156"/>
              <w:rPr>
                <w:rFonts w:ascii="Arial" w:hAnsi="Arial" w:cs="Arial"/>
                <w:b/>
                <w:bCs/>
                <w:color w:val="5A5A5A"/>
              </w:rPr>
            </w:pPr>
            <w:r w:rsidRPr="004D65E8">
              <w:rPr>
                <w:rFonts w:ascii="Arial" w:hAnsi="Arial" w:cs="Arial"/>
                <w:b/>
                <w:bCs/>
                <w:color w:val="5A5A5A"/>
                <w:lang w:val="nl"/>
              </w:rPr>
              <w:t>Ledencursus "Zelfdodingspreventie"</w:t>
            </w:r>
          </w:p>
          <w:p w14:paraId="40B1A0FA" w14:textId="46F8B97C" w:rsidR="003323B1" w:rsidRPr="004D65E8" w:rsidRDefault="003323B1" w:rsidP="00990806">
            <w:pPr>
              <w:spacing w:before="240"/>
              <w:ind w:left="156"/>
              <w:rPr>
                <w:rFonts w:ascii="Arial" w:hAnsi="Arial" w:cs="Arial"/>
                <w:b/>
                <w:bCs/>
                <w:color w:val="5A5A5A"/>
              </w:rPr>
            </w:pPr>
            <w:r w:rsidRPr="004D65E8">
              <w:rPr>
                <w:rFonts w:ascii="Arial" w:hAnsi="Arial" w:cs="Arial"/>
                <w:b/>
                <w:bCs/>
                <w:color w:val="5A5A5A"/>
                <w:lang w:val="nl"/>
              </w:rPr>
              <w:t>Trainingsmiddelen voor managers, waaronder de podcast "Supporting Suicide Prevention through Workplace Culture.” (”Zelfdodingspreventie ondersteunen door middel van werkcultuur”)</w:t>
            </w:r>
          </w:p>
        </w:tc>
      </w:tr>
    </w:tbl>
    <w:p w14:paraId="7CADEC72" w14:textId="77777777" w:rsidR="00F915FD" w:rsidRPr="004D65E8" w:rsidRDefault="00F915FD" w:rsidP="00990806">
      <w:pPr>
        <w:spacing w:after="0" w:line="276" w:lineRule="auto"/>
        <w:rPr>
          <w:rFonts w:ascii="Arial" w:hAnsi="Arial" w:cs="Arial"/>
          <w:color w:val="5A5A5A"/>
          <w:sz w:val="18"/>
          <w:szCs w:val="18"/>
        </w:rPr>
      </w:pPr>
    </w:p>
    <w:p w14:paraId="06552487" w14:textId="4FEE1047" w:rsidR="00F915FD" w:rsidRPr="004D65E8" w:rsidRDefault="004D65E8" w:rsidP="00990806">
      <w:pPr>
        <w:spacing w:after="0" w:line="240" w:lineRule="auto"/>
        <w:rPr>
          <w:rFonts w:ascii="Arial" w:eastAsia="Times New Roman" w:hAnsi="Arial" w:cs="Arial"/>
          <w:color w:val="5A5A5A"/>
          <w:u w:val="single"/>
        </w:rPr>
      </w:pPr>
      <w:hyperlink r:id="rId10" w:history="1">
        <w:r w:rsidR="00990806" w:rsidRPr="004D65E8">
          <w:rPr>
            <w:rStyle w:val="Hyperlink"/>
            <w:rFonts w:ascii="Arial" w:eastAsia="Times New Roman" w:hAnsi="Arial" w:cs="Arial"/>
            <w:lang w:val="nl"/>
          </w:rPr>
          <w:t>Bekijk de toolkit</w:t>
        </w:r>
      </w:hyperlink>
    </w:p>
    <w:p w14:paraId="41E1AB0E" w14:textId="77777777" w:rsidR="00F915FD" w:rsidRPr="004D65E8" w:rsidRDefault="00F915FD" w:rsidP="00990806">
      <w:pPr>
        <w:spacing w:after="0" w:line="276" w:lineRule="auto"/>
        <w:rPr>
          <w:rFonts w:ascii="Arial" w:hAnsi="Arial" w:cs="Arial"/>
          <w:b/>
          <w:bCs/>
          <w:color w:val="5A5A5A"/>
        </w:rPr>
      </w:pPr>
    </w:p>
    <w:p w14:paraId="62D76D3A" w14:textId="53A6D261" w:rsidR="00F915FD" w:rsidRPr="004D65E8" w:rsidRDefault="00F915FD" w:rsidP="00990806">
      <w:pPr>
        <w:spacing w:after="0" w:line="276" w:lineRule="auto"/>
        <w:rPr>
          <w:rFonts w:ascii="Arial" w:hAnsi="Arial" w:cs="Arial"/>
          <w:b/>
          <w:bCs/>
          <w:color w:val="002677"/>
          <w:sz w:val="24"/>
          <w:szCs w:val="24"/>
        </w:rPr>
      </w:pPr>
      <w:r w:rsidRPr="004D65E8">
        <w:rPr>
          <w:rFonts w:ascii="Arial" w:hAnsi="Arial" w:cs="Arial"/>
          <w:b/>
          <w:bCs/>
          <w:color w:val="002677"/>
          <w:sz w:val="24"/>
          <w:szCs w:val="24"/>
          <w:lang w:val="nl"/>
        </w:rPr>
        <w:t>Wat kun je elke maand verwachten: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4D65E8" w14:paraId="4DB7AB76" w14:textId="77777777" w:rsidTr="004E5F3B">
        <w:trPr>
          <w:trHeight w:val="1080"/>
        </w:trPr>
        <w:tc>
          <w:tcPr>
            <w:tcW w:w="1260" w:type="dxa"/>
            <w:vAlign w:val="center"/>
          </w:tcPr>
          <w:p w14:paraId="15E3E42A" w14:textId="2BBC75D6" w:rsidR="00775D33" w:rsidRPr="004D65E8" w:rsidRDefault="00CB2F0E" w:rsidP="00990806">
            <w:pPr>
              <w:spacing w:line="276" w:lineRule="auto"/>
              <w:jc w:val="center"/>
              <w:textAlignment w:val="center"/>
              <w:rPr>
                <w:rFonts w:ascii="Arial" w:hAnsi="Arial" w:cs="Arial"/>
                <w:color w:val="000000" w:themeColor="text1"/>
                <w:sz w:val="18"/>
                <w:szCs w:val="18"/>
              </w:rPr>
            </w:pPr>
            <w:r w:rsidRPr="004D65E8">
              <w:rPr>
                <w:rFonts w:ascii="Arial" w:hAnsi="Arial" w:cs="Arial"/>
                <w:noProof/>
                <w:color w:val="5A5A5A"/>
                <w:sz w:val="18"/>
                <w:szCs w:val="18"/>
                <w:lang w:val="nl"/>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610B979B" w:rsidR="00775D33" w:rsidRPr="004D65E8" w:rsidRDefault="00F915FD" w:rsidP="00990806">
            <w:pPr>
              <w:spacing w:line="276" w:lineRule="auto"/>
              <w:rPr>
                <w:rFonts w:ascii="Arial" w:hAnsi="Arial" w:cs="Arial"/>
                <w:color w:val="5A5A5A"/>
              </w:rPr>
            </w:pPr>
            <w:r w:rsidRPr="004D65E8">
              <w:rPr>
                <w:rFonts w:ascii="Arial" w:hAnsi="Arial" w:cs="Arial"/>
                <w:b/>
                <w:bCs/>
                <w:color w:val="5A5A5A"/>
                <w:lang w:val="nl"/>
              </w:rPr>
              <w:t>Nieuwste thema's</w:t>
            </w:r>
            <w:r w:rsidRPr="004D65E8">
              <w:rPr>
                <w:rFonts w:ascii="Arial" w:hAnsi="Arial" w:cs="Arial"/>
                <w:color w:val="5A5A5A"/>
                <w:lang w:val="nl"/>
              </w:rPr>
              <w:t xml:space="preserve"> – Leg verbinding met actuele content die elke maand op een nieuw thema is gericht.</w:t>
            </w:r>
          </w:p>
        </w:tc>
      </w:tr>
      <w:tr w:rsidR="00EB6622" w:rsidRPr="004D65E8" w14:paraId="19474739" w14:textId="77777777" w:rsidTr="004E5F3B">
        <w:trPr>
          <w:trHeight w:val="1080"/>
        </w:trPr>
        <w:tc>
          <w:tcPr>
            <w:tcW w:w="1260" w:type="dxa"/>
            <w:vAlign w:val="center"/>
          </w:tcPr>
          <w:p w14:paraId="1A39A370" w14:textId="78B31644" w:rsidR="00775D33" w:rsidRPr="004D65E8" w:rsidRDefault="00CB2F0E" w:rsidP="00990806">
            <w:pPr>
              <w:spacing w:line="276" w:lineRule="auto"/>
              <w:jc w:val="center"/>
              <w:textAlignment w:val="center"/>
              <w:rPr>
                <w:rFonts w:ascii="Arial" w:hAnsi="Arial" w:cs="Arial"/>
                <w:color w:val="000000" w:themeColor="text1"/>
                <w:sz w:val="18"/>
                <w:szCs w:val="18"/>
              </w:rPr>
            </w:pPr>
            <w:r w:rsidRPr="004D65E8">
              <w:rPr>
                <w:rFonts w:ascii="Arial" w:hAnsi="Arial" w:cs="Arial"/>
                <w:noProof/>
                <w:color w:val="5A5A5A"/>
                <w:lang w:val="nl"/>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53A10BD6" w:rsidR="00775D33" w:rsidRPr="004D65E8" w:rsidRDefault="00F915FD" w:rsidP="00990806">
            <w:pPr>
              <w:spacing w:line="276" w:lineRule="auto"/>
              <w:rPr>
                <w:rFonts w:ascii="Arial" w:hAnsi="Arial" w:cs="Arial"/>
                <w:color w:val="5A5A5A"/>
              </w:rPr>
            </w:pPr>
            <w:r w:rsidRPr="004D65E8">
              <w:rPr>
                <w:rFonts w:ascii="Arial" w:hAnsi="Arial" w:cs="Arial"/>
                <w:b/>
                <w:bCs/>
                <w:color w:val="5A5A5A"/>
                <w:lang w:val="nl"/>
              </w:rPr>
              <w:t>Meer middelen</w:t>
            </w:r>
            <w:r w:rsidRPr="004D65E8">
              <w:rPr>
                <w:rFonts w:ascii="Arial" w:hAnsi="Arial" w:cs="Arial"/>
                <w:color w:val="5A5A5A"/>
                <w:lang w:val="nl"/>
              </w:rPr>
              <w:t xml:space="preserve"> – Krijg toegang tot aanvullende middelen en zelfhulpinstrumenten</w:t>
            </w:r>
          </w:p>
        </w:tc>
      </w:tr>
      <w:tr w:rsidR="00EB6622" w:rsidRPr="004D65E8" w14:paraId="4F263DE7" w14:textId="77777777" w:rsidTr="004E5F3B">
        <w:trPr>
          <w:trHeight w:val="1080"/>
        </w:trPr>
        <w:tc>
          <w:tcPr>
            <w:tcW w:w="1260" w:type="dxa"/>
            <w:vAlign w:val="center"/>
          </w:tcPr>
          <w:p w14:paraId="5E840E93" w14:textId="2EFD40CA" w:rsidR="00775D33" w:rsidRPr="004D65E8" w:rsidRDefault="00CB2F0E" w:rsidP="00990806">
            <w:pPr>
              <w:spacing w:line="276" w:lineRule="auto"/>
              <w:jc w:val="center"/>
              <w:textAlignment w:val="center"/>
              <w:rPr>
                <w:rFonts w:ascii="Arial" w:hAnsi="Arial" w:cs="Arial"/>
                <w:color w:val="000000" w:themeColor="text1"/>
                <w:sz w:val="18"/>
                <w:szCs w:val="18"/>
              </w:rPr>
            </w:pPr>
            <w:r w:rsidRPr="004D65E8">
              <w:rPr>
                <w:rFonts w:ascii="Arial" w:hAnsi="Arial" w:cs="Arial"/>
                <w:noProof/>
                <w:color w:val="5A5A5A"/>
                <w:sz w:val="18"/>
                <w:szCs w:val="18"/>
                <w:lang w:val="nl"/>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2DB13760" w:rsidR="00775D33" w:rsidRPr="004D65E8" w:rsidRDefault="00F915FD" w:rsidP="00990806">
            <w:pPr>
              <w:spacing w:line="276" w:lineRule="auto"/>
              <w:rPr>
                <w:rFonts w:ascii="Arial" w:hAnsi="Arial" w:cs="Arial"/>
                <w:color w:val="5A5A5A"/>
              </w:rPr>
            </w:pPr>
            <w:r w:rsidRPr="004D65E8">
              <w:rPr>
                <w:rFonts w:ascii="Arial" w:hAnsi="Arial" w:cs="Arial"/>
                <w:b/>
                <w:bCs/>
                <w:color w:val="5A5A5A"/>
                <w:lang w:val="nl"/>
              </w:rPr>
              <w:t>Inhoudsbibliotheek</w:t>
            </w:r>
            <w:r w:rsidRPr="004D65E8">
              <w:rPr>
                <w:rFonts w:ascii="Arial" w:hAnsi="Arial" w:cs="Arial"/>
                <w:color w:val="5A5A5A"/>
                <w:lang w:val="nl"/>
              </w:rPr>
              <w:t xml:space="preserve"> - Voortdurende toegang tot je favoriete inhoud.</w:t>
            </w:r>
          </w:p>
        </w:tc>
      </w:tr>
      <w:tr w:rsidR="00EB6622" w:rsidRPr="004D65E8" w14:paraId="5E0BCAC7" w14:textId="77777777" w:rsidTr="004E5F3B">
        <w:trPr>
          <w:trHeight w:val="1080"/>
        </w:trPr>
        <w:tc>
          <w:tcPr>
            <w:tcW w:w="1260" w:type="dxa"/>
            <w:vAlign w:val="center"/>
          </w:tcPr>
          <w:p w14:paraId="0921B01F" w14:textId="697D6B7A" w:rsidR="00775D33" w:rsidRPr="004D65E8" w:rsidRDefault="00EB6622" w:rsidP="00990806">
            <w:pPr>
              <w:spacing w:line="276" w:lineRule="auto"/>
              <w:jc w:val="center"/>
              <w:textAlignment w:val="center"/>
              <w:rPr>
                <w:rFonts w:ascii="Arial" w:hAnsi="Arial" w:cs="Arial"/>
                <w:color w:val="000000" w:themeColor="text1"/>
                <w:sz w:val="18"/>
                <w:szCs w:val="18"/>
              </w:rPr>
            </w:pPr>
            <w:r w:rsidRPr="004D65E8">
              <w:rPr>
                <w:rFonts w:ascii="Arial" w:hAnsi="Arial" w:cs="Arial"/>
                <w:noProof/>
                <w:color w:val="000000" w:themeColor="text1"/>
                <w:sz w:val="18"/>
                <w:szCs w:val="18"/>
                <w:lang w:val="nl"/>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18144C3F" w:rsidR="00775D33" w:rsidRPr="004D65E8" w:rsidRDefault="00F915FD" w:rsidP="00990806">
            <w:pPr>
              <w:spacing w:line="276" w:lineRule="auto"/>
              <w:rPr>
                <w:rFonts w:ascii="Arial" w:hAnsi="Arial" w:cs="Arial"/>
                <w:color w:val="5A5A5A"/>
              </w:rPr>
            </w:pPr>
            <w:r w:rsidRPr="004D65E8">
              <w:rPr>
                <w:rFonts w:ascii="Arial" w:hAnsi="Arial" w:cs="Arial"/>
                <w:b/>
                <w:bCs/>
                <w:color w:val="5A5A5A"/>
                <w:lang w:val="nl"/>
              </w:rPr>
              <w:t>Steun voor iedereen</w:t>
            </w:r>
            <w:r w:rsidRPr="004D65E8">
              <w:rPr>
                <w:rFonts w:ascii="Arial" w:hAnsi="Arial" w:cs="Arial"/>
                <w:color w:val="5A5A5A"/>
                <w:lang w:val="nl"/>
              </w:rPr>
              <w:t xml:space="preserve"> - Deel toolkits met degenen van wie je denkt dat ze de informatie zinvol vinden.</w:t>
            </w:r>
          </w:p>
        </w:tc>
      </w:tr>
    </w:tbl>
    <w:p w14:paraId="6DDFF971" w14:textId="5ED62060" w:rsidR="00775D33" w:rsidRPr="004D65E8" w:rsidRDefault="00775D33" w:rsidP="00990806">
      <w:pPr>
        <w:spacing w:after="0" w:line="276" w:lineRule="auto"/>
        <w:rPr>
          <w:rFonts w:ascii="Arial" w:hAnsi="Arial" w:cs="Arial"/>
          <w:color w:val="5A5A5A"/>
          <w:sz w:val="18"/>
          <w:szCs w:val="18"/>
        </w:rPr>
      </w:pPr>
    </w:p>
    <w:sectPr w:rsidR="00775D33" w:rsidRPr="004D65E8"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22AF" w14:textId="77777777" w:rsidR="00F903FF" w:rsidRDefault="00F903FF" w:rsidP="00E32C7E">
      <w:pPr>
        <w:spacing w:after="0" w:line="240" w:lineRule="auto"/>
      </w:pPr>
      <w:r>
        <w:separator/>
      </w:r>
    </w:p>
  </w:endnote>
  <w:endnote w:type="continuationSeparator" w:id="0">
    <w:p w14:paraId="3C09E475" w14:textId="77777777" w:rsidR="00F903FF" w:rsidRDefault="00F903F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nl"/>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D435" w14:textId="77777777" w:rsidR="00F903FF" w:rsidRDefault="00F903FF" w:rsidP="00E32C7E">
      <w:pPr>
        <w:spacing w:after="0" w:line="240" w:lineRule="auto"/>
      </w:pPr>
      <w:r>
        <w:separator/>
      </w:r>
    </w:p>
  </w:footnote>
  <w:footnote w:type="continuationSeparator" w:id="0">
    <w:p w14:paraId="58D4B75E" w14:textId="77777777" w:rsidR="00F903FF" w:rsidRDefault="00F903F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27F1"/>
    <w:rsid w:val="00055271"/>
    <w:rsid w:val="000614BD"/>
    <w:rsid w:val="00067AED"/>
    <w:rsid w:val="000700A1"/>
    <w:rsid w:val="00073007"/>
    <w:rsid w:val="00083267"/>
    <w:rsid w:val="00087736"/>
    <w:rsid w:val="000A3EC1"/>
    <w:rsid w:val="000C39CE"/>
    <w:rsid w:val="000C40AE"/>
    <w:rsid w:val="000D2B9B"/>
    <w:rsid w:val="000E03C9"/>
    <w:rsid w:val="000F4528"/>
    <w:rsid w:val="001105E0"/>
    <w:rsid w:val="0011291F"/>
    <w:rsid w:val="00121641"/>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40C1A"/>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3B1"/>
    <w:rsid w:val="00332D5A"/>
    <w:rsid w:val="00333442"/>
    <w:rsid w:val="003346B2"/>
    <w:rsid w:val="00340F44"/>
    <w:rsid w:val="00342DA2"/>
    <w:rsid w:val="0035546C"/>
    <w:rsid w:val="00357018"/>
    <w:rsid w:val="00376ADB"/>
    <w:rsid w:val="00382D75"/>
    <w:rsid w:val="00395606"/>
    <w:rsid w:val="003A08F0"/>
    <w:rsid w:val="003A4B8D"/>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D65E8"/>
    <w:rsid w:val="004E0363"/>
    <w:rsid w:val="004E08B4"/>
    <w:rsid w:val="004E5F3B"/>
    <w:rsid w:val="004F4546"/>
    <w:rsid w:val="00506D1E"/>
    <w:rsid w:val="00521618"/>
    <w:rsid w:val="0052436C"/>
    <w:rsid w:val="00533566"/>
    <w:rsid w:val="0054566A"/>
    <w:rsid w:val="00555EEC"/>
    <w:rsid w:val="00557D63"/>
    <w:rsid w:val="005668E1"/>
    <w:rsid w:val="005675F0"/>
    <w:rsid w:val="005749E5"/>
    <w:rsid w:val="00583768"/>
    <w:rsid w:val="005A115B"/>
    <w:rsid w:val="005A4D8B"/>
    <w:rsid w:val="005B0EAD"/>
    <w:rsid w:val="005B2F89"/>
    <w:rsid w:val="005C16A7"/>
    <w:rsid w:val="005F1896"/>
    <w:rsid w:val="005F5D9E"/>
    <w:rsid w:val="005F7BC5"/>
    <w:rsid w:val="00612D49"/>
    <w:rsid w:val="006619A8"/>
    <w:rsid w:val="006704D5"/>
    <w:rsid w:val="00682F70"/>
    <w:rsid w:val="00691070"/>
    <w:rsid w:val="006A6AA3"/>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478FF"/>
    <w:rsid w:val="007535D4"/>
    <w:rsid w:val="00775549"/>
    <w:rsid w:val="00775D33"/>
    <w:rsid w:val="00794A0F"/>
    <w:rsid w:val="007950D9"/>
    <w:rsid w:val="00796592"/>
    <w:rsid w:val="007B0DAC"/>
    <w:rsid w:val="007B4B4A"/>
    <w:rsid w:val="007D722D"/>
    <w:rsid w:val="007E063A"/>
    <w:rsid w:val="007E2756"/>
    <w:rsid w:val="00802580"/>
    <w:rsid w:val="008200B3"/>
    <w:rsid w:val="008409C2"/>
    <w:rsid w:val="00857DF3"/>
    <w:rsid w:val="008604C1"/>
    <w:rsid w:val="00862BB9"/>
    <w:rsid w:val="00863F6B"/>
    <w:rsid w:val="00864AA7"/>
    <w:rsid w:val="008710D8"/>
    <w:rsid w:val="008A5921"/>
    <w:rsid w:val="008B5EAE"/>
    <w:rsid w:val="008C0731"/>
    <w:rsid w:val="008C75DB"/>
    <w:rsid w:val="008D074A"/>
    <w:rsid w:val="008D15D3"/>
    <w:rsid w:val="008D3CF6"/>
    <w:rsid w:val="008E3400"/>
    <w:rsid w:val="008F3BEE"/>
    <w:rsid w:val="00900F50"/>
    <w:rsid w:val="009131D2"/>
    <w:rsid w:val="00915EE4"/>
    <w:rsid w:val="009431CF"/>
    <w:rsid w:val="00955251"/>
    <w:rsid w:val="009607E3"/>
    <w:rsid w:val="0096155B"/>
    <w:rsid w:val="00990806"/>
    <w:rsid w:val="00991EE6"/>
    <w:rsid w:val="00993D95"/>
    <w:rsid w:val="00997209"/>
    <w:rsid w:val="009A355B"/>
    <w:rsid w:val="009C0DC8"/>
    <w:rsid w:val="009C6616"/>
    <w:rsid w:val="009D32C8"/>
    <w:rsid w:val="009D659A"/>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7AB2"/>
    <w:rsid w:val="00B57A1C"/>
    <w:rsid w:val="00B67EC3"/>
    <w:rsid w:val="00B74E0B"/>
    <w:rsid w:val="00B806EB"/>
    <w:rsid w:val="00B87B41"/>
    <w:rsid w:val="00B92106"/>
    <w:rsid w:val="00B974A7"/>
    <w:rsid w:val="00BD61B9"/>
    <w:rsid w:val="00BE269C"/>
    <w:rsid w:val="00BE6A55"/>
    <w:rsid w:val="00BE6F4D"/>
    <w:rsid w:val="00BF2EEC"/>
    <w:rsid w:val="00BF3113"/>
    <w:rsid w:val="00C05BDD"/>
    <w:rsid w:val="00C1349B"/>
    <w:rsid w:val="00C16E2B"/>
    <w:rsid w:val="00C207EE"/>
    <w:rsid w:val="00C30332"/>
    <w:rsid w:val="00C31D94"/>
    <w:rsid w:val="00C50746"/>
    <w:rsid w:val="00C54B05"/>
    <w:rsid w:val="00C66841"/>
    <w:rsid w:val="00C77A56"/>
    <w:rsid w:val="00C80185"/>
    <w:rsid w:val="00C83597"/>
    <w:rsid w:val="00C85557"/>
    <w:rsid w:val="00C86D4D"/>
    <w:rsid w:val="00C92E81"/>
    <w:rsid w:val="00C9759E"/>
    <w:rsid w:val="00CB2F0E"/>
    <w:rsid w:val="00CB4161"/>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86DCE"/>
    <w:rsid w:val="00DA47FB"/>
    <w:rsid w:val="00DC5D79"/>
    <w:rsid w:val="00DE12E3"/>
    <w:rsid w:val="00E06AFD"/>
    <w:rsid w:val="00E26396"/>
    <w:rsid w:val="00E32C7E"/>
    <w:rsid w:val="00E344CA"/>
    <w:rsid w:val="00E353D7"/>
    <w:rsid w:val="00E364D6"/>
    <w:rsid w:val="00E415C5"/>
    <w:rsid w:val="00E41E2F"/>
    <w:rsid w:val="00E56B1D"/>
    <w:rsid w:val="00E604A9"/>
    <w:rsid w:val="00E73BF0"/>
    <w:rsid w:val="00E75F1B"/>
    <w:rsid w:val="00E90475"/>
    <w:rsid w:val="00EA3976"/>
    <w:rsid w:val="00EA3C67"/>
    <w:rsid w:val="00EA5B29"/>
    <w:rsid w:val="00EA7061"/>
    <w:rsid w:val="00EB33DB"/>
    <w:rsid w:val="00EB6622"/>
    <w:rsid w:val="00EB6E23"/>
    <w:rsid w:val="00EC0A72"/>
    <w:rsid w:val="00EC3EF3"/>
    <w:rsid w:val="00EC5E68"/>
    <w:rsid w:val="00ED301D"/>
    <w:rsid w:val="00ED40B3"/>
    <w:rsid w:val="00ED7957"/>
    <w:rsid w:val="00EE0352"/>
    <w:rsid w:val="00EE0767"/>
    <w:rsid w:val="00EE3859"/>
    <w:rsid w:val="00EE4A3B"/>
    <w:rsid w:val="00EF7355"/>
    <w:rsid w:val="00F05AA2"/>
    <w:rsid w:val="00F15592"/>
    <w:rsid w:val="00F27003"/>
    <w:rsid w:val="00F32917"/>
    <w:rsid w:val="00F33CDE"/>
    <w:rsid w:val="00F37F48"/>
    <w:rsid w:val="00F443E6"/>
    <w:rsid w:val="00F538D8"/>
    <w:rsid w:val="00F56D81"/>
    <w:rsid w:val="00F63FC8"/>
    <w:rsid w:val="00F65F30"/>
    <w:rsid w:val="00F87105"/>
    <w:rsid w:val="00F903FF"/>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7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eap.com/newthismonth/nl-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4</cp:revision>
  <dcterms:created xsi:type="dcterms:W3CDTF">2023-07-21T18:16:00Z</dcterms:created>
  <dcterms:modified xsi:type="dcterms:W3CDTF">2023-08-15T05:53:00Z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