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3643C5E4" w:rsidR="006D703C" w:rsidRDefault="006D703C" w:rsidP="00990806">
      <w:pPr>
        <w:spacing w:before="240" w:after="0" w:line="276" w:lineRule="auto"/>
        <w:rPr>
          <w:rFonts w:ascii="Arial" w:hAnsi="Arial" w:cs="Arial"/>
          <w:b/>
          <w:bCs/>
          <w:color w:val="002677"/>
          <w:sz w:val="56"/>
          <w:szCs w:val="56"/>
        </w:rPr>
      </w:pPr>
      <w:bookmarkStart w:id="0" w:name="_Hlk138686732"/>
      <w:r>
        <w:rPr>
          <w:rFonts w:ascii="Arial" w:hAnsi="Arial" w:cs="Arial"/>
          <w:b/>
          <w:bCs/>
          <w:color w:val="002677"/>
          <w:sz w:val="56"/>
          <w:szCs w:val="56"/>
          <w:lang w:val="tr"/>
        </w:rPr>
        <w:t xml:space="preserve">İntiharı önleme ve kurtarma </w:t>
      </w:r>
    </w:p>
    <w:p w14:paraId="07B1326E" w14:textId="1D954D91" w:rsidR="0035546C" w:rsidRPr="00B25F3B" w:rsidRDefault="008B5EAE" w:rsidP="00990806">
      <w:pPr>
        <w:spacing w:before="240" w:after="0" w:line="276" w:lineRule="auto"/>
        <w:rPr>
          <w:rFonts w:ascii="Arial" w:hAnsi="Arial" w:cs="Arial"/>
          <w:color w:val="002677"/>
          <w:sz w:val="28"/>
          <w:szCs w:val="28"/>
          <w:lang w:val="tr"/>
        </w:rPr>
      </w:pPr>
      <w:bookmarkStart w:id="1" w:name="_Hlk138686771"/>
      <w:bookmarkEnd w:id="0"/>
      <w:r>
        <w:rPr>
          <w:rFonts w:ascii="Arial" w:hAnsi="Arial" w:cs="Arial"/>
          <w:color w:val="002677"/>
          <w:sz w:val="28"/>
          <w:szCs w:val="28"/>
          <w:lang w:val="tr"/>
        </w:rPr>
        <w:t>İntihar ve madde kullanımı bozuklukları zor konular. Ancak, en zor zamanlarda ve durumlarda bile umut etmek için pek çok neden var. İntihar önlenebilir. Madde kullanımı bozukluğu da tedavi edilebilir. Dünyanın her yerinde milyonlarca insan iyileşme sürecini sağlıklı bir şekilde yaşıyor. Bu ay, ruh sağlığı ve madde kullanımı bozukluklarının yanı sıra umudun nasıl besleneceği hakkında da daha fazla bilgi edinin.</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B25F3B" w14:paraId="7979656B" w14:textId="77777777" w:rsidTr="24D5CBD7">
        <w:trPr>
          <w:trHeight w:val="3375"/>
        </w:trPr>
        <w:tc>
          <w:tcPr>
            <w:tcW w:w="9450" w:type="dxa"/>
            <w:shd w:val="clear" w:color="auto" w:fill="D9F6FA"/>
          </w:tcPr>
          <w:bookmarkEnd w:id="1"/>
          <w:p w14:paraId="75319E8B" w14:textId="401FEC6B" w:rsidR="0035546C" w:rsidRPr="00B25F3B" w:rsidRDefault="00073007" w:rsidP="00990806">
            <w:pPr>
              <w:spacing w:before="240"/>
              <w:ind w:left="156"/>
              <w:rPr>
                <w:rFonts w:ascii="Arial" w:hAnsi="Arial" w:cs="Arial"/>
                <w:b/>
                <w:bCs/>
                <w:color w:val="002677"/>
                <w:sz w:val="28"/>
                <w:szCs w:val="28"/>
                <w:lang w:val="tr"/>
              </w:rPr>
            </w:pPr>
            <w:r>
              <w:rPr>
                <w:rFonts w:ascii="Arial" w:hAnsi="Arial" w:cs="Arial"/>
                <w:b/>
                <w:bCs/>
                <w:color w:val="002677"/>
                <w:sz w:val="28"/>
                <w:szCs w:val="28"/>
                <w:lang w:val="tr"/>
              </w:rPr>
              <w:t>Bu ayın katılım kitinde şunları bulacaksınız:</w:t>
            </w:r>
          </w:p>
          <w:p w14:paraId="0BDA478D" w14:textId="06B7C540" w:rsidR="00EC3EF3" w:rsidRPr="00B25F3B" w:rsidRDefault="00EA7061" w:rsidP="00990806">
            <w:pPr>
              <w:spacing w:before="240"/>
              <w:ind w:left="156"/>
              <w:rPr>
                <w:rFonts w:ascii="Arial" w:hAnsi="Arial" w:cs="Arial"/>
                <w:b/>
                <w:bCs/>
                <w:color w:val="5A5A5A"/>
                <w:sz w:val="24"/>
                <w:szCs w:val="24"/>
                <w:lang w:val="tr"/>
              </w:rPr>
            </w:pPr>
            <w:bookmarkStart w:id="2" w:name="_Hlk132989508"/>
            <w:bookmarkStart w:id="3" w:name="_Hlk127259406"/>
            <w:r>
              <w:rPr>
                <w:rFonts w:ascii="Arial" w:hAnsi="Arial" w:cs="Arial"/>
                <w:b/>
                <w:bCs/>
                <w:color w:val="5A5A5A"/>
                <w:sz w:val="24"/>
                <w:szCs w:val="24"/>
                <w:lang w:val="tr"/>
              </w:rPr>
              <w:t>Kurtarma desteği rehberi</w:t>
            </w:r>
          </w:p>
          <w:bookmarkEnd w:id="2"/>
          <w:p w14:paraId="26AF7ECC" w14:textId="17BE6846" w:rsidR="00033E8E" w:rsidRPr="00B25F3B" w:rsidRDefault="00033E8E" w:rsidP="00990806">
            <w:pPr>
              <w:spacing w:before="240"/>
              <w:ind w:left="156"/>
              <w:rPr>
                <w:rFonts w:ascii="Arial" w:hAnsi="Arial" w:cs="Arial"/>
                <w:b/>
                <w:bCs/>
                <w:color w:val="5A5A5A"/>
                <w:sz w:val="24"/>
                <w:szCs w:val="24"/>
                <w:lang w:val="tr"/>
              </w:rPr>
            </w:pPr>
            <w:r>
              <w:rPr>
                <w:rFonts w:ascii="Arial" w:hAnsi="Arial"/>
                <w:b/>
                <w:bCs/>
                <w:color w:val="5A5A5A"/>
                <w:sz w:val="24"/>
                <w:szCs w:val="24"/>
                <w:lang w:val="tr"/>
              </w:rPr>
              <w:t>Uyuşturucu ve alkol kullanımı</w:t>
            </w:r>
            <w:r>
              <w:rPr>
                <w:b/>
                <w:bCs/>
                <w:color w:val="5A5A5A"/>
                <w:sz w:val="24"/>
                <w:szCs w:val="24"/>
                <w:lang w:val="tr"/>
              </w:rPr>
              <w:t xml:space="preserve"> bozuklukları hakkında gerçekler</w:t>
            </w:r>
          </w:p>
          <w:p w14:paraId="03A7353A" w14:textId="5653C558" w:rsidR="0035546C" w:rsidRPr="00B25F3B" w:rsidRDefault="00EA7061" w:rsidP="00990806">
            <w:pPr>
              <w:spacing w:before="240"/>
              <w:ind w:left="156"/>
              <w:rPr>
                <w:rFonts w:ascii="Arial" w:hAnsi="Arial" w:cs="Arial"/>
                <w:b/>
                <w:bCs/>
                <w:color w:val="5A5A5A"/>
                <w:sz w:val="24"/>
                <w:szCs w:val="24"/>
                <w:lang w:val="tr"/>
              </w:rPr>
            </w:pPr>
            <w:r>
              <w:rPr>
                <w:rFonts w:ascii="Arial" w:hAnsi="Arial" w:cs="Arial"/>
                <w:b/>
                <w:bCs/>
                <w:color w:val="5A5A5A"/>
                <w:sz w:val="24"/>
                <w:szCs w:val="24"/>
                <w:lang w:val="tr"/>
              </w:rPr>
              <w:t>İntiharı önleme hakkında öne çıkan makale</w:t>
            </w:r>
          </w:p>
          <w:p w14:paraId="06B772EB" w14:textId="2BA48C16" w:rsidR="006D703C" w:rsidRPr="00B25F3B" w:rsidRDefault="00021887" w:rsidP="00990806">
            <w:pPr>
              <w:spacing w:before="240"/>
              <w:ind w:left="156"/>
              <w:rPr>
                <w:rFonts w:ascii="Arial" w:hAnsi="Arial" w:cs="Arial"/>
                <w:b/>
                <w:bCs/>
                <w:color w:val="5A5A5A"/>
                <w:sz w:val="24"/>
                <w:szCs w:val="24"/>
                <w:lang w:val="tr"/>
              </w:rPr>
            </w:pPr>
            <w:r>
              <w:rPr>
                <w:rFonts w:ascii="Arial" w:hAnsi="Arial" w:cs="Arial"/>
                <w:b/>
                <w:bCs/>
                <w:color w:val="5A5A5A"/>
                <w:sz w:val="24"/>
                <w:szCs w:val="24"/>
                <w:lang w:val="tr"/>
              </w:rPr>
              <w:t>Umudun yeşermesi için etkileşimli kişisel bakım çalışma sayfası</w:t>
            </w:r>
          </w:p>
          <w:bookmarkEnd w:id="3"/>
          <w:p w14:paraId="49470D88" w14:textId="356BC3BC" w:rsidR="003323B1" w:rsidRPr="00B25F3B" w:rsidRDefault="003323B1" w:rsidP="00990806">
            <w:pPr>
              <w:spacing w:before="240"/>
              <w:ind w:left="156"/>
              <w:rPr>
                <w:rFonts w:ascii="Arial" w:hAnsi="Arial" w:cs="Arial"/>
                <w:b/>
                <w:bCs/>
                <w:color w:val="5A5A5A"/>
                <w:sz w:val="24"/>
                <w:szCs w:val="24"/>
                <w:lang w:val="tr"/>
              </w:rPr>
            </w:pPr>
            <w:r>
              <w:rPr>
                <w:rFonts w:ascii="Arial" w:hAnsi="Arial" w:cs="Arial"/>
                <w:b/>
                <w:bCs/>
                <w:color w:val="5A5A5A"/>
                <w:sz w:val="24"/>
                <w:szCs w:val="24"/>
                <w:lang w:val="tr"/>
              </w:rPr>
              <w:t>“İntiharı Önleme” konulu personel eğitim kursu.</w:t>
            </w:r>
          </w:p>
          <w:p w14:paraId="40B1A0FA" w14:textId="46F8B97C" w:rsidR="003323B1" w:rsidRPr="00B25F3B" w:rsidRDefault="003323B1" w:rsidP="00990806">
            <w:pPr>
              <w:spacing w:before="240"/>
              <w:ind w:left="156"/>
              <w:rPr>
                <w:rFonts w:ascii="Arial" w:hAnsi="Arial" w:cs="Arial"/>
                <w:b/>
                <w:bCs/>
                <w:color w:val="5A5A5A"/>
                <w:sz w:val="24"/>
                <w:szCs w:val="24"/>
                <w:lang w:val="tr"/>
              </w:rPr>
            </w:pPr>
            <w:r>
              <w:rPr>
                <w:rFonts w:ascii="Arial" w:hAnsi="Arial" w:cs="Arial"/>
                <w:b/>
                <w:bCs/>
                <w:color w:val="5A5A5A"/>
                <w:sz w:val="24"/>
                <w:szCs w:val="24"/>
                <w:lang w:val="tr"/>
              </w:rPr>
              <w:t>“İşyeri Kültüründe İntiharı Önleme Desteği” podcast’inin de yer aldığı yönetici eğitimi kaynakları.</w:t>
            </w:r>
          </w:p>
        </w:tc>
      </w:tr>
    </w:tbl>
    <w:p w14:paraId="7CADEC72" w14:textId="77777777" w:rsidR="00F915FD" w:rsidRPr="00B25F3B" w:rsidRDefault="00F915FD" w:rsidP="00990806">
      <w:pPr>
        <w:spacing w:after="0" w:line="276" w:lineRule="auto"/>
        <w:rPr>
          <w:rFonts w:ascii="Arial" w:hAnsi="Arial" w:cs="Arial"/>
          <w:color w:val="5A5A5A"/>
          <w:sz w:val="20"/>
          <w:szCs w:val="20"/>
          <w:lang w:val="tr"/>
        </w:rPr>
      </w:pPr>
    </w:p>
    <w:p w14:paraId="06552487" w14:textId="7FD82917" w:rsidR="00F915FD" w:rsidRPr="00CB2F0E" w:rsidRDefault="00B25F3B" w:rsidP="00990806">
      <w:pPr>
        <w:spacing w:after="0" w:line="240" w:lineRule="auto"/>
        <w:rPr>
          <w:rFonts w:ascii="Arial" w:eastAsia="Times New Roman" w:hAnsi="Arial" w:cs="Arial"/>
          <w:color w:val="5A5A5A"/>
          <w:sz w:val="24"/>
          <w:szCs w:val="24"/>
          <w:u w:val="single"/>
        </w:rPr>
      </w:pPr>
      <w:hyperlink r:id="rId10" w:history="1">
        <w:r w:rsidR="00990806">
          <w:rPr>
            <w:rStyle w:val="Hyperlink"/>
            <w:rFonts w:ascii="Arial" w:eastAsia="Times New Roman" w:hAnsi="Arial" w:cs="Arial"/>
            <w:sz w:val="24"/>
            <w:szCs w:val="24"/>
            <w:lang w:val="tr"/>
          </w:rPr>
          <w:t>Kiti görüntüle</w:t>
        </w:r>
      </w:hyperlink>
    </w:p>
    <w:p w14:paraId="41E1AB0E" w14:textId="77777777" w:rsidR="00F915FD" w:rsidRDefault="00F915FD" w:rsidP="00990806">
      <w:pPr>
        <w:spacing w:after="0" w:line="276" w:lineRule="auto"/>
        <w:rPr>
          <w:rFonts w:ascii="Arial" w:hAnsi="Arial" w:cs="Arial"/>
          <w:b/>
          <w:bCs/>
          <w:color w:val="5A5A5A"/>
          <w:sz w:val="24"/>
          <w:szCs w:val="24"/>
        </w:rPr>
      </w:pPr>
    </w:p>
    <w:p w14:paraId="62D76D3A" w14:textId="53A6D261" w:rsidR="00F915FD" w:rsidRPr="00993D95" w:rsidRDefault="00F915FD" w:rsidP="00990806">
      <w:pPr>
        <w:spacing w:after="0" w:line="276" w:lineRule="auto"/>
        <w:rPr>
          <w:rFonts w:ascii="Arial" w:hAnsi="Arial" w:cs="Arial"/>
          <w:b/>
          <w:bCs/>
          <w:color w:val="002677"/>
          <w:sz w:val="28"/>
          <w:szCs w:val="28"/>
        </w:rPr>
      </w:pPr>
      <w:r>
        <w:rPr>
          <w:rFonts w:ascii="Arial" w:hAnsi="Arial" w:cs="Arial"/>
          <w:b/>
          <w:bCs/>
          <w:color w:val="002677"/>
          <w:sz w:val="28"/>
          <w:szCs w:val="28"/>
          <w:lang w:val="tr"/>
        </w:rPr>
        <w:t>Her ay ne beklemelisiniz:</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990806">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tr"/>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610B979B" w:rsidR="00775D33" w:rsidRPr="00F915FD" w:rsidRDefault="00F915FD" w:rsidP="00990806">
            <w:pPr>
              <w:spacing w:line="276" w:lineRule="auto"/>
              <w:rPr>
                <w:rFonts w:ascii="Arial" w:hAnsi="Arial" w:cs="Arial"/>
                <w:color w:val="5A5A5A"/>
                <w:sz w:val="24"/>
                <w:szCs w:val="24"/>
              </w:rPr>
            </w:pPr>
            <w:r>
              <w:rPr>
                <w:rFonts w:ascii="Arial" w:hAnsi="Arial" w:cs="Arial"/>
                <w:b/>
                <w:bCs/>
                <w:color w:val="5A5A5A"/>
                <w:sz w:val="24"/>
                <w:szCs w:val="24"/>
                <w:lang w:val="tr"/>
              </w:rPr>
              <w:t>En güncel konular</w:t>
            </w:r>
            <w:r>
              <w:rPr>
                <w:rFonts w:ascii="Arial" w:hAnsi="Arial" w:cs="Arial"/>
                <w:color w:val="5A5A5A"/>
                <w:sz w:val="24"/>
                <w:szCs w:val="24"/>
                <w:lang w:val="tr"/>
              </w:rPr>
              <w:t xml:space="preserve"> – Her ay yeni bir konuya odaklanan güncel içeriklerle bağlantı kurun.</w:t>
            </w:r>
          </w:p>
        </w:tc>
      </w:tr>
      <w:tr w:rsidR="00EB6622" w14:paraId="19474739" w14:textId="77777777" w:rsidTr="004E5F3B">
        <w:trPr>
          <w:trHeight w:val="1080"/>
        </w:trPr>
        <w:tc>
          <w:tcPr>
            <w:tcW w:w="1260" w:type="dxa"/>
            <w:vAlign w:val="center"/>
          </w:tcPr>
          <w:p w14:paraId="1A39A370" w14:textId="78B31644" w:rsidR="00775D33" w:rsidRPr="00775D33" w:rsidRDefault="00CB2F0E" w:rsidP="00990806">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tr"/>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53A10BD6" w:rsidR="00775D33" w:rsidRPr="00F915FD" w:rsidRDefault="00F915FD" w:rsidP="00990806">
            <w:pPr>
              <w:spacing w:line="276" w:lineRule="auto"/>
              <w:rPr>
                <w:rFonts w:ascii="Arial" w:hAnsi="Arial" w:cs="Arial"/>
                <w:color w:val="5A5A5A"/>
                <w:sz w:val="24"/>
                <w:szCs w:val="24"/>
              </w:rPr>
            </w:pPr>
            <w:r>
              <w:rPr>
                <w:rFonts w:ascii="Arial" w:hAnsi="Arial" w:cs="Arial"/>
                <w:b/>
                <w:bCs/>
                <w:color w:val="5A5A5A"/>
                <w:sz w:val="24"/>
                <w:szCs w:val="24"/>
                <w:lang w:val="tr"/>
              </w:rPr>
              <w:t>Daha fazla kaynak</w:t>
            </w:r>
            <w:r>
              <w:rPr>
                <w:rFonts w:ascii="Arial" w:hAnsi="Arial" w:cs="Arial"/>
                <w:color w:val="5A5A5A"/>
                <w:sz w:val="24"/>
                <w:szCs w:val="24"/>
                <w:lang w:val="tr"/>
              </w:rPr>
              <w:t xml:space="preserve"> – Ek kaynaklara ve kişisel yardım araçlarına erişin.</w:t>
            </w:r>
          </w:p>
        </w:tc>
      </w:tr>
      <w:tr w:rsidR="00EB6622" w14:paraId="4F263DE7" w14:textId="77777777" w:rsidTr="004E5F3B">
        <w:trPr>
          <w:trHeight w:val="1080"/>
        </w:trPr>
        <w:tc>
          <w:tcPr>
            <w:tcW w:w="1260" w:type="dxa"/>
            <w:vAlign w:val="center"/>
          </w:tcPr>
          <w:p w14:paraId="5E840E93" w14:textId="2EFD40CA" w:rsidR="00775D33" w:rsidRPr="00775D33" w:rsidRDefault="00CB2F0E" w:rsidP="00990806">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tr"/>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2DB13760" w:rsidR="00775D33" w:rsidRPr="00EB6622" w:rsidRDefault="00F915FD" w:rsidP="00990806">
            <w:pPr>
              <w:spacing w:line="276" w:lineRule="auto"/>
              <w:rPr>
                <w:rFonts w:ascii="Arial" w:hAnsi="Arial" w:cs="Arial"/>
                <w:color w:val="5A5A5A"/>
                <w:sz w:val="24"/>
                <w:szCs w:val="24"/>
              </w:rPr>
            </w:pPr>
            <w:r>
              <w:rPr>
                <w:rFonts w:ascii="Arial" w:hAnsi="Arial" w:cs="Arial"/>
                <w:b/>
                <w:bCs/>
                <w:color w:val="5A5A5A"/>
                <w:sz w:val="24"/>
                <w:szCs w:val="24"/>
                <w:lang w:val="tr"/>
              </w:rPr>
              <w:t xml:space="preserve">İçerik Kütüphanesi </w:t>
            </w:r>
            <w:r>
              <w:rPr>
                <w:rFonts w:ascii="Arial" w:hAnsi="Arial" w:cs="Arial"/>
                <w:color w:val="5A5A5A"/>
                <w:sz w:val="24"/>
                <w:szCs w:val="24"/>
                <w:lang w:val="tr"/>
              </w:rPr>
              <w:t>– Favori içeriğinize sürekli erişim.</w:t>
            </w:r>
          </w:p>
        </w:tc>
      </w:tr>
      <w:tr w:rsidR="00EB6622" w14:paraId="5E0BCAC7" w14:textId="77777777" w:rsidTr="004E5F3B">
        <w:trPr>
          <w:trHeight w:val="1080"/>
        </w:trPr>
        <w:tc>
          <w:tcPr>
            <w:tcW w:w="1260" w:type="dxa"/>
            <w:vAlign w:val="center"/>
          </w:tcPr>
          <w:p w14:paraId="0921B01F" w14:textId="697D6B7A" w:rsidR="00775D33" w:rsidRPr="00775D33" w:rsidRDefault="00EB6622" w:rsidP="00990806">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tr"/>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18144C3F" w:rsidR="00775D33" w:rsidRPr="00F915FD" w:rsidRDefault="00F915FD" w:rsidP="00990806">
            <w:pPr>
              <w:spacing w:line="276" w:lineRule="auto"/>
              <w:rPr>
                <w:rFonts w:ascii="Arial" w:hAnsi="Arial" w:cs="Arial"/>
                <w:color w:val="5A5A5A"/>
                <w:sz w:val="24"/>
                <w:szCs w:val="24"/>
              </w:rPr>
            </w:pPr>
            <w:r>
              <w:rPr>
                <w:rFonts w:ascii="Arial" w:hAnsi="Arial" w:cs="Arial"/>
                <w:b/>
                <w:bCs/>
                <w:color w:val="5A5A5A"/>
                <w:sz w:val="24"/>
                <w:szCs w:val="24"/>
                <w:lang w:val="tr"/>
              </w:rPr>
              <w:t>Herkes için destek</w:t>
            </w:r>
            <w:r>
              <w:rPr>
                <w:rFonts w:ascii="Arial" w:hAnsi="Arial" w:cs="Arial"/>
                <w:color w:val="5A5A5A"/>
                <w:sz w:val="24"/>
                <w:szCs w:val="24"/>
                <w:lang w:val="tr"/>
              </w:rPr>
              <w:t xml:space="preserve"> – Bilgileri anlamlı bulabileceğini düşündüğünüz kişilerle kitleri paylaşın.</w:t>
            </w:r>
          </w:p>
        </w:tc>
      </w:tr>
    </w:tbl>
    <w:p w14:paraId="6DDFF971" w14:textId="5ED62060" w:rsidR="00775D33" w:rsidRDefault="00775D33" w:rsidP="00990806">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A22AF" w14:textId="77777777" w:rsidR="00F903FF" w:rsidRDefault="00F903FF" w:rsidP="00E32C7E">
      <w:pPr>
        <w:spacing w:after="0" w:line="240" w:lineRule="auto"/>
      </w:pPr>
      <w:r>
        <w:separator/>
      </w:r>
    </w:p>
  </w:endnote>
  <w:endnote w:type="continuationSeparator" w:id="0">
    <w:p w14:paraId="3C09E475" w14:textId="77777777" w:rsidR="00F903FF" w:rsidRDefault="00F903FF"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tr"/>
      </w:rPr>
      <w:drawing>
        <wp:inline distT="0" distB="0" distL="0" distR="0" wp14:anchorId="1D3D4618" wp14:editId="62173859">
          <wp:extent cx="1427116" cy="41517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5D435" w14:textId="77777777" w:rsidR="00F903FF" w:rsidRDefault="00F903FF" w:rsidP="00E32C7E">
      <w:pPr>
        <w:spacing w:after="0" w:line="240" w:lineRule="auto"/>
      </w:pPr>
      <w:r>
        <w:separator/>
      </w:r>
    </w:p>
  </w:footnote>
  <w:footnote w:type="continuationSeparator" w:id="0">
    <w:p w14:paraId="58D4B75E" w14:textId="77777777" w:rsidR="00F903FF" w:rsidRDefault="00F903FF"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7609"/>
    <w:rsid w:val="000527F1"/>
    <w:rsid w:val="00055271"/>
    <w:rsid w:val="000614BD"/>
    <w:rsid w:val="00067AED"/>
    <w:rsid w:val="000700A1"/>
    <w:rsid w:val="00073007"/>
    <w:rsid w:val="00083267"/>
    <w:rsid w:val="00087736"/>
    <w:rsid w:val="000A3EC1"/>
    <w:rsid w:val="000C39CE"/>
    <w:rsid w:val="000C40AE"/>
    <w:rsid w:val="000D2B9B"/>
    <w:rsid w:val="000E03C9"/>
    <w:rsid w:val="000F4528"/>
    <w:rsid w:val="001105E0"/>
    <w:rsid w:val="0011291F"/>
    <w:rsid w:val="00121641"/>
    <w:rsid w:val="00141220"/>
    <w:rsid w:val="0014404C"/>
    <w:rsid w:val="0015179E"/>
    <w:rsid w:val="001574D1"/>
    <w:rsid w:val="001728CE"/>
    <w:rsid w:val="0019662A"/>
    <w:rsid w:val="001A0A0E"/>
    <w:rsid w:val="001A0CC4"/>
    <w:rsid w:val="001A2B5C"/>
    <w:rsid w:val="001A6847"/>
    <w:rsid w:val="001B0217"/>
    <w:rsid w:val="001C606C"/>
    <w:rsid w:val="001E2671"/>
    <w:rsid w:val="001F1E59"/>
    <w:rsid w:val="001F5D82"/>
    <w:rsid w:val="0020098A"/>
    <w:rsid w:val="00211172"/>
    <w:rsid w:val="00214EFA"/>
    <w:rsid w:val="00217335"/>
    <w:rsid w:val="0022284B"/>
    <w:rsid w:val="002238F9"/>
    <w:rsid w:val="00240C1A"/>
    <w:rsid w:val="00274D1D"/>
    <w:rsid w:val="002778A7"/>
    <w:rsid w:val="002B0CC4"/>
    <w:rsid w:val="002B1064"/>
    <w:rsid w:val="002C1A5A"/>
    <w:rsid w:val="002E0A1E"/>
    <w:rsid w:val="002E1B14"/>
    <w:rsid w:val="002E1B2F"/>
    <w:rsid w:val="002E5F06"/>
    <w:rsid w:val="002F3B07"/>
    <w:rsid w:val="00321A01"/>
    <w:rsid w:val="003239FD"/>
    <w:rsid w:val="00326B62"/>
    <w:rsid w:val="00327CC2"/>
    <w:rsid w:val="003323B1"/>
    <w:rsid w:val="00332D5A"/>
    <w:rsid w:val="00333442"/>
    <w:rsid w:val="003346B2"/>
    <w:rsid w:val="00340F44"/>
    <w:rsid w:val="00342DA2"/>
    <w:rsid w:val="0035546C"/>
    <w:rsid w:val="00357018"/>
    <w:rsid w:val="00376ADB"/>
    <w:rsid w:val="00382D75"/>
    <w:rsid w:val="00395606"/>
    <w:rsid w:val="003A08F0"/>
    <w:rsid w:val="003A4B8D"/>
    <w:rsid w:val="003A6BCC"/>
    <w:rsid w:val="003B03D8"/>
    <w:rsid w:val="003C0B58"/>
    <w:rsid w:val="003C4D41"/>
    <w:rsid w:val="003C7026"/>
    <w:rsid w:val="003D2DD7"/>
    <w:rsid w:val="003E38F5"/>
    <w:rsid w:val="00401C14"/>
    <w:rsid w:val="0042199F"/>
    <w:rsid w:val="00432796"/>
    <w:rsid w:val="00467E0E"/>
    <w:rsid w:val="004705D3"/>
    <w:rsid w:val="004725D0"/>
    <w:rsid w:val="004740F1"/>
    <w:rsid w:val="00477CCB"/>
    <w:rsid w:val="00490445"/>
    <w:rsid w:val="00490760"/>
    <w:rsid w:val="004955DE"/>
    <w:rsid w:val="004E0363"/>
    <w:rsid w:val="004E08B4"/>
    <w:rsid w:val="004E5F3B"/>
    <w:rsid w:val="004F4546"/>
    <w:rsid w:val="00506D1E"/>
    <w:rsid w:val="00521618"/>
    <w:rsid w:val="0052436C"/>
    <w:rsid w:val="00533566"/>
    <w:rsid w:val="0054566A"/>
    <w:rsid w:val="00555EEC"/>
    <w:rsid w:val="00557D63"/>
    <w:rsid w:val="005668E1"/>
    <w:rsid w:val="005675F0"/>
    <w:rsid w:val="005749E5"/>
    <w:rsid w:val="00583768"/>
    <w:rsid w:val="005A115B"/>
    <w:rsid w:val="005A4D8B"/>
    <w:rsid w:val="005B0EAD"/>
    <w:rsid w:val="005B2F89"/>
    <w:rsid w:val="005C16A7"/>
    <w:rsid w:val="005F1896"/>
    <w:rsid w:val="005F5D9E"/>
    <w:rsid w:val="005F7BC5"/>
    <w:rsid w:val="00612D49"/>
    <w:rsid w:val="006619A8"/>
    <w:rsid w:val="006704D5"/>
    <w:rsid w:val="00682F70"/>
    <w:rsid w:val="00691070"/>
    <w:rsid w:val="006A6AA3"/>
    <w:rsid w:val="006B7834"/>
    <w:rsid w:val="006C076D"/>
    <w:rsid w:val="006C0B85"/>
    <w:rsid w:val="006C1888"/>
    <w:rsid w:val="006D1053"/>
    <w:rsid w:val="006D1D39"/>
    <w:rsid w:val="006D4504"/>
    <w:rsid w:val="006D55AA"/>
    <w:rsid w:val="006D703C"/>
    <w:rsid w:val="006D74C9"/>
    <w:rsid w:val="006F1EB1"/>
    <w:rsid w:val="006F349E"/>
    <w:rsid w:val="0071562E"/>
    <w:rsid w:val="0072677D"/>
    <w:rsid w:val="0074133F"/>
    <w:rsid w:val="007462BA"/>
    <w:rsid w:val="007478FF"/>
    <w:rsid w:val="007535D4"/>
    <w:rsid w:val="00775549"/>
    <w:rsid w:val="00775D33"/>
    <w:rsid w:val="00794A0F"/>
    <w:rsid w:val="007950D9"/>
    <w:rsid w:val="00796592"/>
    <w:rsid w:val="007B0DAC"/>
    <w:rsid w:val="007B4B4A"/>
    <w:rsid w:val="007D722D"/>
    <w:rsid w:val="007E063A"/>
    <w:rsid w:val="007E2756"/>
    <w:rsid w:val="00802580"/>
    <w:rsid w:val="008200B3"/>
    <w:rsid w:val="008409C2"/>
    <w:rsid w:val="00857DF3"/>
    <w:rsid w:val="008604C1"/>
    <w:rsid w:val="00862BB9"/>
    <w:rsid w:val="00863F6B"/>
    <w:rsid w:val="00864AA7"/>
    <w:rsid w:val="008710D8"/>
    <w:rsid w:val="008A5921"/>
    <w:rsid w:val="008B5EAE"/>
    <w:rsid w:val="008C0731"/>
    <w:rsid w:val="008C75DB"/>
    <w:rsid w:val="008D074A"/>
    <w:rsid w:val="008D15D3"/>
    <w:rsid w:val="008D3CF6"/>
    <w:rsid w:val="008E3400"/>
    <w:rsid w:val="008F3BEE"/>
    <w:rsid w:val="00900F50"/>
    <w:rsid w:val="009131D2"/>
    <w:rsid w:val="00915EE4"/>
    <w:rsid w:val="009431CF"/>
    <w:rsid w:val="00955251"/>
    <w:rsid w:val="009607E3"/>
    <w:rsid w:val="0096155B"/>
    <w:rsid w:val="00990806"/>
    <w:rsid w:val="00991EE6"/>
    <w:rsid w:val="00993D95"/>
    <w:rsid w:val="00997209"/>
    <w:rsid w:val="009A355B"/>
    <w:rsid w:val="009C0DC8"/>
    <w:rsid w:val="009C6616"/>
    <w:rsid w:val="009D32C8"/>
    <w:rsid w:val="009D659A"/>
    <w:rsid w:val="009F154D"/>
    <w:rsid w:val="00A4694E"/>
    <w:rsid w:val="00A523C9"/>
    <w:rsid w:val="00A56552"/>
    <w:rsid w:val="00A600D7"/>
    <w:rsid w:val="00A76B7B"/>
    <w:rsid w:val="00A90BE4"/>
    <w:rsid w:val="00A9690A"/>
    <w:rsid w:val="00AA00C9"/>
    <w:rsid w:val="00AA75FA"/>
    <w:rsid w:val="00AB04E1"/>
    <w:rsid w:val="00AB774F"/>
    <w:rsid w:val="00AC66CB"/>
    <w:rsid w:val="00B0449A"/>
    <w:rsid w:val="00B07A9F"/>
    <w:rsid w:val="00B162C0"/>
    <w:rsid w:val="00B209D3"/>
    <w:rsid w:val="00B21C66"/>
    <w:rsid w:val="00B25F3B"/>
    <w:rsid w:val="00B37C5E"/>
    <w:rsid w:val="00B41AEB"/>
    <w:rsid w:val="00B425F8"/>
    <w:rsid w:val="00B43FC8"/>
    <w:rsid w:val="00B47AB2"/>
    <w:rsid w:val="00B57A1C"/>
    <w:rsid w:val="00B67EC3"/>
    <w:rsid w:val="00B74E0B"/>
    <w:rsid w:val="00B806EB"/>
    <w:rsid w:val="00B87B41"/>
    <w:rsid w:val="00B92106"/>
    <w:rsid w:val="00B974A7"/>
    <w:rsid w:val="00BD61B9"/>
    <w:rsid w:val="00BE269C"/>
    <w:rsid w:val="00BE6A55"/>
    <w:rsid w:val="00BE6F4D"/>
    <w:rsid w:val="00BF2EEC"/>
    <w:rsid w:val="00BF3113"/>
    <w:rsid w:val="00C05BDD"/>
    <w:rsid w:val="00C1349B"/>
    <w:rsid w:val="00C16E2B"/>
    <w:rsid w:val="00C207EE"/>
    <w:rsid w:val="00C30332"/>
    <w:rsid w:val="00C31D94"/>
    <w:rsid w:val="00C50746"/>
    <w:rsid w:val="00C54B05"/>
    <w:rsid w:val="00C66841"/>
    <w:rsid w:val="00C77A56"/>
    <w:rsid w:val="00C80185"/>
    <w:rsid w:val="00C83597"/>
    <w:rsid w:val="00C85557"/>
    <w:rsid w:val="00C86D4D"/>
    <w:rsid w:val="00C92E81"/>
    <w:rsid w:val="00C9759E"/>
    <w:rsid w:val="00CB2F0E"/>
    <w:rsid w:val="00CB4161"/>
    <w:rsid w:val="00CC49DF"/>
    <w:rsid w:val="00CD13B8"/>
    <w:rsid w:val="00CD2206"/>
    <w:rsid w:val="00CD29BF"/>
    <w:rsid w:val="00CF266D"/>
    <w:rsid w:val="00CF4E66"/>
    <w:rsid w:val="00D05147"/>
    <w:rsid w:val="00D07740"/>
    <w:rsid w:val="00D118BD"/>
    <w:rsid w:val="00D12F03"/>
    <w:rsid w:val="00D15725"/>
    <w:rsid w:val="00D217D3"/>
    <w:rsid w:val="00D37DA8"/>
    <w:rsid w:val="00D557ED"/>
    <w:rsid w:val="00D62D82"/>
    <w:rsid w:val="00D674B1"/>
    <w:rsid w:val="00D8312B"/>
    <w:rsid w:val="00D86DCE"/>
    <w:rsid w:val="00DA47FB"/>
    <w:rsid w:val="00DC5D79"/>
    <w:rsid w:val="00DE12E3"/>
    <w:rsid w:val="00E06AFD"/>
    <w:rsid w:val="00E26396"/>
    <w:rsid w:val="00E32C7E"/>
    <w:rsid w:val="00E344CA"/>
    <w:rsid w:val="00E353D7"/>
    <w:rsid w:val="00E364D6"/>
    <w:rsid w:val="00E415C5"/>
    <w:rsid w:val="00E41E2F"/>
    <w:rsid w:val="00E56B1D"/>
    <w:rsid w:val="00E604A9"/>
    <w:rsid w:val="00E73BF0"/>
    <w:rsid w:val="00E75F1B"/>
    <w:rsid w:val="00E90475"/>
    <w:rsid w:val="00EA3976"/>
    <w:rsid w:val="00EA3C67"/>
    <w:rsid w:val="00EA5B29"/>
    <w:rsid w:val="00EA7061"/>
    <w:rsid w:val="00EB33DB"/>
    <w:rsid w:val="00EB6622"/>
    <w:rsid w:val="00EB6E23"/>
    <w:rsid w:val="00EC0A72"/>
    <w:rsid w:val="00EC3EF3"/>
    <w:rsid w:val="00EC5E68"/>
    <w:rsid w:val="00ED301D"/>
    <w:rsid w:val="00ED40B3"/>
    <w:rsid w:val="00ED7957"/>
    <w:rsid w:val="00EE0352"/>
    <w:rsid w:val="00EE0767"/>
    <w:rsid w:val="00EE3859"/>
    <w:rsid w:val="00EE4A3B"/>
    <w:rsid w:val="00EF7355"/>
    <w:rsid w:val="00F05AA2"/>
    <w:rsid w:val="00F15592"/>
    <w:rsid w:val="00F27003"/>
    <w:rsid w:val="00F32917"/>
    <w:rsid w:val="00F33CDE"/>
    <w:rsid w:val="00F37F48"/>
    <w:rsid w:val="00F443E6"/>
    <w:rsid w:val="00F538D8"/>
    <w:rsid w:val="00F56D81"/>
    <w:rsid w:val="00F63FC8"/>
    <w:rsid w:val="00F65F30"/>
    <w:rsid w:val="00F87105"/>
    <w:rsid w:val="00F903FF"/>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F73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eap.com/newthismonth/tr-T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Mauricio Buitrago</cp:lastModifiedBy>
  <cp:revision>4</cp:revision>
  <dcterms:created xsi:type="dcterms:W3CDTF">2023-07-21T18:16:00Z</dcterms:created>
  <dcterms:modified xsi:type="dcterms:W3CDTF">2023-08-15T06:08:00Z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