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F73E19F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161260</wp:posOffset>
                </wp:positionV>
                <wp:extent cx="7848600" cy="3508745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50874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DC5AB" id="docshape7" o:spid="_x0000_s1026" style="position:absolute;margin-left:-10.05pt;margin-top:12.7pt;width:618pt;height:276.3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4995837D" w:rsidR="00E94FD2" w:rsidRPr="00F64482" w:rsidRDefault="00D9152B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Zapobieganie samobójstwom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Szkolenie dla członków:</w:t>
                      </w:r>
                    </w:p>
                    <w:p w14:paraId="3A12A25E" w14:textId="4995837D" w:rsidR="00E94FD2" w:rsidRPr="00F64482" w:rsidRDefault="00D9152B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Zapobieganie samobójstwom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49EFAD03" w:rsidR="00E94FD2" w:rsidRDefault="00E94FD2">
      <w:pPr>
        <w:pStyle w:val="BodyText"/>
        <w:rPr>
          <w:rFonts w:ascii="Times New Roman"/>
          <w:sz w:val="20"/>
        </w:rPr>
      </w:pPr>
    </w:p>
    <w:p w14:paraId="0ACD37D7" w14:textId="431FD66C" w:rsidR="008B109F" w:rsidRDefault="008B109F">
      <w:pPr>
        <w:pStyle w:val="BodyText"/>
        <w:rPr>
          <w:rFonts w:ascii="Times New Roman"/>
          <w:sz w:val="20"/>
        </w:rPr>
      </w:pPr>
    </w:p>
    <w:p w14:paraId="3771CF8B" w14:textId="59DB9ACB" w:rsidR="008B109F" w:rsidRDefault="008B109F">
      <w:pPr>
        <w:pStyle w:val="BodyText"/>
        <w:rPr>
          <w:rFonts w:ascii="Times New Roman"/>
          <w:sz w:val="20"/>
        </w:rPr>
      </w:pPr>
    </w:p>
    <w:p w14:paraId="58CE321D" w14:textId="77777777" w:rsidR="008B109F" w:rsidRDefault="008B109F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662F561" w:rsidR="00E94FD2" w:rsidRDefault="00D9152B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Polecane szkolenia we</w:t>
      </w:r>
      <w:r w:rsidR="008B109F">
        <w:rPr>
          <w:b/>
          <w:bCs/>
          <w:color w:val="002677"/>
          <w:sz w:val="34"/>
          <w:szCs w:val="22"/>
          <w:lang w:val="pl"/>
        </w:rPr>
        <w:t> </w:t>
      </w:r>
      <w:r>
        <w:rPr>
          <w:b/>
          <w:bCs/>
          <w:color w:val="002677"/>
          <w:sz w:val="34"/>
          <w:szCs w:val="22"/>
          <w:lang w:val="pl"/>
        </w:rPr>
        <w:t>wrześniu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6513AFD0" w:rsidR="00A22C6F" w:rsidRPr="008B109F" w:rsidRDefault="00D9152B" w:rsidP="00A22C6F">
      <w:pPr>
        <w:shd w:val="clear" w:color="auto" w:fill="FFFFFF"/>
        <w:rPr>
          <w:rFonts w:eastAsia="Times New Roman"/>
          <w:color w:val="353638"/>
          <w:lang w:val="pl"/>
        </w:rPr>
      </w:pPr>
      <w:r>
        <w:rPr>
          <w:b/>
          <w:bCs/>
          <w:lang w:val="pl"/>
        </w:rPr>
        <w:t>Zapobieganie samobójstwom</w:t>
      </w:r>
      <w:r>
        <w:rPr>
          <w:color w:val="000000"/>
          <w:lang w:val="pl"/>
        </w:rPr>
        <w:t>.</w:t>
      </w:r>
      <w:r w:rsidR="008B109F">
        <w:rPr>
          <w:color w:val="000000"/>
          <w:sz w:val="23"/>
          <w:szCs w:val="23"/>
          <w:lang w:val="pl"/>
        </w:rPr>
        <w:t xml:space="preserve"> </w:t>
      </w:r>
      <w:r>
        <w:rPr>
          <w:color w:val="353638"/>
          <w:shd w:val="clear" w:color="auto" w:fill="FFFFFF"/>
          <w:lang w:val="pl"/>
        </w:rPr>
        <w:t>Według ostatnich szacunkowych danych WHO, samobójstwa są</w:t>
      </w:r>
      <w:r w:rsidR="008B109F">
        <w:rPr>
          <w:color w:val="353638"/>
          <w:shd w:val="clear" w:color="auto" w:fill="FFFFFF"/>
          <w:lang w:val="pl"/>
        </w:rPr>
        <w:t> </w:t>
      </w:r>
      <w:r>
        <w:rPr>
          <w:color w:val="353638"/>
          <w:shd w:val="clear" w:color="auto" w:fill="FFFFFF"/>
          <w:lang w:val="pl"/>
        </w:rPr>
        <w:t>jedną z</w:t>
      </w:r>
      <w:r w:rsidR="008B109F">
        <w:rPr>
          <w:color w:val="353638"/>
          <w:shd w:val="clear" w:color="auto" w:fill="FFFFFF"/>
          <w:lang w:val="pl"/>
        </w:rPr>
        <w:t> </w:t>
      </w:r>
      <w:r>
        <w:rPr>
          <w:color w:val="353638"/>
          <w:shd w:val="clear" w:color="auto" w:fill="FFFFFF"/>
          <w:lang w:val="pl"/>
        </w:rPr>
        <w:t>głównych przyczyn śmierci na</w:t>
      </w:r>
      <w:r w:rsidR="008B109F">
        <w:rPr>
          <w:color w:val="353638"/>
          <w:shd w:val="clear" w:color="auto" w:fill="FFFFFF"/>
          <w:lang w:val="pl"/>
        </w:rPr>
        <w:t> </w:t>
      </w:r>
      <w:r>
        <w:rPr>
          <w:color w:val="353638"/>
          <w:shd w:val="clear" w:color="auto" w:fill="FFFFFF"/>
          <w:lang w:val="pl"/>
        </w:rPr>
        <w:t>całym świecie, dlatego właśnie zapobieganie samobójstwom należy traktować poważnie. Program szkoleniowy zwiększa świadomość czynników ryzyka popełnienia samobójstwa i</w:t>
      </w:r>
      <w:r w:rsidR="008B109F">
        <w:rPr>
          <w:color w:val="353638"/>
          <w:shd w:val="clear" w:color="auto" w:fill="FFFFFF"/>
          <w:lang w:val="pl"/>
        </w:rPr>
        <w:t> </w:t>
      </w:r>
      <w:r>
        <w:rPr>
          <w:color w:val="353638"/>
          <w:shd w:val="clear" w:color="auto" w:fill="FFFFFF"/>
          <w:lang w:val="pl"/>
        </w:rPr>
        <w:t>wyjaśnia, jak interweniować w</w:t>
      </w:r>
      <w:r w:rsidR="008B109F">
        <w:rPr>
          <w:color w:val="353638"/>
          <w:shd w:val="clear" w:color="auto" w:fill="FFFFFF"/>
          <w:lang w:val="pl"/>
        </w:rPr>
        <w:t> </w:t>
      </w:r>
      <w:r>
        <w:rPr>
          <w:color w:val="353638"/>
          <w:shd w:val="clear" w:color="auto" w:fill="FFFFFF"/>
          <w:lang w:val="pl"/>
        </w:rPr>
        <w:t>sytuacji, gdy wydaje nam się, że</w:t>
      </w:r>
      <w:r w:rsidR="008B109F">
        <w:rPr>
          <w:color w:val="353638"/>
          <w:shd w:val="clear" w:color="auto" w:fill="FFFFFF"/>
          <w:lang w:val="pl"/>
        </w:rPr>
        <w:t> </w:t>
      </w:r>
      <w:r>
        <w:rPr>
          <w:color w:val="353638"/>
          <w:shd w:val="clear" w:color="auto" w:fill="FFFFFF"/>
          <w:lang w:val="pl"/>
        </w:rPr>
        <w:t>ktoś jest zagrożony samobójstwem.</w:t>
      </w:r>
    </w:p>
    <w:p w14:paraId="1FC77620" w14:textId="77777777" w:rsidR="00A22C6F" w:rsidRPr="008B109F" w:rsidRDefault="00A22C6F" w:rsidP="00A22C6F">
      <w:pPr>
        <w:shd w:val="clear" w:color="auto" w:fill="FFFFFF"/>
        <w:rPr>
          <w:rFonts w:eastAsia="Times New Roman"/>
          <w:color w:val="353638"/>
          <w:lang w:val="pl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Najważniejsze zagadnienia</w:t>
      </w:r>
    </w:p>
    <w:p w14:paraId="63C62C3F" w14:textId="6465592A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Zwiększanie świadomości na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temat sygnałów ostrzegawczych świadczących o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zagrożeniu samobójstwem</w:t>
      </w:r>
    </w:p>
    <w:p w14:paraId="449C5F87" w14:textId="1CE5DFB2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Ustalenie źródeł informacji i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pomocy dla siebie i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innych osób</w:t>
      </w:r>
    </w:p>
    <w:p w14:paraId="3E099470" w14:textId="5208BB75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Ustalenie faktów i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rozprawienie się z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mitami na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temat samobójstwa</w:t>
      </w:r>
    </w:p>
    <w:p w14:paraId="109050BA" w14:textId="574BD222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Omówienie czynników ryzyka i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czynników chroniących przed samobójstwem</w:t>
      </w:r>
    </w:p>
    <w:p w14:paraId="0B75A05A" w14:textId="4C731CD8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Omówienie strategii interwencyjnych zachęcających osoby zagrożone do</w:t>
      </w:r>
      <w:r w:rsidR="008B109F">
        <w:rPr>
          <w:rFonts w:eastAsia="Times New Roman"/>
          <w:color w:val="353638"/>
          <w:lang w:val="pl"/>
        </w:rPr>
        <w:t> </w:t>
      </w:r>
      <w:r>
        <w:rPr>
          <w:rFonts w:eastAsia="Times New Roman"/>
          <w:color w:val="353638"/>
          <w:lang w:val="pl"/>
        </w:rPr>
        <w:t>szukania pomocy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5ACE4C65" w:rsidR="005D5AD8" w:rsidRPr="008B109F" w:rsidRDefault="005D5AD8" w:rsidP="008B109F">
      <w:pPr>
        <w:pStyle w:val="BodyText"/>
        <w:jc w:val="center"/>
        <w:rPr>
          <w:sz w:val="23"/>
          <w:szCs w:val="23"/>
          <w:lang w:val="pl"/>
        </w:rPr>
      </w:pPr>
      <w:r>
        <w:rPr>
          <w:sz w:val="23"/>
          <w:szCs w:val="23"/>
          <w:lang w:val="pl"/>
        </w:rPr>
        <w:t>Zarejestruj się na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godzinną sesję szkoleniową na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żywo lub skorzystaj z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opcji „na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żądanie”, aby obejrzeć szkolenie w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dogodnym dla siebie terminie. Materiały szkoleniowe przygotowano w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języku angielskim i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są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one dostępne na</w:t>
      </w:r>
      <w:r w:rsidR="008B109F">
        <w:rPr>
          <w:sz w:val="23"/>
          <w:szCs w:val="23"/>
          <w:lang w:val="pl"/>
        </w:rPr>
        <w:t> </w:t>
      </w:r>
      <w:r>
        <w:rPr>
          <w:sz w:val="23"/>
          <w:szCs w:val="23"/>
          <w:lang w:val="pl"/>
        </w:rPr>
        <w:t>całym świecie.</w:t>
      </w:r>
    </w:p>
    <w:p w14:paraId="6495D2B9" w14:textId="77777777" w:rsidR="00A14437" w:rsidRPr="008B109F" w:rsidRDefault="00A14437" w:rsidP="008B109F">
      <w:pPr>
        <w:pageBreakBefore/>
        <w:widowControl/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466541" w14:paraId="37C0D7FB" w14:textId="3377453C" w:rsidTr="008B109F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8B109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49B44B64" w:rsidR="00E659DD" w:rsidRPr="008B109F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02835F96" w:rsidR="00E659DD" w:rsidRPr="008B109F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7AA7F07C" w14:textId="77777777" w:rsidR="008B109F" w:rsidRPr="003E7D03" w:rsidRDefault="008B109F" w:rsidP="008B109F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50450A0E" w14:textId="305429CC" w:rsidR="008406BB" w:rsidRPr="008B109F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l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"https://optum.webex.com/webappng/sites/optum/recording/1fe621ec1bd7103dbfff00505681bf78/playback"</w:instrText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Pr="008B109F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8B109F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l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33FBCB42" w:rsidR="00F64482" w:rsidRDefault="00E659DD" w:rsidP="008B109F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10</w:t>
            </w:r>
            <w:r w:rsidR="008B109F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minutowe streszczenie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6B1064BB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"https://optum.webex.com/recordingservice/sites/optum/recording/97b2ae771c1b103d9f7b00505681590c/playback"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35C264EE" w14:textId="25A71E8F" w:rsidR="00E659DD" w:rsidRPr="008B109F" w:rsidRDefault="00177678" w:rsidP="008B109F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E05563" w:rsidRDefault="0089169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10 września</w:t>
            </w:r>
          </w:p>
          <w:p w14:paraId="07F1C647" w14:textId="4286CB85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7:00</w:t>
            </w:r>
            <w:r w:rsidR="008B109F">
              <w:rPr>
                <w:color w:val="10253F"/>
                <w:sz w:val="20"/>
                <w:szCs w:val="20"/>
                <w:lang w:val="pl"/>
              </w:rPr>
              <w:noBreakHyphen/>
            </w:r>
            <w:r>
              <w:rPr>
                <w:color w:val="10253F"/>
                <w:sz w:val="20"/>
                <w:szCs w:val="20"/>
                <w:lang w:val="pl"/>
              </w:rPr>
              <w:t>8:00 BST</w:t>
            </w:r>
          </w:p>
          <w:p w14:paraId="28F4B4C1" w14:textId="59D1A6F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666FB14" w:rsidR="00E659DD" w:rsidRPr="003E7D03" w:rsidRDefault="00C302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Default="00191A29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10 września </w:t>
            </w:r>
          </w:p>
          <w:p w14:paraId="7065DE9B" w14:textId="0A9341DC" w:rsidR="00E659DD" w:rsidRPr="003E7D03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</w:t>
            </w:r>
            <w:r w:rsidR="008B10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14:00 BST</w:t>
            </w:r>
          </w:p>
          <w:p w14:paraId="720960DD" w14:textId="0717E4BB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B0190A0" w:rsidR="00E659DD" w:rsidRPr="003E7D03" w:rsidRDefault="00C302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66426F" w:rsidRDefault="009C1A54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10 września</w:t>
            </w:r>
          </w:p>
          <w:p w14:paraId="295026FD" w14:textId="454E8720" w:rsidR="00E659DD" w:rsidRPr="003E7D03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</w:t>
            </w:r>
            <w:r w:rsidR="008B10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20:00 BST</w:t>
            </w:r>
          </w:p>
          <w:p w14:paraId="5C5B71C9" w14:textId="5AA8A64D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8581D42" w:rsidR="00E659DD" w:rsidRPr="003E7D03" w:rsidRDefault="00C302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66426F" w:rsidRDefault="00A01F6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12 września </w:t>
            </w:r>
          </w:p>
          <w:p w14:paraId="1211DA39" w14:textId="2A47AEB3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</w:t>
            </w:r>
            <w:r w:rsidR="008B109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18:00 BST</w:t>
            </w:r>
          </w:p>
          <w:p w14:paraId="71AECB94" w14:textId="74C8EAF2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pytaniami i</w:t>
            </w:r>
            <w:r w:rsidR="008B109F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37B888CF" w:rsidR="00E659DD" w:rsidRDefault="00C3026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9C1A5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4B50B7DE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>Liczba miejsc na</w:t>
      </w:r>
      <w:r w:rsidR="008B109F">
        <w:rPr>
          <w:b/>
          <w:bCs/>
          <w:szCs w:val="32"/>
          <w:lang w:val="pl"/>
        </w:rPr>
        <w:t> </w:t>
      </w:r>
      <w:r>
        <w:rPr>
          <w:b/>
          <w:bCs/>
          <w:szCs w:val="32"/>
          <w:lang w:val="pl"/>
        </w:rPr>
        <w:t>sesjach szkoleniowych prowadzonych na</w:t>
      </w:r>
      <w:r w:rsidR="008B109F">
        <w:rPr>
          <w:b/>
          <w:bCs/>
          <w:szCs w:val="32"/>
          <w:lang w:val="pl"/>
        </w:rPr>
        <w:t> </w:t>
      </w:r>
      <w:r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0224B20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0F37C794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40D4F60E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503B3E57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607D9C75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50EE7F02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448BFA96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6559171E" w14:textId="77777777" w:rsidR="00C9441C" w:rsidRDefault="00C9441C" w:rsidP="009E14D1">
      <w:pPr>
        <w:spacing w:line="276" w:lineRule="auto"/>
        <w:rPr>
          <w:sz w:val="16"/>
          <w:szCs w:val="16"/>
        </w:rPr>
      </w:pPr>
    </w:p>
    <w:p w14:paraId="0FEF643B" w14:textId="5C5167A7" w:rsidR="009E14D1" w:rsidRPr="008B109F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korzystać z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tego programu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nagłych przypadkach zagrożenia zdrowia i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kiedy zachodzi potrzeba udzielenia pilnej pomocy.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nagłym przypadku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Stanach Zjednoczonych należy zadzwonić pod numer 911, a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poza Stanami Zjednoczonymi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najbliższy oddział ratunkowy. Program nie zastępuje opieki lekarza ani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sprawach, które mogą wiązać się z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pośrednictwem których osoba dzwoniąca uzyskuje te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usługi bezpośrednio lub pośrednio (np. pracodawca lub plan ubezpieczenia zdrowotnego), konsultacje prawne nie będą udzielane ze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względu na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możliwość wystąpienia konfliktu interesów. Ten program i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wszystkie jego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szczególności usługi dla członków rodziny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wieku poniżej 16 lat, mogą nie być dostępne we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wszystkich lokalizacjach i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mogą ulec zmianie bez wcześniejszego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edukacyjny zasobów programu Rozwiązania zapewniające dobre samopoczucie emocjonalne mogą się różnić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zależności od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wymogów umowy lub przepisów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8B109F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398A79BE" w:rsidR="00E94FD2" w:rsidRPr="008B109F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© 2024 Optum, Inc. Wszelkie prawa zastrzeżone. Optum jest zastrzeżonym znakiem towarowym firmy Optum, Inc. w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USA i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innych jurysdykcjach. Wszystkie inne nazwy marek lub produktów</w:t>
      </w:r>
      <w:r w:rsidR="008B109F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</w:t>
      </w:r>
      <w:r w:rsidR="008B109F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  <w:r w:rsidR="008B109F" w:rsidRPr="008B109F">
        <w:rPr>
          <w:sz w:val="16"/>
          <w:szCs w:val="16"/>
          <w:lang w:val="pl"/>
        </w:rPr>
        <w:t xml:space="preserve"> </w:t>
      </w:r>
    </w:p>
    <w:sectPr w:rsidR="00E94FD2" w:rsidRPr="008B109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957C" w14:textId="77777777" w:rsidR="00C30263" w:rsidRDefault="00C30263" w:rsidP="008B109F">
      <w:r>
        <w:separator/>
      </w:r>
    </w:p>
  </w:endnote>
  <w:endnote w:type="continuationSeparator" w:id="0">
    <w:p w14:paraId="1A630A7D" w14:textId="77777777" w:rsidR="00C30263" w:rsidRDefault="00C30263" w:rsidP="008B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F2CE" w14:textId="77777777" w:rsidR="00C30263" w:rsidRDefault="00C30263" w:rsidP="008B109F">
      <w:r>
        <w:separator/>
      </w:r>
    </w:p>
  </w:footnote>
  <w:footnote w:type="continuationSeparator" w:id="0">
    <w:p w14:paraId="477E7EC8" w14:textId="77777777" w:rsidR="00C30263" w:rsidRDefault="00C30263" w:rsidP="008B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109F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30263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B10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09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10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09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3340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3</cp:revision>
  <dcterms:created xsi:type="dcterms:W3CDTF">2024-07-09T18:04:00Z</dcterms:created>
  <dcterms:modified xsi:type="dcterms:W3CDTF">2024-07-22T08:21:00Z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