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3F784FD5" w:rsidR="00EE7FDC" w:rsidRPr="00014409" w:rsidRDefault="0096335B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it-IT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it"/>
        </w:rPr>
        <w:t>Prevenzione del suicidio e percorso di recupero</w:t>
      </w:r>
    </w:p>
    <w:p w14:paraId="78DDF343" w14:textId="7D24BEAB" w:rsidR="00413191" w:rsidRPr="00014409" w:rsidRDefault="00590072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it-IT"/>
        </w:rPr>
      </w:pPr>
      <w:r>
        <w:rPr>
          <w:rFonts w:ascii="Arial" w:hAnsi="Arial" w:cs="Arial"/>
          <w:color w:val="002060"/>
          <w:sz w:val="28"/>
          <w:szCs w:val="28"/>
          <w:lang w:val="it"/>
        </w:rPr>
        <w:t>Il suicidio e la dipendenza colpiscono persone ovunque. Gli strumenti di</w:t>
      </w:r>
      <w:r w:rsidR="00014409">
        <w:rPr>
          <w:rFonts w:ascii="Arial" w:hAnsi="Arial" w:cs="Arial"/>
          <w:color w:val="002060"/>
          <w:sz w:val="28"/>
          <w:szCs w:val="28"/>
          <w:lang w:val="it"/>
        </w:rPr>
        <w:t> </w:t>
      </w:r>
      <w:r>
        <w:rPr>
          <w:rFonts w:ascii="Arial" w:hAnsi="Arial" w:cs="Arial"/>
          <w:color w:val="002060"/>
          <w:sz w:val="28"/>
          <w:szCs w:val="28"/>
          <w:lang w:val="it"/>
        </w:rPr>
        <w:t>questo mese offrono risorse per comprendere meglio queste sfide e</w:t>
      </w:r>
      <w:r w:rsidR="00014409">
        <w:rPr>
          <w:rFonts w:ascii="Arial" w:hAnsi="Arial" w:cs="Arial"/>
          <w:color w:val="002060"/>
          <w:sz w:val="28"/>
          <w:szCs w:val="28"/>
          <w:lang w:val="it"/>
        </w:rPr>
        <w:t> </w:t>
      </w:r>
      <w:r>
        <w:rPr>
          <w:rFonts w:ascii="Arial" w:hAnsi="Arial" w:cs="Arial"/>
          <w:color w:val="002060"/>
          <w:sz w:val="28"/>
          <w:szCs w:val="28"/>
          <w:lang w:val="it"/>
        </w:rPr>
        <w:t>sostenere il recupero.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1440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01440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09CCE61D" w14:textId="77777777" w:rsidR="009F2C35" w:rsidRPr="001C0498" w:rsidRDefault="00843A68" w:rsidP="009B278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Articoli in evidenza su: </w:t>
            </w:r>
          </w:p>
          <w:p w14:paraId="686FCD60" w14:textId="4D8702E0" w:rsidR="000B1A9C" w:rsidRPr="00014409" w:rsidRDefault="0087534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Sensibilizzare sulla prevenzione del suicidio e sostenere emotivamente i</w:t>
            </w:r>
            <w:r w:rsidR="0001440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propri</w:t>
            </w:r>
            <w:r w:rsidR="0001440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cari.</w:t>
            </w:r>
          </w:p>
          <w:p w14:paraId="76A8A361" w14:textId="47CCDC7F" w:rsidR="009B278F" w:rsidRPr="00014409" w:rsidRDefault="0096335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Comprendere la dipendenza e il percorso di recupero.</w:t>
            </w:r>
          </w:p>
          <w:p w14:paraId="753DE902" w14:textId="49EA9AFC" w:rsidR="00584AA4" w:rsidRPr="00014409" w:rsidRDefault="004C4A3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14409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Argomento di conversazione</w:t>
            </w:r>
            <w:r w:rsidRPr="00014409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 con suggerimenti su come aiutare un amico ad aprirsi.</w:t>
            </w:r>
          </w:p>
          <w:p w14:paraId="0D92EE70" w14:textId="6D7D2694" w:rsidR="001B43D6" w:rsidRPr="00014409" w:rsidRDefault="00BE1B39" w:rsidP="008F5640">
            <w:pPr>
              <w:spacing w:before="120" w:after="120"/>
              <w:ind w:left="156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Esercizio interattivo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pianificare e divertirsi in sobrietà.</w:t>
            </w:r>
          </w:p>
          <w:p w14:paraId="1E8EA031" w14:textId="1F63F412" w:rsidR="00406E2B" w:rsidRPr="00014409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breve: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5 verità da sapere sullo svapo.</w:t>
            </w:r>
          </w:p>
          <w:bookmarkEnd w:id="1"/>
          <w:bookmarkEnd w:id="2"/>
          <w:bookmarkEnd w:id="3"/>
          <w:p w14:paraId="2BD99831" w14:textId="38CA2DB6" w:rsidR="009767DF" w:rsidRPr="00014409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Breve approfondimento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“Non sei solo” da Uptime.</w:t>
            </w:r>
          </w:p>
          <w:p w14:paraId="16FCDFC0" w14:textId="1BA48BE8" w:rsidR="005C7B7B" w:rsidRPr="00014409" w:rsidRDefault="005C7B7B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it"/>
              </w:rPr>
              <w:t>Podcast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 della serie Finché non è risolto: “Il movimento sobrio-curioso.”</w:t>
            </w:r>
          </w:p>
          <w:p w14:paraId="09C9909E" w14:textId="7BDCD9C4" w:rsidR="002C59A2" w:rsidRPr="0001440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di formazione per i membri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“Prevenzione del suicidio.”</w:t>
            </w:r>
          </w:p>
          <w:p w14:paraId="40B1A0FA" w14:textId="302FB7F5" w:rsidR="00EC3EF3" w:rsidRPr="0001440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 formazione dei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“Quando la speranza svanisce: Come i leader possono salvare vite.”</w:t>
            </w:r>
          </w:p>
        </w:tc>
      </w:tr>
    </w:tbl>
    <w:p w14:paraId="7CADEC72" w14:textId="77777777" w:rsidR="00F915FD" w:rsidRPr="0001440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p w14:paraId="06552487" w14:textId="1A75700F" w:rsidR="00F915FD" w:rsidRPr="00014409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it-IT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Pr="00014409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it-IT"/>
        </w:rPr>
      </w:pPr>
    </w:p>
    <w:p w14:paraId="62D76D3A" w14:textId="53A6D261" w:rsidR="00F915FD" w:rsidRPr="00014409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it-IT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14409" w14:paraId="4DB7AB76" w14:textId="77777777" w:rsidTr="00014409">
        <w:trPr>
          <w:trHeight w:val="964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01440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:rsidRPr="00014409" w14:paraId="19474739" w14:textId="77777777" w:rsidTr="00014409">
        <w:trPr>
          <w:trHeight w:val="1077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01440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:rsidRPr="00014409" w14:paraId="4F263DE7" w14:textId="77777777" w:rsidTr="00014409">
        <w:trPr>
          <w:trHeight w:val="85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01440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:rsidRPr="00014409" w14:paraId="5E0BCAC7" w14:textId="77777777" w:rsidTr="00014409">
        <w:trPr>
          <w:trHeight w:val="964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01440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Pr="00014409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sectPr w:rsidR="00775D33" w:rsidRPr="00014409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E2DA" w14:textId="77777777" w:rsidR="00504D2B" w:rsidRDefault="00504D2B" w:rsidP="00E32C7E">
      <w:pPr>
        <w:spacing w:after="0" w:line="240" w:lineRule="auto"/>
      </w:pPr>
      <w:r>
        <w:separator/>
      </w:r>
    </w:p>
  </w:endnote>
  <w:endnote w:type="continuationSeparator" w:id="0">
    <w:p w14:paraId="7763338F" w14:textId="77777777" w:rsidR="00504D2B" w:rsidRDefault="00504D2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4FAA" w14:textId="77777777" w:rsidR="00504D2B" w:rsidRDefault="00504D2B" w:rsidP="00E32C7E">
      <w:pPr>
        <w:spacing w:after="0" w:line="240" w:lineRule="auto"/>
      </w:pPr>
      <w:r>
        <w:separator/>
      </w:r>
    </w:p>
  </w:footnote>
  <w:footnote w:type="continuationSeparator" w:id="0">
    <w:p w14:paraId="271F6B97" w14:textId="77777777" w:rsidR="00504D2B" w:rsidRDefault="00504D2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4409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0849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4D2B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2025-06-20T21:41:00Z</dcterms:created>
  <dcterms:modified xsi:type="dcterms:W3CDTF">2025-07-18T15:31:00Z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