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6EC129C1" w:rsidR="00EE7FDC" w:rsidRDefault="0096335B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pl"/>
        </w:rPr>
        <w:t>Zapobieganie samobójstwom i</w:t>
      </w:r>
      <w:r w:rsidR="007B6CD2">
        <w:rPr>
          <w:rFonts w:ascii="Arial" w:hAnsi="Arial" w:cs="Arial"/>
          <w:b/>
          <w:bCs/>
          <w:color w:val="002677"/>
          <w:sz w:val="55"/>
          <w:szCs w:val="55"/>
          <w:lang w:val="pl"/>
        </w:rPr>
        <w:t> </w:t>
      </w:r>
      <w:r>
        <w:rPr>
          <w:rFonts w:ascii="Arial" w:hAnsi="Arial" w:cs="Arial"/>
          <w:b/>
          <w:bCs/>
          <w:color w:val="002677"/>
          <w:sz w:val="55"/>
          <w:szCs w:val="55"/>
          <w:lang w:val="pl"/>
        </w:rPr>
        <w:t>powrót do zdrowia</w:t>
      </w:r>
    </w:p>
    <w:p w14:paraId="78DDF343" w14:textId="17430722" w:rsidR="00413191" w:rsidRPr="007B6CD2" w:rsidRDefault="00590072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l"/>
        </w:rPr>
      </w:pPr>
      <w:r>
        <w:rPr>
          <w:rFonts w:ascii="Arial" w:hAnsi="Arial" w:cs="Arial"/>
          <w:color w:val="002060"/>
          <w:sz w:val="28"/>
          <w:szCs w:val="28"/>
          <w:lang w:val="pl"/>
        </w:rPr>
        <w:t>Samobójstwa i uzależnienia dotykają ludzi na całym świecie. W tym miesiącu zestaw narzędzi oferuje zasoby, które pomogą lepiej zrozumieć te wyzwania i wesprzeć proces powrotu do zdrowia.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7B6CD2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zestawie narzędzi zaangażowania na ten miesiąc znajdziesz:</w:t>
            </w:r>
          </w:p>
          <w:p w14:paraId="09CCE61D" w14:textId="77777777" w:rsidR="009F2C35" w:rsidRPr="001C0498" w:rsidRDefault="00843A68" w:rsidP="009B278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Wyróżnione artykuły na temat: </w:t>
            </w:r>
          </w:p>
          <w:p w14:paraId="686FCD60" w14:textId="47A186B6" w:rsidR="000B1A9C" w:rsidRDefault="0087534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Podnoszenia świadomości w zakresie zapobiegania samobójstwom i wsparcia emocjonalnego dla bliskich osób.</w:t>
            </w:r>
          </w:p>
          <w:p w14:paraId="76A8A361" w14:textId="47CCDC7F" w:rsidR="009B278F" w:rsidRDefault="0096335B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Zrozumienia uzależnienia i powrotu do zdrowia.</w:t>
            </w:r>
          </w:p>
          <w:p w14:paraId="753DE902" w14:textId="49EA9AFC" w:rsidR="00584AA4" w:rsidRPr="00584AA4" w:rsidRDefault="004C4A3A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Rozmowa,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która pomoże przyjacielowi się otworzyć.</w:t>
            </w:r>
          </w:p>
          <w:p w14:paraId="0D92EE70" w14:textId="6D7D2694" w:rsidR="001B43D6" w:rsidRPr="009B278F" w:rsidRDefault="00BE1B39" w:rsidP="008F5640">
            <w:pPr>
              <w:spacing w:before="120" w:after="120"/>
              <w:ind w:left="156"/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Interaktywne ćwiczenia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pozwalające zaplanować i cieszyć się zabawą na trzewo.</w:t>
            </w:r>
          </w:p>
          <w:p w14:paraId="1E8EA031" w14:textId="1F63F412" w:rsidR="00406E2B" w:rsidRPr="006A54D5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Krótki 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przedstawiający 5 faktów, które warto wiedzieć o paleniu e-papierosów.</w:t>
            </w:r>
          </w:p>
          <w:bookmarkEnd w:id="1"/>
          <w:bookmarkEnd w:id="2"/>
          <w:bookmarkEnd w:id="3"/>
          <w:p w14:paraId="2BD99831" w14:textId="38CA2DB6" w:rsidR="009767DF" w:rsidRPr="007B6CD2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Szybki wgląd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„Nie jesteś sam(a)” z Uptime.</w:t>
            </w:r>
          </w:p>
          <w:p w14:paraId="16FCDFC0" w14:textId="1BA48BE8" w:rsidR="005C7B7B" w:rsidRPr="007B6CD2" w:rsidRDefault="005C7B7B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pl"/>
              </w:rPr>
              <w:t>Podcast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pl"/>
              </w:rPr>
              <w:t xml:space="preserve"> z serii „Until It’s fixed” (Aż zostanie naprawione): „The Sober-Curious Movement” (Ruch osób zainteresowanych trzeźwością).</w:t>
            </w:r>
          </w:p>
          <w:p w14:paraId="09C9909E" w14:textId="7BDCD9C4" w:rsidR="002C59A2" w:rsidRPr="007B6CD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Szkolenie dla członków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„Zapobieganie samobójstwom”.</w:t>
            </w:r>
          </w:p>
          <w:p w14:paraId="40B1A0FA" w14:textId="302FB7F5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Materiały szkoleniowe dla menedżerów,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w tym „When hope fades: How leaders can save lives”. (Kiedy nadzieja zanika. Jak liderzy mogą ocalić życie).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12DA0CF" w:rsidR="00F915FD" w:rsidRPr="00CB2F0E" w:rsidRDefault="009B57E7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9B57E7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Przegląd zestawu n</w:t>
        </w:r>
        <w:r w:rsidR="00F915FD" w:rsidRPr="009B57E7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a</w:t>
        </w:r>
        <w:r w:rsidR="00F915FD" w:rsidRPr="009B57E7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rz</w:t>
        </w:r>
        <w:r w:rsidR="00F915FD" w:rsidRPr="009B57E7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ę</w:t>
        </w:r>
        <w:r w:rsidR="00F915FD" w:rsidRPr="009B57E7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dzi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 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7B6CD2">
        <w:trPr>
          <w:trHeight w:val="85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2980A6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Korzystaj z aktualnych treści, które co miesiąc poruszają nowy temat.</w:t>
            </w:r>
          </w:p>
        </w:tc>
      </w:tr>
      <w:tr w:rsidR="00EB6622" w14:paraId="19474739" w14:textId="77777777" w:rsidTr="007B6CD2">
        <w:trPr>
          <w:trHeight w:val="964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DD3604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Uzyskaj dostęp do dodatkowych zasobów i narzędzi samopomocy.</w:t>
            </w:r>
          </w:p>
        </w:tc>
      </w:tr>
      <w:tr w:rsidR="00EB6622" w14:paraId="4F263DE7" w14:textId="77777777" w:rsidTr="007B6CD2">
        <w:trPr>
          <w:trHeight w:val="794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120E48C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Stały dostęp do ulubionych treści.</w:t>
            </w:r>
          </w:p>
        </w:tc>
      </w:tr>
      <w:tr w:rsidR="00EB6622" w14:paraId="5E0BCAC7" w14:textId="77777777" w:rsidTr="007B6CD2">
        <w:trPr>
          <w:trHeight w:val="85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5ECB297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Udostępnij zestawy narzędzi osobom, które mogą uznać te informacje za przydatne.</w:t>
            </w:r>
          </w:p>
        </w:tc>
      </w:tr>
    </w:tbl>
    <w:p w14:paraId="6DDFF971" w14:textId="5ED62060" w:rsidR="00775D33" w:rsidRPr="00664716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664716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8E30" w14:textId="77777777" w:rsidR="00E0289B" w:rsidRDefault="00E0289B" w:rsidP="00E32C7E">
      <w:pPr>
        <w:spacing w:after="0" w:line="240" w:lineRule="auto"/>
      </w:pPr>
      <w:r>
        <w:separator/>
      </w:r>
    </w:p>
  </w:endnote>
  <w:endnote w:type="continuationSeparator" w:id="0">
    <w:p w14:paraId="0FE25C1C" w14:textId="77777777" w:rsidR="00E0289B" w:rsidRDefault="00E0289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50B4" w14:textId="77777777" w:rsidR="00E0289B" w:rsidRDefault="00E0289B" w:rsidP="00E32C7E">
      <w:pPr>
        <w:spacing w:after="0" w:line="240" w:lineRule="auto"/>
      </w:pPr>
      <w:r>
        <w:separator/>
      </w:r>
    </w:p>
  </w:footnote>
  <w:footnote w:type="continuationSeparator" w:id="0">
    <w:p w14:paraId="3A1A16AE" w14:textId="77777777" w:rsidR="00E0289B" w:rsidRDefault="00E0289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1C54"/>
    <w:rsid w:val="000928F1"/>
    <w:rsid w:val="0009748E"/>
    <w:rsid w:val="000A36D9"/>
    <w:rsid w:val="000A3AC3"/>
    <w:rsid w:val="000A3EC1"/>
    <w:rsid w:val="000A7645"/>
    <w:rsid w:val="000B1A9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60049"/>
    <w:rsid w:val="00160512"/>
    <w:rsid w:val="00171399"/>
    <w:rsid w:val="001728CE"/>
    <w:rsid w:val="001748EE"/>
    <w:rsid w:val="00184A9F"/>
    <w:rsid w:val="001855DD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04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1E5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6BB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5D9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50AFB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C7B7B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31D3"/>
    <w:rsid w:val="00664716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3EF2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CFA"/>
    <w:rsid w:val="00797DC3"/>
    <w:rsid w:val="007A3602"/>
    <w:rsid w:val="007A6811"/>
    <w:rsid w:val="007B0DAC"/>
    <w:rsid w:val="007B0EE1"/>
    <w:rsid w:val="007B48D7"/>
    <w:rsid w:val="007B4B4A"/>
    <w:rsid w:val="007B599B"/>
    <w:rsid w:val="007B6CD2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35E1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57E7"/>
    <w:rsid w:val="009C0DC8"/>
    <w:rsid w:val="009C131F"/>
    <w:rsid w:val="009C1BCA"/>
    <w:rsid w:val="009C6616"/>
    <w:rsid w:val="009C768E"/>
    <w:rsid w:val="009D32C8"/>
    <w:rsid w:val="009D57A2"/>
    <w:rsid w:val="009D7A01"/>
    <w:rsid w:val="009F154D"/>
    <w:rsid w:val="009F2C35"/>
    <w:rsid w:val="00A00954"/>
    <w:rsid w:val="00A01860"/>
    <w:rsid w:val="00A02569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36CB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1B39"/>
    <w:rsid w:val="00BE1C76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367"/>
    <w:rsid w:val="00C53998"/>
    <w:rsid w:val="00C5421A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0E2C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0486"/>
    <w:rsid w:val="00D04DCE"/>
    <w:rsid w:val="00D05147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289B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470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0BA3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57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optumwellbeing.com/newthismonth/pl-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Raul Alvarez</cp:lastModifiedBy>
  <cp:revision>8</cp:revision>
  <dcterms:created xsi:type="dcterms:W3CDTF">2025-06-20T21:41:00Z</dcterms:created>
  <dcterms:modified xsi:type="dcterms:W3CDTF">2025-07-24T14:31:00Z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