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2E65" w14:textId="53C99D8E" w:rsidR="00BB12F7" w:rsidRDefault="00490445" w:rsidP="009469B5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  <w:r w:rsidRPr="00BF473B">
        <w:rPr>
          <w:rFonts w:ascii="Aptos" w:hAnsi="Aptos" w:cs="Arial"/>
          <w:color w:val="000000" w:themeColor="text1"/>
          <w:lang w:val="fr-FR"/>
        </w:rPr>
        <w:t>Vous trouverez ci-dessous des propositions de textes pour les réseaux sociaux (choix d’images ci-joints) qui vous aideront à promouvoir le thème de la santé et du bien-être pour le mois en cours</w:t>
      </w:r>
      <w:r w:rsidRPr="00BF473B">
        <w:rPr>
          <w:rFonts w:cs="Arial"/>
          <w:lang w:val="fr-FR"/>
        </w:rPr>
        <w:t xml:space="preserve"> — </w:t>
      </w:r>
      <w:r w:rsidRPr="00BF473B">
        <w:rPr>
          <w:rFonts w:ascii="Aptos" w:hAnsi="Aptos" w:cs="Arial"/>
          <w:color w:val="000000" w:themeColor="text1"/>
          <w:lang w:val="fr-FR"/>
        </w:rPr>
        <w:t>La prévention du suicide et le rétablissement</w:t>
      </w:r>
      <w:r w:rsidRPr="00BF473B">
        <w:rPr>
          <w:rFonts w:cs="Arial"/>
          <w:lang w:val="fr-FR"/>
        </w:rPr>
        <w:t xml:space="preserve"> — </w:t>
      </w:r>
      <w:r w:rsidRPr="00BF473B">
        <w:rPr>
          <w:rFonts w:ascii="Aptos" w:hAnsi="Aptos" w:cs="Arial"/>
          <w:color w:val="000000" w:themeColor="text1"/>
          <w:lang w:val="fr-FR"/>
        </w:rPr>
        <w:t xml:space="preserve">auprès de vos membres. N’hésitez pas à les publier sur vos plateformes de communication internes, ainsi que sur vos propres comptes LinkedIn, le cas échéant. </w:t>
      </w:r>
    </w:p>
    <w:p w14:paraId="207DD3BF" w14:textId="57C99F14" w:rsidR="00E8215E" w:rsidRDefault="00E8215E" w:rsidP="009469B5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  <w:r>
        <w:rPr>
          <w:rFonts w:ascii="Aptos" w:hAnsi="Aptos" w:cs="Arial"/>
          <w:noProof/>
          <w:color w:val="000000" w:themeColor="text1"/>
          <w:lang w:val="fr-FR"/>
        </w:rPr>
        <w:drawing>
          <wp:inline distT="0" distB="0" distL="0" distR="0" wp14:anchorId="09E54F65" wp14:editId="0381EA7F">
            <wp:extent cx="1328192" cy="1328192"/>
            <wp:effectExtent l="0" t="0" r="5715" b="5715"/>
            <wp:docPr id="2005491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6" cy="133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fr-FR"/>
        </w:rPr>
        <w:t xml:space="preserve">  </w:t>
      </w:r>
      <w:r>
        <w:rPr>
          <w:rFonts w:ascii="Aptos" w:hAnsi="Aptos" w:cs="Arial"/>
          <w:noProof/>
          <w:color w:val="000000" w:themeColor="text1"/>
          <w:lang w:val="fr-FR"/>
        </w:rPr>
        <w:drawing>
          <wp:inline distT="0" distB="0" distL="0" distR="0" wp14:anchorId="631416B4" wp14:editId="629EDC9A">
            <wp:extent cx="1361955" cy="1361955"/>
            <wp:effectExtent l="0" t="0" r="0" b="0"/>
            <wp:docPr id="10543497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90" cy="137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fr-FR"/>
        </w:rPr>
        <w:t xml:space="preserve">  </w:t>
      </w:r>
      <w:r>
        <w:rPr>
          <w:rFonts w:ascii="Aptos" w:hAnsi="Aptos" w:cs="Arial"/>
          <w:noProof/>
          <w:color w:val="000000" w:themeColor="text1"/>
          <w:lang w:val="fr-FR"/>
        </w:rPr>
        <w:drawing>
          <wp:inline distT="0" distB="0" distL="0" distR="0" wp14:anchorId="7B54AE74" wp14:editId="4BE6718C">
            <wp:extent cx="1362974" cy="1362974"/>
            <wp:effectExtent l="0" t="0" r="8890" b="8890"/>
            <wp:docPr id="18545234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269" cy="137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fr-FR"/>
        </w:rPr>
        <w:t xml:space="preserve"> </w:t>
      </w:r>
      <w:r>
        <w:rPr>
          <w:rFonts w:ascii="Aptos" w:hAnsi="Aptos" w:cs="Arial"/>
          <w:noProof/>
          <w:color w:val="000000" w:themeColor="text1"/>
          <w:lang w:val="fr-FR"/>
        </w:rPr>
        <w:drawing>
          <wp:inline distT="0" distB="0" distL="0" distR="0" wp14:anchorId="20066361" wp14:editId="78AE25A0">
            <wp:extent cx="1345145" cy="1345145"/>
            <wp:effectExtent l="0" t="0" r="7620" b="7620"/>
            <wp:docPr id="5744237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630" cy="135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CDF44" w14:textId="77777777" w:rsidR="00E8215E" w:rsidRPr="00BF473B" w:rsidRDefault="00E8215E" w:rsidP="009469B5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</w:p>
    <w:p w14:paraId="2A89A873" w14:textId="407C1BDD" w:rsidR="00CD2532" w:rsidRPr="00BF473B" w:rsidRDefault="00A5055B" w:rsidP="00BF473B">
      <w:pPr>
        <w:pStyle w:val="ListParagraph"/>
        <w:numPr>
          <w:ilvl w:val="0"/>
          <w:numId w:val="10"/>
        </w:numPr>
        <w:spacing w:line="276" w:lineRule="auto"/>
        <w:ind w:right="-421"/>
        <w:rPr>
          <w:rFonts w:ascii="Aptos" w:hAnsi="Aptos" w:cs="Arial"/>
          <w:spacing w:val="-4"/>
          <w:lang w:val="fr-FR"/>
        </w:rPr>
      </w:pPr>
      <w:r w:rsidRPr="00BF473B">
        <w:rPr>
          <w:rFonts w:ascii="Aptos" w:hAnsi="Aptos" w:cs="Arial"/>
          <w:spacing w:val="-4"/>
          <w:lang w:val="fr-FR"/>
        </w:rPr>
        <w:t>La dépendance est une maladie chronique qui affecte le cerveau et le comportement. Elle peut</w:t>
      </w:r>
      <w:r w:rsidR="00BF473B">
        <w:rPr>
          <w:rFonts w:ascii="Aptos" w:hAnsi="Aptos" w:cs="Arial"/>
          <w:spacing w:val="-4"/>
          <w:lang w:val="fr-FR"/>
        </w:rPr>
        <w:t> </w:t>
      </w:r>
      <w:r w:rsidRPr="00BF473B">
        <w:rPr>
          <w:rFonts w:ascii="Aptos" w:hAnsi="Aptos" w:cs="Arial"/>
          <w:spacing w:val="-4"/>
          <w:lang w:val="fr-FR"/>
        </w:rPr>
        <w:t>également être traitée. Découvrez ce qu’est la dépendance et comment se déroule le rétablissement dans la trousse à outils de ce mois-ci.</w:t>
      </w:r>
      <w:r w:rsidR="00E8215E" w:rsidRPr="00E8215E">
        <w:t xml:space="preserve"> </w:t>
      </w:r>
      <w:hyperlink r:id="rId14" w:history="1">
        <w:r w:rsidR="00E8215E" w:rsidRPr="004F2C6C">
          <w:rPr>
            <w:rStyle w:val="Hyperlink"/>
            <w:rFonts w:ascii="Aptos" w:hAnsi="Aptos" w:cs="Arial"/>
            <w:lang w:val="fr-FR"/>
          </w:rPr>
          <w:t>optumwellbeing.com/</w:t>
        </w:r>
        <w:proofErr w:type="spellStart"/>
        <w:r w:rsidR="00E8215E" w:rsidRPr="004F2C6C">
          <w:rPr>
            <w:rStyle w:val="Hyperlink"/>
            <w:rFonts w:ascii="Aptos" w:hAnsi="Aptos" w:cs="Arial"/>
            <w:lang w:val="fr-FR"/>
          </w:rPr>
          <w:t>newthismonth</w:t>
        </w:r>
        <w:proofErr w:type="spellEnd"/>
        <w:r w:rsidR="00E8215E" w:rsidRPr="004F2C6C">
          <w:rPr>
            <w:rStyle w:val="Hyperlink"/>
            <w:rFonts w:ascii="Aptos" w:hAnsi="Aptos" w:cs="Arial"/>
            <w:lang w:val="fr-FR"/>
          </w:rPr>
          <w:t>/</w:t>
        </w:r>
        <w:proofErr w:type="spellStart"/>
        <w:r w:rsidR="00E8215E" w:rsidRPr="004F2C6C">
          <w:rPr>
            <w:rStyle w:val="Hyperlink"/>
            <w:rFonts w:ascii="Aptos" w:hAnsi="Aptos" w:cs="Arial"/>
            <w:lang w:val="fr-FR"/>
          </w:rPr>
          <w:t>fr-FR</w:t>
        </w:r>
        <w:proofErr w:type="spellEnd"/>
      </w:hyperlink>
      <w:r w:rsidR="00E8215E">
        <w:t xml:space="preserve"> </w:t>
      </w:r>
      <w:r w:rsidRPr="00BF473B">
        <w:rPr>
          <w:rFonts w:ascii="Aptos" w:hAnsi="Aptos" w:cs="Arial"/>
          <w:color w:val="000000" w:themeColor="text1"/>
          <w:spacing w:val="-4"/>
          <w:lang w:val="fr-FR"/>
        </w:rPr>
        <w:t>#employeehealth #wellbeing #recoveryjourney #recoveryispossible</w:t>
      </w:r>
    </w:p>
    <w:p w14:paraId="6F116033" w14:textId="77777777" w:rsidR="00391522" w:rsidRPr="00BF473B" w:rsidRDefault="00391522" w:rsidP="009469B5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</w:p>
    <w:p w14:paraId="57309924" w14:textId="0AB36CDE" w:rsidR="00E236B9" w:rsidRPr="00BF473B" w:rsidRDefault="0095076A" w:rsidP="00BF473B">
      <w:pPr>
        <w:pStyle w:val="ListParagraph"/>
        <w:numPr>
          <w:ilvl w:val="0"/>
          <w:numId w:val="13"/>
        </w:numPr>
        <w:spacing w:after="0" w:line="276" w:lineRule="auto"/>
        <w:ind w:right="-279"/>
        <w:rPr>
          <w:rFonts w:ascii="Aptos" w:hAnsi="Aptos" w:cs="Arial"/>
          <w:color w:val="000000" w:themeColor="text1"/>
          <w:spacing w:val="-4"/>
          <w:lang w:val="fr-FR"/>
        </w:rPr>
      </w:pPr>
      <w:r w:rsidRPr="00BF473B">
        <w:rPr>
          <w:rFonts w:ascii="Aptos" w:hAnsi="Aptos" w:cs="Arial"/>
          <w:color w:val="000000" w:themeColor="text1"/>
          <w:spacing w:val="-4"/>
          <w:lang w:val="fr-FR"/>
        </w:rPr>
        <w:t>Vous êtes curieux d’en savoir plus sur le mouvement « </w:t>
      </w:r>
      <w:proofErr w:type="spellStart"/>
      <w:r w:rsidRPr="00BF473B">
        <w:rPr>
          <w:rFonts w:ascii="Aptos" w:hAnsi="Aptos" w:cs="Arial"/>
          <w:color w:val="000000" w:themeColor="text1"/>
          <w:spacing w:val="-4"/>
          <w:lang w:val="fr-FR"/>
        </w:rPr>
        <w:t>sober</w:t>
      </w:r>
      <w:proofErr w:type="spellEnd"/>
      <w:r w:rsidRPr="00BF473B">
        <w:rPr>
          <w:rFonts w:ascii="Aptos" w:hAnsi="Aptos" w:cs="Arial"/>
          <w:color w:val="000000" w:themeColor="text1"/>
          <w:spacing w:val="-4"/>
          <w:lang w:val="fr-FR"/>
        </w:rPr>
        <w:t xml:space="preserve"> </w:t>
      </w:r>
      <w:proofErr w:type="spellStart"/>
      <w:r w:rsidRPr="00BF473B">
        <w:rPr>
          <w:rFonts w:ascii="Aptos" w:hAnsi="Aptos" w:cs="Arial"/>
          <w:color w:val="000000" w:themeColor="text1"/>
          <w:spacing w:val="-4"/>
          <w:lang w:val="fr-FR"/>
        </w:rPr>
        <w:t>curious</w:t>
      </w:r>
      <w:proofErr w:type="spellEnd"/>
      <w:r w:rsidRPr="00BF473B">
        <w:rPr>
          <w:rFonts w:ascii="Aptos" w:hAnsi="Aptos" w:cs="Arial"/>
          <w:color w:val="000000" w:themeColor="text1"/>
          <w:spacing w:val="-4"/>
          <w:lang w:val="fr-FR"/>
        </w:rPr>
        <w:t> » ? Consultez la boîte à</w:t>
      </w:r>
      <w:r w:rsidR="00BF473B">
        <w:rPr>
          <w:rFonts w:ascii="Aptos" w:hAnsi="Aptos" w:cs="Arial"/>
          <w:color w:val="000000" w:themeColor="text1"/>
          <w:spacing w:val="-4"/>
          <w:lang w:val="fr-FR"/>
        </w:rPr>
        <w:t> </w:t>
      </w:r>
      <w:r w:rsidRPr="00BF473B">
        <w:rPr>
          <w:rFonts w:ascii="Aptos" w:hAnsi="Aptos" w:cs="Arial"/>
          <w:color w:val="000000" w:themeColor="text1"/>
          <w:spacing w:val="-4"/>
          <w:lang w:val="fr-FR"/>
        </w:rPr>
        <w:t>outils</w:t>
      </w:r>
      <w:r w:rsidR="00BF473B">
        <w:rPr>
          <w:rFonts w:ascii="Aptos" w:hAnsi="Aptos" w:cs="Arial"/>
          <w:color w:val="000000" w:themeColor="text1"/>
          <w:spacing w:val="-4"/>
          <w:lang w:val="fr-FR"/>
        </w:rPr>
        <w:t> </w:t>
      </w:r>
      <w:r w:rsidRPr="00BF473B">
        <w:rPr>
          <w:rFonts w:ascii="Aptos" w:hAnsi="Aptos" w:cs="Arial"/>
          <w:color w:val="000000" w:themeColor="text1"/>
          <w:spacing w:val="-4"/>
          <w:lang w:val="fr-FR"/>
        </w:rPr>
        <w:t xml:space="preserve">de ce mois-ci pour obtenir un agenda interactif qui vous aidera à organiser des activités amusantes et sans alcool tout au long de la semaine. </w:t>
      </w:r>
      <w:hyperlink r:id="rId15" w:history="1">
        <w:r w:rsidR="00E8215E" w:rsidRPr="004F2C6C">
          <w:rPr>
            <w:rStyle w:val="Hyperlink"/>
            <w:rFonts w:ascii="Aptos" w:hAnsi="Aptos" w:cs="Arial"/>
            <w:lang w:val="fr-FR"/>
          </w:rPr>
          <w:t>optumwellbeing.com/</w:t>
        </w:r>
        <w:proofErr w:type="spellStart"/>
        <w:r w:rsidR="00E8215E" w:rsidRPr="004F2C6C">
          <w:rPr>
            <w:rStyle w:val="Hyperlink"/>
            <w:rFonts w:ascii="Aptos" w:hAnsi="Aptos" w:cs="Arial"/>
            <w:lang w:val="fr-FR"/>
          </w:rPr>
          <w:t>newthismonth</w:t>
        </w:r>
        <w:proofErr w:type="spellEnd"/>
        <w:r w:rsidR="00E8215E" w:rsidRPr="004F2C6C">
          <w:rPr>
            <w:rStyle w:val="Hyperlink"/>
            <w:rFonts w:ascii="Aptos" w:hAnsi="Aptos" w:cs="Arial"/>
            <w:lang w:val="fr-FR"/>
          </w:rPr>
          <w:t>/</w:t>
        </w:r>
        <w:proofErr w:type="spellStart"/>
        <w:r w:rsidR="00E8215E" w:rsidRPr="004F2C6C">
          <w:rPr>
            <w:rStyle w:val="Hyperlink"/>
            <w:rFonts w:ascii="Aptos" w:hAnsi="Aptos" w:cs="Arial"/>
            <w:lang w:val="fr-FR"/>
          </w:rPr>
          <w:t>fr-FR</w:t>
        </w:r>
        <w:proofErr w:type="spellEnd"/>
      </w:hyperlink>
      <w:r w:rsidR="00E8215E">
        <w:t xml:space="preserve"> </w:t>
      </w:r>
      <w:r w:rsidRPr="00BF473B">
        <w:rPr>
          <w:rFonts w:ascii="Aptos" w:hAnsi="Aptos" w:cs="Arial"/>
          <w:color w:val="000000" w:themeColor="text1"/>
          <w:spacing w:val="-4"/>
          <w:lang w:val="fr-FR"/>
        </w:rPr>
        <w:t>#employeehealth #wellbeing #mentalhealthawareness</w:t>
      </w:r>
    </w:p>
    <w:p w14:paraId="063280EF" w14:textId="0A8888ED" w:rsidR="001A1B7D" w:rsidRPr="00BF473B" w:rsidRDefault="001A1B7D" w:rsidP="009469B5">
      <w:pPr>
        <w:spacing w:after="0" w:line="276" w:lineRule="auto"/>
        <w:rPr>
          <w:rFonts w:ascii="Aptos" w:hAnsi="Aptos" w:cs="Arial"/>
          <w:color w:val="A02B93" w:themeColor="accent5"/>
          <w:lang w:val="fr-FR"/>
        </w:rPr>
      </w:pPr>
    </w:p>
    <w:p w14:paraId="5382E7D4" w14:textId="5A48C373" w:rsidR="003267FC" w:rsidRPr="00BF473B" w:rsidRDefault="000B7F28" w:rsidP="009469B5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fr-FR"/>
        </w:rPr>
      </w:pPr>
      <w:r w:rsidRPr="00BF473B">
        <w:rPr>
          <w:rFonts w:ascii="Aptos" w:hAnsi="Aptos" w:cs="Arial"/>
          <w:color w:val="000000" w:themeColor="text1"/>
          <w:lang w:val="fr-FR"/>
        </w:rPr>
        <w:t>Le vapotage est souvent considéré comme une alternative plus sûre au tabagisme</w:t>
      </w:r>
      <w:r w:rsidRPr="00BF473B">
        <w:rPr>
          <w:rFonts w:cs="Arial"/>
          <w:lang w:val="fr-FR"/>
        </w:rPr>
        <w:t xml:space="preserve"> — </w:t>
      </w:r>
      <w:r w:rsidRPr="00BF473B">
        <w:rPr>
          <w:rFonts w:ascii="Aptos" w:hAnsi="Aptos" w:cs="Arial"/>
          <w:color w:val="000000" w:themeColor="text1"/>
          <w:lang w:val="fr-FR"/>
        </w:rPr>
        <w:t xml:space="preserve">, mais il n’est pas sans risque. Découvrez 5 faits essentiels sur le vapotage dans la boîte à outils de ce mois-ci. </w:t>
      </w:r>
      <w:hyperlink r:id="rId16" w:history="1">
        <w:r w:rsidR="00E8215E" w:rsidRPr="004F2C6C">
          <w:rPr>
            <w:rStyle w:val="Hyperlink"/>
            <w:rFonts w:ascii="Aptos" w:hAnsi="Aptos" w:cs="Arial"/>
            <w:lang w:val="fr-FR"/>
          </w:rPr>
          <w:t>optumwellbeing.com/</w:t>
        </w:r>
        <w:proofErr w:type="spellStart"/>
        <w:r w:rsidR="00E8215E" w:rsidRPr="004F2C6C">
          <w:rPr>
            <w:rStyle w:val="Hyperlink"/>
            <w:rFonts w:ascii="Aptos" w:hAnsi="Aptos" w:cs="Arial"/>
            <w:lang w:val="fr-FR"/>
          </w:rPr>
          <w:t>newthismonth</w:t>
        </w:r>
        <w:proofErr w:type="spellEnd"/>
        <w:r w:rsidR="00E8215E" w:rsidRPr="004F2C6C">
          <w:rPr>
            <w:rStyle w:val="Hyperlink"/>
            <w:rFonts w:ascii="Aptos" w:hAnsi="Aptos" w:cs="Arial"/>
            <w:lang w:val="fr-FR"/>
          </w:rPr>
          <w:t>/</w:t>
        </w:r>
        <w:proofErr w:type="spellStart"/>
        <w:r w:rsidR="00E8215E" w:rsidRPr="004F2C6C">
          <w:rPr>
            <w:rStyle w:val="Hyperlink"/>
            <w:rFonts w:ascii="Aptos" w:hAnsi="Aptos" w:cs="Arial"/>
            <w:lang w:val="fr-FR"/>
          </w:rPr>
          <w:t>fr-FR</w:t>
        </w:r>
        <w:proofErr w:type="spellEnd"/>
      </w:hyperlink>
      <w:r w:rsidR="00E8215E">
        <w:t xml:space="preserve"> #</w:t>
      </w:r>
      <w:proofErr w:type="spellStart"/>
      <w:r w:rsidRPr="00BF473B">
        <w:rPr>
          <w:rFonts w:ascii="Aptos" w:hAnsi="Aptos" w:cs="Arial"/>
          <w:color w:val="000000" w:themeColor="text1"/>
          <w:lang w:val="fr-FR"/>
        </w:rPr>
        <w:t>employeehealth</w:t>
      </w:r>
      <w:proofErr w:type="spellEnd"/>
      <w:r w:rsidRPr="00BF473B">
        <w:rPr>
          <w:rFonts w:ascii="Aptos" w:hAnsi="Aptos" w:cs="Arial"/>
          <w:color w:val="000000" w:themeColor="text1"/>
          <w:lang w:val="fr-FR"/>
        </w:rPr>
        <w:t xml:space="preserve"> #wellbeing #mentalhealthawareness</w:t>
      </w:r>
    </w:p>
    <w:p w14:paraId="60049012" w14:textId="77777777" w:rsidR="003267FC" w:rsidRPr="00BF473B" w:rsidRDefault="003267FC" w:rsidP="009469B5">
      <w:pPr>
        <w:pStyle w:val="ListParagraph"/>
        <w:spacing w:line="276" w:lineRule="auto"/>
        <w:rPr>
          <w:rFonts w:ascii="Aptos" w:hAnsi="Aptos" w:cs="Arial"/>
          <w:lang w:val="fr-FR"/>
        </w:rPr>
      </w:pPr>
    </w:p>
    <w:p w14:paraId="198AFC05" w14:textId="48D2A325" w:rsidR="004716B5" w:rsidRPr="00BF473B" w:rsidRDefault="00E725AD" w:rsidP="009469B5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fr-FR"/>
        </w:rPr>
      </w:pPr>
      <w:r w:rsidRPr="00BF473B">
        <w:rPr>
          <w:rFonts w:ascii="Aptos" w:hAnsi="Aptos" w:cs="Arial"/>
          <w:lang w:val="fr-FR"/>
        </w:rPr>
        <w:t>Le 10 septembre est la Journée mondiale de prévention du suicide. Même s’il est difficile d’imaginer qu’un de vos proches puisse être en proie à des pensées suicidaires, de nombreuses personnes dans le monde sont dans cette situation. Découvrez comment vous pouvez contribuer à sensibiliser votre entourage et sauver des vies dans la trousse à</w:t>
      </w:r>
      <w:r w:rsidR="0049256E">
        <w:rPr>
          <w:rFonts w:ascii="Aptos" w:hAnsi="Aptos" w:cs="Arial"/>
          <w:lang w:val="fr-FR"/>
        </w:rPr>
        <w:t> </w:t>
      </w:r>
      <w:r w:rsidRPr="00BF473B">
        <w:rPr>
          <w:rFonts w:ascii="Aptos" w:hAnsi="Aptos" w:cs="Arial"/>
          <w:lang w:val="fr-FR"/>
        </w:rPr>
        <w:t xml:space="preserve">outils de ce mois-ci. </w:t>
      </w:r>
      <w:hyperlink r:id="rId17" w:history="1">
        <w:r w:rsidR="00E8215E" w:rsidRPr="004F2C6C">
          <w:rPr>
            <w:rStyle w:val="Hyperlink"/>
            <w:rFonts w:ascii="Aptos" w:hAnsi="Aptos" w:cs="Arial"/>
            <w:lang w:val="fr-FR"/>
          </w:rPr>
          <w:t>optumwellbeing.com/</w:t>
        </w:r>
        <w:proofErr w:type="spellStart"/>
        <w:r w:rsidR="00E8215E" w:rsidRPr="004F2C6C">
          <w:rPr>
            <w:rStyle w:val="Hyperlink"/>
            <w:rFonts w:ascii="Aptos" w:hAnsi="Aptos" w:cs="Arial"/>
            <w:lang w:val="fr-FR"/>
          </w:rPr>
          <w:t>newthismonth</w:t>
        </w:r>
        <w:proofErr w:type="spellEnd"/>
        <w:r w:rsidR="00E8215E" w:rsidRPr="004F2C6C">
          <w:rPr>
            <w:rStyle w:val="Hyperlink"/>
            <w:rFonts w:ascii="Aptos" w:hAnsi="Aptos" w:cs="Arial"/>
            <w:lang w:val="fr-FR"/>
          </w:rPr>
          <w:t>/</w:t>
        </w:r>
        <w:proofErr w:type="spellStart"/>
        <w:r w:rsidR="00E8215E" w:rsidRPr="004F2C6C">
          <w:rPr>
            <w:rStyle w:val="Hyperlink"/>
            <w:rFonts w:ascii="Aptos" w:hAnsi="Aptos" w:cs="Arial"/>
            <w:lang w:val="fr-FR"/>
          </w:rPr>
          <w:t>fr-FR</w:t>
        </w:r>
        <w:proofErr w:type="spellEnd"/>
      </w:hyperlink>
      <w:r w:rsidR="00E8215E">
        <w:t xml:space="preserve"> </w:t>
      </w:r>
      <w:r w:rsidR="00E8215E">
        <w:rPr>
          <w:rFonts w:ascii="Aptos" w:hAnsi="Aptos" w:cs="Arial"/>
          <w:color w:val="000000" w:themeColor="text1"/>
          <w:lang w:val="fr-FR"/>
        </w:rPr>
        <w:t>#</w:t>
      </w:r>
      <w:r w:rsidRPr="00BF473B">
        <w:rPr>
          <w:rFonts w:ascii="Aptos" w:hAnsi="Aptos" w:cs="Arial"/>
          <w:color w:val="000000" w:themeColor="text1"/>
          <w:lang w:val="fr-FR"/>
        </w:rPr>
        <w:t>employeehealth #wellbeing #mentalhealthawareness #WSPD</w:t>
      </w:r>
      <w:r w:rsidRPr="00BF473B">
        <w:rPr>
          <w:lang w:val="fr-FR"/>
        </w:rPr>
        <w:t>}</w:t>
      </w:r>
    </w:p>
    <w:p w14:paraId="075C4FB0" w14:textId="77777777" w:rsidR="00F91449" w:rsidRPr="00BF473B" w:rsidRDefault="00F91449" w:rsidP="009469B5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</w:p>
    <w:p w14:paraId="04FBC0B4" w14:textId="18B32850" w:rsidR="00EE0767" w:rsidRPr="00BF473B" w:rsidRDefault="00EE0767" w:rsidP="009469B5">
      <w:pPr>
        <w:spacing w:after="0" w:line="276" w:lineRule="auto"/>
        <w:ind w:left="360"/>
        <w:rPr>
          <w:rFonts w:ascii="Aptos" w:hAnsi="Aptos" w:cs="Arial"/>
          <w:b/>
          <w:bCs/>
        </w:rPr>
      </w:pPr>
      <w:r w:rsidRPr="00BF473B">
        <w:rPr>
          <w:rFonts w:ascii="Aptos" w:hAnsi="Aptos" w:cs="Arial"/>
          <w:b/>
          <w:bCs/>
          <w:lang w:val="fr-FR"/>
        </w:rPr>
        <w:t>Comment publier sur LinkedIn :</w:t>
      </w:r>
    </w:p>
    <w:p w14:paraId="26749228" w14:textId="7B65BFDF" w:rsidR="00EE0767" w:rsidRPr="00BF473B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BF473B">
        <w:rPr>
          <w:rFonts w:ascii="Aptos" w:hAnsi="Aptos" w:cs="Arial"/>
          <w:color w:val="000000" w:themeColor="text1"/>
          <w:lang w:val="fr-FR"/>
        </w:rPr>
        <w:t>Ouvrez votre compte LinkedIn.</w:t>
      </w:r>
    </w:p>
    <w:p w14:paraId="6117DE66" w14:textId="2393D0BB" w:rsidR="00EE0767" w:rsidRPr="00BF473B" w:rsidRDefault="00EE0767" w:rsidP="004D34DD">
      <w:pPr>
        <w:pStyle w:val="ListParagraph"/>
        <w:numPr>
          <w:ilvl w:val="0"/>
          <w:numId w:val="9"/>
        </w:numPr>
        <w:spacing w:after="0" w:line="276" w:lineRule="auto"/>
        <w:ind w:right="-138"/>
        <w:contextualSpacing w:val="0"/>
        <w:rPr>
          <w:rFonts w:ascii="Aptos" w:hAnsi="Aptos" w:cs="Arial"/>
          <w:color w:val="000000" w:themeColor="text1"/>
        </w:rPr>
      </w:pPr>
      <w:r w:rsidRPr="00BF473B">
        <w:rPr>
          <w:rFonts w:ascii="Aptos" w:hAnsi="Aptos" w:cs="Arial"/>
          <w:color w:val="000000" w:themeColor="text1"/>
          <w:lang w:val="fr-FR"/>
        </w:rPr>
        <w:t>Sélectionnez le texte que vous préférez (y compris le lien) ci-dessus. Faites un copier-coller.</w:t>
      </w:r>
    </w:p>
    <w:p w14:paraId="6BBBCF09" w14:textId="21C5956B" w:rsidR="00EE0767" w:rsidRPr="00BF473B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fr-FR"/>
        </w:rPr>
      </w:pPr>
      <w:r w:rsidRPr="00BF473B">
        <w:rPr>
          <w:rFonts w:ascii="Aptos" w:hAnsi="Aptos" w:cs="Arial"/>
          <w:color w:val="000000" w:themeColor="text1"/>
          <w:lang w:val="fr-FR"/>
        </w:rPr>
        <w:t>Choisissez votre image préférée et ajoutez-la à votre publication (enregistrez l’image sur votre disque dur, puis sélectionnez « Ajouter une photo ») avant de passer à l’étape 4.</w:t>
      </w:r>
    </w:p>
    <w:p w14:paraId="60377BD6" w14:textId="46B7EF74" w:rsidR="00490445" w:rsidRPr="00BF473B" w:rsidRDefault="00EE0767" w:rsidP="009469B5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BF473B">
        <w:rPr>
          <w:rFonts w:ascii="Aptos" w:hAnsi="Aptos" w:cs="Arial"/>
          <w:color w:val="000000" w:themeColor="text1"/>
          <w:lang w:val="fr-FR"/>
        </w:rPr>
        <w:t>Cliquez sur « Publier »</w:t>
      </w:r>
    </w:p>
    <w:sectPr w:rsidR="00490445" w:rsidRPr="00BF4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C11D" w14:textId="77777777" w:rsidR="00BA7419" w:rsidRDefault="00BA7419" w:rsidP="00E32C7E">
      <w:pPr>
        <w:spacing w:after="0" w:line="240" w:lineRule="auto"/>
      </w:pPr>
      <w:r>
        <w:separator/>
      </w:r>
    </w:p>
  </w:endnote>
  <w:endnote w:type="continuationSeparator" w:id="0">
    <w:p w14:paraId="386A3995" w14:textId="77777777" w:rsidR="00BA7419" w:rsidRDefault="00BA741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7194" w14:textId="77777777" w:rsidR="00BA7419" w:rsidRDefault="00BA7419" w:rsidP="00E32C7E">
      <w:pPr>
        <w:spacing w:after="0" w:line="240" w:lineRule="auto"/>
      </w:pPr>
      <w:r>
        <w:separator/>
      </w:r>
    </w:p>
  </w:footnote>
  <w:footnote w:type="continuationSeparator" w:id="0">
    <w:p w14:paraId="6A864BD7" w14:textId="77777777" w:rsidR="00BA7419" w:rsidRDefault="00BA741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3"/>
  </w:num>
  <w:num w:numId="2" w16cid:durableId="1090737926">
    <w:abstractNumId w:val="11"/>
  </w:num>
  <w:num w:numId="3" w16cid:durableId="1870140072">
    <w:abstractNumId w:val="9"/>
  </w:num>
  <w:num w:numId="4" w16cid:durableId="1856461081">
    <w:abstractNumId w:val="4"/>
  </w:num>
  <w:num w:numId="5" w16cid:durableId="944384572">
    <w:abstractNumId w:val="8"/>
  </w:num>
  <w:num w:numId="6" w16cid:durableId="1337923186">
    <w:abstractNumId w:val="10"/>
  </w:num>
  <w:num w:numId="7" w16cid:durableId="438068152">
    <w:abstractNumId w:val="0"/>
  </w:num>
  <w:num w:numId="8" w16cid:durableId="1150367385">
    <w:abstractNumId w:val="14"/>
  </w:num>
  <w:num w:numId="9" w16cid:durableId="338702233">
    <w:abstractNumId w:val="6"/>
  </w:num>
  <w:num w:numId="10" w16cid:durableId="1300572635">
    <w:abstractNumId w:val="12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49F5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143F"/>
    <w:rsid w:val="002C6DFB"/>
    <w:rsid w:val="002D0304"/>
    <w:rsid w:val="002D4865"/>
    <w:rsid w:val="002D4B9E"/>
    <w:rsid w:val="002D6AC7"/>
    <w:rsid w:val="002D6F9C"/>
    <w:rsid w:val="002D772E"/>
    <w:rsid w:val="002E00CA"/>
    <w:rsid w:val="002E0956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B0388"/>
    <w:rsid w:val="003B0EF0"/>
    <w:rsid w:val="003B1C70"/>
    <w:rsid w:val="003B2A9D"/>
    <w:rsid w:val="003C0D4B"/>
    <w:rsid w:val="003C2934"/>
    <w:rsid w:val="003C4D41"/>
    <w:rsid w:val="003C5369"/>
    <w:rsid w:val="003D17B2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637A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56E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34DD"/>
    <w:rsid w:val="004D6556"/>
    <w:rsid w:val="004D68BE"/>
    <w:rsid w:val="004E08B4"/>
    <w:rsid w:val="004E3BB6"/>
    <w:rsid w:val="004E78CE"/>
    <w:rsid w:val="004F0418"/>
    <w:rsid w:val="004F0785"/>
    <w:rsid w:val="004F45D9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4038"/>
    <w:rsid w:val="005A0D78"/>
    <w:rsid w:val="005A14A3"/>
    <w:rsid w:val="005A2F35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7B89"/>
    <w:rsid w:val="00842A8E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3AE6"/>
    <w:rsid w:val="009469B5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4ED9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275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601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419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78C4"/>
    <w:rsid w:val="00BF160E"/>
    <w:rsid w:val="00BF33DA"/>
    <w:rsid w:val="00BF473B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1889"/>
    <w:rsid w:val="00C41ABB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25A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83D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1DDC"/>
    <w:rsid w:val="00DF2181"/>
    <w:rsid w:val="00DF3A25"/>
    <w:rsid w:val="00DF6AB9"/>
    <w:rsid w:val="00E0115E"/>
    <w:rsid w:val="00E0167B"/>
    <w:rsid w:val="00E0250F"/>
    <w:rsid w:val="00E02FEC"/>
    <w:rsid w:val="00E03D0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EC9"/>
    <w:rsid w:val="00E80153"/>
    <w:rsid w:val="00E817B0"/>
    <w:rsid w:val="00E8215E"/>
    <w:rsid w:val="00E83663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fr-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fr-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cp:lastPrinted>2025-07-18T14:36:00Z</cp:lastPrinted>
  <dcterms:created xsi:type="dcterms:W3CDTF">2025-06-20T21:40:00Z</dcterms:created>
  <dcterms:modified xsi:type="dcterms:W3CDTF">2025-07-25T16:12:00Z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