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312D8C6" w:rsidR="000C40AE" w:rsidRPr="0088516B" w:rsidRDefault="00490445" w:rsidP="0088516B">
      <w:pPr>
        <w:spacing w:after="0" w:line="240" w:lineRule="auto"/>
        <w:rPr>
          <w:rFonts w:ascii="Aptos" w:eastAsia="Noto Sans SC" w:hAnsi="Aptos" w:cs="Arial"/>
          <w:color w:val="000000" w:themeColor="text1"/>
          <w:lang w:eastAsia="zh-CN"/>
        </w:rPr>
      </w:pPr>
      <w:r w:rsidRPr="0088516B">
        <w:rPr>
          <w:rFonts w:ascii="Aptos" w:eastAsia="Noto Sans SC" w:hAnsi="Aptos" w:cs="Arial"/>
          <w:color w:val="000000" w:themeColor="text1"/>
          <w:lang w:eastAsia="zh-CN"/>
        </w:rPr>
        <w:t>我们建议您使用下方的社交媒体文案（附可选图片）向会员宣传本月的身心健康主题：自杀预防和康复。您也可以根据具体情况，在内部交流平台和自己的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 xml:space="preserve"> LinkedIn 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账户上分享。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 xml:space="preserve"> </w:t>
      </w:r>
    </w:p>
    <w:p w14:paraId="68B22E65" w14:textId="77777777" w:rsidR="00BB12F7" w:rsidRDefault="00BB12F7" w:rsidP="0088516B">
      <w:pPr>
        <w:spacing w:after="0" w:line="240" w:lineRule="auto"/>
        <w:rPr>
          <w:rFonts w:ascii="Aptos" w:eastAsia="Noto Sans SC" w:hAnsi="Aptos" w:cs="Arial"/>
          <w:color w:val="000000" w:themeColor="text1"/>
          <w:lang w:eastAsia="zh-CN"/>
        </w:rPr>
      </w:pPr>
    </w:p>
    <w:p w14:paraId="1B31C4ED" w14:textId="00D6AF2E" w:rsidR="00A9758C" w:rsidRDefault="00A9758C" w:rsidP="0088516B">
      <w:pPr>
        <w:spacing w:after="0" w:line="240" w:lineRule="auto"/>
        <w:rPr>
          <w:rFonts w:ascii="Aptos" w:eastAsia="Noto Sans SC" w:hAnsi="Aptos" w:cs="Arial"/>
          <w:color w:val="000000" w:themeColor="text1"/>
          <w:lang w:eastAsia="zh-CN"/>
        </w:rPr>
      </w:pPr>
      <w:r>
        <w:rPr>
          <w:rFonts w:ascii="Aptos" w:eastAsia="Noto Sans SC" w:hAnsi="Aptos" w:cs="Arial"/>
          <w:noProof/>
          <w:color w:val="000000" w:themeColor="text1"/>
          <w:lang w:eastAsia="zh-CN"/>
        </w:rPr>
        <w:drawing>
          <wp:inline distT="0" distB="0" distL="0" distR="0" wp14:anchorId="09A9474D" wp14:editId="039144BD">
            <wp:extent cx="1414732" cy="1414732"/>
            <wp:effectExtent l="0" t="0" r="0" b="0"/>
            <wp:docPr id="1231909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60" cy="142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SC" w:hAnsi="Aptos" w:cs="Arial"/>
          <w:color w:val="000000" w:themeColor="text1"/>
          <w:lang w:eastAsia="zh-CN"/>
        </w:rPr>
        <w:t xml:space="preserve"> </w:t>
      </w:r>
      <w:r>
        <w:rPr>
          <w:rFonts w:ascii="Aptos" w:eastAsia="Noto Sans SC" w:hAnsi="Aptos" w:cs="Arial"/>
          <w:noProof/>
          <w:color w:val="000000" w:themeColor="text1"/>
          <w:lang w:eastAsia="zh-CN"/>
        </w:rPr>
        <w:drawing>
          <wp:inline distT="0" distB="0" distL="0" distR="0" wp14:anchorId="71AE91FE" wp14:editId="4F54CEE0">
            <wp:extent cx="1414732" cy="1414732"/>
            <wp:effectExtent l="0" t="0" r="0" b="0"/>
            <wp:docPr id="1205273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394" cy="142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SC" w:hAnsi="Aptos" w:cs="Arial"/>
          <w:color w:val="000000" w:themeColor="text1"/>
          <w:lang w:eastAsia="zh-CN"/>
        </w:rPr>
        <w:t xml:space="preserve"> </w:t>
      </w:r>
      <w:r>
        <w:rPr>
          <w:rFonts w:ascii="Aptos" w:eastAsia="Noto Sans SC" w:hAnsi="Aptos" w:cs="Arial"/>
          <w:noProof/>
          <w:color w:val="000000" w:themeColor="text1"/>
          <w:lang w:eastAsia="zh-CN"/>
        </w:rPr>
        <w:drawing>
          <wp:inline distT="0" distB="0" distL="0" distR="0" wp14:anchorId="7218EFF0" wp14:editId="5CDE183D">
            <wp:extent cx="1423358" cy="1423358"/>
            <wp:effectExtent l="0" t="0" r="5715" b="5715"/>
            <wp:docPr id="20552135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426" cy="143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SC" w:hAnsi="Aptos" w:cs="Arial"/>
          <w:color w:val="000000" w:themeColor="text1"/>
          <w:lang w:eastAsia="zh-CN"/>
        </w:rPr>
        <w:t xml:space="preserve"> </w:t>
      </w:r>
      <w:r>
        <w:rPr>
          <w:rFonts w:ascii="Aptos" w:eastAsia="Noto Sans SC" w:hAnsi="Aptos" w:cs="Arial"/>
          <w:noProof/>
          <w:color w:val="000000" w:themeColor="text1"/>
          <w:lang w:eastAsia="zh-CN"/>
        </w:rPr>
        <w:drawing>
          <wp:inline distT="0" distB="0" distL="0" distR="0" wp14:anchorId="0DDDB77E" wp14:editId="79DAE05C">
            <wp:extent cx="1423358" cy="1423358"/>
            <wp:effectExtent l="0" t="0" r="5715" b="5715"/>
            <wp:docPr id="1742590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08" cy="143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BF21F" w14:textId="77777777" w:rsidR="00A9758C" w:rsidRPr="0088516B" w:rsidRDefault="00A9758C" w:rsidP="0088516B">
      <w:pPr>
        <w:spacing w:after="0" w:line="240" w:lineRule="auto"/>
        <w:rPr>
          <w:rFonts w:ascii="Aptos" w:eastAsia="Noto Sans SC" w:hAnsi="Aptos" w:cs="Arial"/>
          <w:color w:val="000000" w:themeColor="text1"/>
          <w:lang w:eastAsia="zh-CN"/>
        </w:rPr>
      </w:pPr>
    </w:p>
    <w:p w14:paraId="2A89A873" w14:textId="7A4D9A0A" w:rsidR="00CD2532" w:rsidRPr="0088516B" w:rsidRDefault="00A5055B" w:rsidP="0088516B">
      <w:pPr>
        <w:pStyle w:val="ListParagraph"/>
        <w:numPr>
          <w:ilvl w:val="0"/>
          <w:numId w:val="10"/>
        </w:numPr>
        <w:spacing w:line="240" w:lineRule="auto"/>
        <w:rPr>
          <w:rFonts w:ascii="Aptos" w:eastAsia="Noto Sans SC" w:hAnsi="Aptos" w:cs="Arial"/>
        </w:rPr>
      </w:pPr>
      <w:r w:rsidRPr="0088516B">
        <w:rPr>
          <w:rFonts w:ascii="Aptos" w:eastAsia="Noto Sans SC" w:hAnsi="Aptos" w:cs="Arial"/>
          <w:lang w:eastAsia="zh-CN"/>
        </w:rPr>
        <w:t>成瘾是一种影响大脑和行为的慢性疾病。成瘾也是可以治疗的。在本月的资料包中，您将了解什么是成瘾，以及如何戒除成瘾。</w:t>
      </w:r>
      <w:r w:rsidR="00A9758C" w:rsidRPr="00B563E7">
        <w:rPr>
          <w:rFonts w:ascii="Aptos" w:eastAsia="Noto Sans SC" w:hAnsi="Aptos" w:cs="Arial"/>
          <w:lang w:eastAsia="zh-CN"/>
        </w:rPr>
        <w:fldChar w:fldCharType="begin"/>
      </w:r>
      <w:r w:rsidR="00A9758C" w:rsidRPr="00B563E7">
        <w:rPr>
          <w:rFonts w:ascii="Aptos" w:eastAsia="Noto Sans SC" w:hAnsi="Aptos" w:cs="Arial"/>
          <w:lang w:eastAsia="zh-CN"/>
        </w:rPr>
        <w:instrText>HYPERLINK "https://optumwellbeing.com/newthismonth/zh-CN"</w:instrText>
      </w:r>
      <w:r w:rsidR="00A9758C" w:rsidRPr="00B563E7">
        <w:rPr>
          <w:rFonts w:ascii="Aptos" w:eastAsia="Noto Sans SC" w:hAnsi="Aptos" w:cs="Arial"/>
          <w:lang w:eastAsia="zh-CN"/>
        </w:rPr>
      </w:r>
      <w:r w:rsidR="00A9758C" w:rsidRPr="00B563E7">
        <w:rPr>
          <w:rFonts w:ascii="Aptos" w:eastAsia="Noto Sans SC" w:hAnsi="Aptos" w:cs="Arial"/>
          <w:lang w:eastAsia="zh-CN"/>
        </w:rPr>
        <w:fldChar w:fldCharType="separate"/>
      </w:r>
      <w:r w:rsidR="00A9758C" w:rsidRPr="00B563E7">
        <w:rPr>
          <w:rStyle w:val="Hyperlink"/>
          <w:rFonts w:ascii="Aptos" w:eastAsia="Noto Sans SC" w:hAnsi="Aptos" w:cs="Arial"/>
          <w:lang w:eastAsia="zh-CN"/>
        </w:rPr>
        <w:t>optumwellbeing.com/</w:t>
      </w:r>
      <w:proofErr w:type="spellStart"/>
      <w:r w:rsidR="00A9758C" w:rsidRPr="00B563E7">
        <w:rPr>
          <w:rStyle w:val="Hyperlink"/>
          <w:rFonts w:ascii="Aptos" w:eastAsia="Noto Sans SC" w:hAnsi="Aptos" w:cs="Arial"/>
          <w:lang w:eastAsia="zh-CN"/>
        </w:rPr>
        <w:t>newthismonth</w:t>
      </w:r>
      <w:proofErr w:type="spellEnd"/>
      <w:r w:rsidR="00A9758C" w:rsidRPr="00B563E7">
        <w:rPr>
          <w:rStyle w:val="Hyperlink"/>
          <w:rFonts w:ascii="Aptos" w:eastAsia="Noto Sans SC" w:hAnsi="Aptos" w:cs="Arial"/>
          <w:lang w:eastAsia="zh-CN"/>
        </w:rPr>
        <w:t>/</w:t>
      </w:r>
      <w:proofErr w:type="spellStart"/>
      <w:r w:rsidR="00A9758C" w:rsidRPr="00B563E7">
        <w:rPr>
          <w:rStyle w:val="Hyperlink"/>
          <w:rFonts w:ascii="Aptos" w:eastAsia="Noto Sans SC" w:hAnsi="Aptos" w:cs="Arial"/>
          <w:lang w:eastAsia="zh-CN"/>
        </w:rPr>
        <w:t>zh</w:t>
      </w:r>
      <w:proofErr w:type="spellEnd"/>
      <w:r w:rsidR="00A9758C" w:rsidRPr="00B563E7">
        <w:rPr>
          <w:rStyle w:val="Hyperlink"/>
          <w:rFonts w:ascii="Aptos" w:eastAsia="Noto Sans SC" w:hAnsi="Aptos" w:cs="Arial"/>
          <w:lang w:eastAsia="zh-CN"/>
        </w:rPr>
        <w:t>-CN</w:t>
      </w:r>
      <w:r w:rsidR="00A9758C" w:rsidRPr="00B563E7">
        <w:rPr>
          <w:rFonts w:ascii="Aptos" w:eastAsia="Noto Sans SC" w:hAnsi="Aptos" w:cs="Arial"/>
          <w:lang w:eastAsia="zh-CN"/>
        </w:rPr>
        <w:fldChar w:fldCharType="end"/>
      </w:r>
      <w:r w:rsidR="00A9758C">
        <w:rPr>
          <w:rFonts w:ascii="Aptos" w:eastAsia="Noto Sans SC" w:hAnsi="Aptos" w:cs="Arial"/>
          <w:lang w:eastAsia="zh-CN"/>
        </w:rPr>
        <w:t xml:space="preserve"> 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#employeehealth #wellbeing #recoveryjourney #recoveryispossible</w:t>
      </w:r>
    </w:p>
    <w:p w14:paraId="6F116033" w14:textId="77777777" w:rsidR="00391522" w:rsidRPr="0088516B" w:rsidRDefault="00391522" w:rsidP="0088516B">
      <w:pPr>
        <w:spacing w:after="0" w:line="240" w:lineRule="auto"/>
        <w:rPr>
          <w:rFonts w:ascii="Aptos" w:eastAsia="Noto Sans SC" w:hAnsi="Aptos" w:cs="Arial"/>
          <w:color w:val="000000" w:themeColor="text1"/>
        </w:rPr>
      </w:pPr>
    </w:p>
    <w:p w14:paraId="57309924" w14:textId="0609B4B0" w:rsidR="00E236B9" w:rsidRPr="0088516B" w:rsidRDefault="0095076A" w:rsidP="0088516B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SC" w:hAnsi="Aptos" w:cs="Arial"/>
          <w:color w:val="000000" w:themeColor="text1"/>
        </w:rPr>
      </w:pPr>
      <w:r w:rsidRPr="0088516B">
        <w:rPr>
          <w:rFonts w:ascii="Aptos" w:eastAsia="Noto Sans SC" w:hAnsi="Aptos" w:cs="Arial"/>
          <w:color w:val="000000" w:themeColor="text1"/>
          <w:lang w:eastAsia="zh-CN"/>
        </w:rPr>
        <w:t>对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 xml:space="preserve"> “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减酒主义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”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运动感兴趣吗？查看本月的资料包，获取互动式计划表，以帮助您制定一整周有趣的无酒精活动。</w:t>
      </w:r>
      <w:r w:rsidR="00A9758C" w:rsidRPr="00B563E7">
        <w:rPr>
          <w:rFonts w:ascii="Aptos" w:eastAsia="Noto Sans SC" w:hAnsi="Aptos" w:cs="Arial"/>
          <w:lang w:eastAsia="zh-CN"/>
        </w:rPr>
        <w:fldChar w:fldCharType="begin"/>
      </w:r>
      <w:r w:rsidR="00A9758C" w:rsidRPr="00B563E7">
        <w:rPr>
          <w:rFonts w:ascii="Aptos" w:eastAsia="Noto Sans SC" w:hAnsi="Aptos" w:cs="Arial"/>
          <w:lang w:eastAsia="zh-CN"/>
        </w:rPr>
        <w:instrText>HYPERLINK "https://optumwellbeing.com/newthismonth/zh-CN"</w:instrText>
      </w:r>
      <w:r w:rsidR="00A9758C" w:rsidRPr="00B563E7">
        <w:rPr>
          <w:rFonts w:ascii="Aptos" w:eastAsia="Noto Sans SC" w:hAnsi="Aptos" w:cs="Arial"/>
          <w:lang w:eastAsia="zh-CN"/>
        </w:rPr>
      </w:r>
      <w:r w:rsidR="00A9758C" w:rsidRPr="00B563E7">
        <w:rPr>
          <w:rFonts w:ascii="Aptos" w:eastAsia="Noto Sans SC" w:hAnsi="Aptos" w:cs="Arial"/>
          <w:lang w:eastAsia="zh-CN"/>
        </w:rPr>
        <w:fldChar w:fldCharType="separate"/>
      </w:r>
      <w:r w:rsidR="00A9758C" w:rsidRPr="00B563E7">
        <w:rPr>
          <w:rStyle w:val="Hyperlink"/>
          <w:rFonts w:ascii="Aptos" w:eastAsia="Noto Sans SC" w:hAnsi="Aptos" w:cs="Arial"/>
          <w:lang w:eastAsia="zh-CN"/>
        </w:rPr>
        <w:t>optumwellbeing.com/</w:t>
      </w:r>
      <w:proofErr w:type="spellStart"/>
      <w:r w:rsidR="00A9758C" w:rsidRPr="00B563E7">
        <w:rPr>
          <w:rStyle w:val="Hyperlink"/>
          <w:rFonts w:ascii="Aptos" w:eastAsia="Noto Sans SC" w:hAnsi="Aptos" w:cs="Arial"/>
          <w:lang w:eastAsia="zh-CN"/>
        </w:rPr>
        <w:t>newthismonth</w:t>
      </w:r>
      <w:proofErr w:type="spellEnd"/>
      <w:r w:rsidR="00A9758C" w:rsidRPr="00B563E7">
        <w:rPr>
          <w:rStyle w:val="Hyperlink"/>
          <w:rFonts w:ascii="Aptos" w:eastAsia="Noto Sans SC" w:hAnsi="Aptos" w:cs="Arial"/>
          <w:lang w:eastAsia="zh-CN"/>
        </w:rPr>
        <w:t>/</w:t>
      </w:r>
      <w:proofErr w:type="spellStart"/>
      <w:r w:rsidR="00A9758C" w:rsidRPr="00B563E7">
        <w:rPr>
          <w:rStyle w:val="Hyperlink"/>
          <w:rFonts w:ascii="Aptos" w:eastAsia="Noto Sans SC" w:hAnsi="Aptos" w:cs="Arial"/>
          <w:lang w:eastAsia="zh-CN"/>
        </w:rPr>
        <w:t>zh</w:t>
      </w:r>
      <w:proofErr w:type="spellEnd"/>
      <w:r w:rsidR="00A9758C" w:rsidRPr="00B563E7">
        <w:rPr>
          <w:rStyle w:val="Hyperlink"/>
          <w:rFonts w:ascii="Aptos" w:eastAsia="Noto Sans SC" w:hAnsi="Aptos" w:cs="Arial"/>
          <w:lang w:eastAsia="zh-CN"/>
        </w:rPr>
        <w:t>-CN</w:t>
      </w:r>
      <w:r w:rsidR="00A9758C" w:rsidRPr="00B563E7">
        <w:rPr>
          <w:rFonts w:ascii="Aptos" w:eastAsia="Noto Sans SC" w:hAnsi="Aptos" w:cs="Arial"/>
          <w:lang w:eastAsia="zh-CN"/>
        </w:rPr>
        <w:fldChar w:fldCharType="end"/>
      </w:r>
      <w:r w:rsidR="00A9758C">
        <w:rPr>
          <w:rFonts w:ascii="Aptos" w:eastAsia="Noto Sans SC" w:hAnsi="Aptos" w:cs="Arial"/>
          <w:lang w:eastAsia="zh-CN"/>
        </w:rPr>
        <w:t xml:space="preserve"> 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#employeehealth #wellbeing #mentalhealthawareness</w:t>
      </w:r>
    </w:p>
    <w:p w14:paraId="063280EF" w14:textId="0A8888ED" w:rsidR="001A1B7D" w:rsidRPr="0088516B" w:rsidRDefault="001A1B7D" w:rsidP="0088516B">
      <w:pPr>
        <w:spacing w:after="0" w:line="240" w:lineRule="auto"/>
        <w:rPr>
          <w:rFonts w:ascii="Aptos" w:eastAsia="Noto Sans SC" w:hAnsi="Aptos" w:cs="Arial"/>
          <w:color w:val="A02B93" w:themeColor="accent5"/>
        </w:rPr>
      </w:pPr>
    </w:p>
    <w:p w14:paraId="5382E7D4" w14:textId="43BF02D4" w:rsidR="003267FC" w:rsidRPr="0088516B" w:rsidRDefault="000B7F28" w:rsidP="0088516B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SC" w:hAnsi="Aptos" w:cs="Arial"/>
          <w:color w:val="000000" w:themeColor="text1"/>
        </w:rPr>
      </w:pPr>
      <w:r w:rsidRPr="0088516B">
        <w:rPr>
          <w:rFonts w:ascii="Aptos" w:eastAsia="Noto Sans SC" w:hAnsi="Aptos" w:cs="Arial"/>
          <w:color w:val="000000" w:themeColor="text1"/>
          <w:lang w:eastAsia="zh-CN"/>
        </w:rPr>
        <w:t>人们通常认为吸电子烟是比抽烟更安全的选择</w:t>
      </w:r>
      <w:r w:rsidRPr="0088516B">
        <w:rPr>
          <w:rFonts w:ascii="Aptos" w:eastAsia="Noto Sans SC" w:hAnsi="Aptos" w:cs="Arial"/>
          <w:lang w:eastAsia="zh-CN"/>
        </w:rPr>
        <w:t xml:space="preserve"> — 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但它并非没有风险。在本月的资料包中，了解关于吸电子烟的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 xml:space="preserve"> 5 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个关键事实。</w:t>
      </w:r>
      <w:r w:rsidR="00A9758C" w:rsidRPr="00B563E7">
        <w:rPr>
          <w:rFonts w:ascii="Aptos" w:eastAsia="Noto Sans SC" w:hAnsi="Aptos" w:cs="Arial"/>
          <w:lang w:eastAsia="zh-CN"/>
        </w:rPr>
        <w:fldChar w:fldCharType="begin"/>
      </w:r>
      <w:r w:rsidR="00A9758C" w:rsidRPr="00B563E7">
        <w:rPr>
          <w:rFonts w:ascii="Aptos" w:eastAsia="Noto Sans SC" w:hAnsi="Aptos" w:cs="Arial"/>
          <w:lang w:eastAsia="zh-CN"/>
        </w:rPr>
        <w:instrText>HYPERLINK "https://optumwellbeing.com/newthismonth/zh-CN"</w:instrText>
      </w:r>
      <w:r w:rsidR="00A9758C" w:rsidRPr="00B563E7">
        <w:rPr>
          <w:rFonts w:ascii="Aptos" w:eastAsia="Noto Sans SC" w:hAnsi="Aptos" w:cs="Arial"/>
          <w:lang w:eastAsia="zh-CN"/>
        </w:rPr>
      </w:r>
      <w:r w:rsidR="00A9758C" w:rsidRPr="00B563E7">
        <w:rPr>
          <w:rFonts w:ascii="Aptos" w:eastAsia="Noto Sans SC" w:hAnsi="Aptos" w:cs="Arial"/>
          <w:lang w:eastAsia="zh-CN"/>
        </w:rPr>
        <w:fldChar w:fldCharType="separate"/>
      </w:r>
      <w:r w:rsidR="00A9758C" w:rsidRPr="00B563E7">
        <w:rPr>
          <w:rStyle w:val="Hyperlink"/>
          <w:rFonts w:ascii="Aptos" w:eastAsia="Noto Sans SC" w:hAnsi="Aptos" w:cs="Arial"/>
          <w:lang w:eastAsia="zh-CN"/>
        </w:rPr>
        <w:t>optumwellbeing.com/</w:t>
      </w:r>
      <w:proofErr w:type="spellStart"/>
      <w:r w:rsidR="00A9758C" w:rsidRPr="00B563E7">
        <w:rPr>
          <w:rStyle w:val="Hyperlink"/>
          <w:rFonts w:ascii="Aptos" w:eastAsia="Noto Sans SC" w:hAnsi="Aptos" w:cs="Arial"/>
          <w:lang w:eastAsia="zh-CN"/>
        </w:rPr>
        <w:t>newthismonth</w:t>
      </w:r>
      <w:proofErr w:type="spellEnd"/>
      <w:r w:rsidR="00A9758C" w:rsidRPr="00B563E7">
        <w:rPr>
          <w:rStyle w:val="Hyperlink"/>
          <w:rFonts w:ascii="Aptos" w:eastAsia="Noto Sans SC" w:hAnsi="Aptos" w:cs="Arial"/>
          <w:lang w:eastAsia="zh-CN"/>
        </w:rPr>
        <w:t>/</w:t>
      </w:r>
      <w:proofErr w:type="spellStart"/>
      <w:r w:rsidR="00A9758C" w:rsidRPr="00B563E7">
        <w:rPr>
          <w:rStyle w:val="Hyperlink"/>
          <w:rFonts w:ascii="Aptos" w:eastAsia="Noto Sans SC" w:hAnsi="Aptos" w:cs="Arial"/>
          <w:lang w:eastAsia="zh-CN"/>
        </w:rPr>
        <w:t>zh</w:t>
      </w:r>
      <w:proofErr w:type="spellEnd"/>
      <w:r w:rsidR="00A9758C" w:rsidRPr="00B563E7">
        <w:rPr>
          <w:rStyle w:val="Hyperlink"/>
          <w:rFonts w:ascii="Aptos" w:eastAsia="Noto Sans SC" w:hAnsi="Aptos" w:cs="Arial"/>
          <w:lang w:eastAsia="zh-CN"/>
        </w:rPr>
        <w:t>-CN</w:t>
      </w:r>
      <w:r w:rsidR="00A9758C" w:rsidRPr="00B563E7">
        <w:rPr>
          <w:rFonts w:ascii="Aptos" w:eastAsia="Noto Sans SC" w:hAnsi="Aptos" w:cs="Arial"/>
          <w:lang w:eastAsia="zh-CN"/>
        </w:rPr>
        <w:fldChar w:fldCharType="end"/>
      </w:r>
      <w:r w:rsidR="00A9758C">
        <w:rPr>
          <w:rFonts w:ascii="Aptos" w:eastAsia="Noto Sans SC" w:hAnsi="Aptos" w:cs="Arial"/>
          <w:lang w:eastAsia="zh-CN"/>
        </w:rPr>
        <w:t xml:space="preserve"> 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#employeehealth #wellbeing #mentalhealthawareness</w:t>
      </w:r>
    </w:p>
    <w:p w14:paraId="60049012" w14:textId="77777777" w:rsidR="003267FC" w:rsidRPr="0088516B" w:rsidRDefault="003267FC" w:rsidP="0088516B">
      <w:pPr>
        <w:pStyle w:val="ListParagraph"/>
        <w:spacing w:line="240" w:lineRule="auto"/>
        <w:rPr>
          <w:rFonts w:ascii="Aptos" w:eastAsia="Noto Sans SC" w:hAnsi="Aptos" w:cs="Arial"/>
        </w:rPr>
      </w:pPr>
    </w:p>
    <w:p w14:paraId="198AFC05" w14:textId="4B1354B5" w:rsidR="004716B5" w:rsidRPr="0088516B" w:rsidRDefault="00E725AD" w:rsidP="0088516B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SC" w:hAnsi="Aptos" w:cs="Arial"/>
          <w:color w:val="000000" w:themeColor="text1"/>
        </w:rPr>
      </w:pPr>
      <w:r w:rsidRPr="0088516B">
        <w:rPr>
          <w:rFonts w:ascii="Aptos" w:eastAsia="Noto Sans SC" w:hAnsi="Aptos" w:cs="Arial"/>
          <w:lang w:eastAsia="zh-CN"/>
        </w:rPr>
        <w:t xml:space="preserve">9 </w:t>
      </w:r>
      <w:r w:rsidRPr="0088516B">
        <w:rPr>
          <w:rFonts w:ascii="Aptos" w:eastAsia="Noto Sans SC" w:hAnsi="Aptos" w:cs="Arial"/>
          <w:lang w:eastAsia="zh-CN"/>
        </w:rPr>
        <w:t>月</w:t>
      </w:r>
      <w:r w:rsidRPr="0088516B">
        <w:rPr>
          <w:rFonts w:ascii="Aptos" w:eastAsia="Noto Sans SC" w:hAnsi="Aptos" w:cs="Arial"/>
          <w:lang w:eastAsia="zh-CN"/>
        </w:rPr>
        <w:t xml:space="preserve"> 10 </w:t>
      </w:r>
      <w:r w:rsidRPr="0088516B">
        <w:rPr>
          <w:rFonts w:ascii="Aptos" w:eastAsia="Noto Sans SC" w:hAnsi="Aptos" w:cs="Arial"/>
          <w:lang w:eastAsia="zh-CN"/>
        </w:rPr>
        <w:t>日是世界预防自杀日。尽管很难想象您所关心的人正在备受自杀念头的折磨，但全世界有很多人都有这样的想法。在本月的资料包中，了解如何帮助增强人们对自杀的认识，并拯救生命。</w:t>
      </w:r>
      <w:r w:rsidR="00A9758C" w:rsidRPr="00B563E7">
        <w:rPr>
          <w:rFonts w:ascii="Aptos" w:eastAsia="Noto Sans SC" w:hAnsi="Aptos" w:cs="Arial"/>
          <w:lang w:eastAsia="zh-CN"/>
        </w:rPr>
        <w:fldChar w:fldCharType="begin"/>
      </w:r>
      <w:r w:rsidR="00A9758C" w:rsidRPr="00B563E7">
        <w:rPr>
          <w:rFonts w:ascii="Aptos" w:eastAsia="Noto Sans SC" w:hAnsi="Aptos" w:cs="Arial"/>
          <w:lang w:eastAsia="zh-CN"/>
        </w:rPr>
        <w:instrText>HYPERLINK "https://optumwellbeing.com/newthismonth/zh-CN"</w:instrText>
      </w:r>
      <w:r w:rsidR="00A9758C" w:rsidRPr="00B563E7">
        <w:rPr>
          <w:rFonts w:ascii="Aptos" w:eastAsia="Noto Sans SC" w:hAnsi="Aptos" w:cs="Arial"/>
          <w:lang w:eastAsia="zh-CN"/>
        </w:rPr>
      </w:r>
      <w:r w:rsidR="00A9758C" w:rsidRPr="00B563E7">
        <w:rPr>
          <w:rFonts w:ascii="Aptos" w:eastAsia="Noto Sans SC" w:hAnsi="Aptos" w:cs="Arial"/>
          <w:lang w:eastAsia="zh-CN"/>
        </w:rPr>
        <w:fldChar w:fldCharType="separate"/>
      </w:r>
      <w:r w:rsidR="00A9758C" w:rsidRPr="00B563E7">
        <w:rPr>
          <w:rStyle w:val="Hyperlink"/>
          <w:rFonts w:ascii="Aptos" w:eastAsia="Noto Sans SC" w:hAnsi="Aptos" w:cs="Arial"/>
          <w:lang w:eastAsia="zh-CN"/>
        </w:rPr>
        <w:t>optumwellbeing.com/</w:t>
      </w:r>
      <w:proofErr w:type="spellStart"/>
      <w:r w:rsidR="00A9758C" w:rsidRPr="00B563E7">
        <w:rPr>
          <w:rStyle w:val="Hyperlink"/>
          <w:rFonts w:ascii="Aptos" w:eastAsia="Noto Sans SC" w:hAnsi="Aptos" w:cs="Arial"/>
          <w:lang w:eastAsia="zh-CN"/>
        </w:rPr>
        <w:t>newthismonth</w:t>
      </w:r>
      <w:proofErr w:type="spellEnd"/>
      <w:r w:rsidR="00A9758C" w:rsidRPr="00B563E7">
        <w:rPr>
          <w:rStyle w:val="Hyperlink"/>
          <w:rFonts w:ascii="Aptos" w:eastAsia="Noto Sans SC" w:hAnsi="Aptos" w:cs="Arial"/>
          <w:lang w:eastAsia="zh-CN"/>
        </w:rPr>
        <w:t>/</w:t>
      </w:r>
      <w:proofErr w:type="spellStart"/>
      <w:r w:rsidR="00A9758C" w:rsidRPr="00B563E7">
        <w:rPr>
          <w:rStyle w:val="Hyperlink"/>
          <w:rFonts w:ascii="Aptos" w:eastAsia="Noto Sans SC" w:hAnsi="Aptos" w:cs="Arial"/>
          <w:lang w:eastAsia="zh-CN"/>
        </w:rPr>
        <w:t>zh-CN</w:t>
      </w:r>
      <w:r w:rsidR="00A9758C" w:rsidRPr="00B563E7">
        <w:rPr>
          <w:rFonts w:ascii="Aptos" w:eastAsia="Noto Sans SC" w:hAnsi="Aptos" w:cs="Arial"/>
          <w:lang w:eastAsia="zh-CN"/>
        </w:rPr>
        <w:fldChar w:fldCharType="end"/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#employeehealth</w:t>
      </w:r>
      <w:proofErr w:type="spellEnd"/>
      <w:r w:rsidRPr="0088516B">
        <w:rPr>
          <w:rFonts w:ascii="Aptos" w:eastAsia="Noto Sans SC" w:hAnsi="Aptos" w:cs="Arial"/>
          <w:color w:val="000000" w:themeColor="text1"/>
          <w:lang w:eastAsia="zh-CN"/>
        </w:rPr>
        <w:t xml:space="preserve"> #wellbeing #mentalhealthawareness #WSPD</w:t>
      </w:r>
      <w:r w:rsidRPr="0088516B">
        <w:rPr>
          <w:rFonts w:ascii="Aptos" w:eastAsia="Noto Sans SC" w:hAnsi="Aptos"/>
          <w:lang w:eastAsia="zh-CN"/>
        </w:rPr>
        <w:t>］</w:t>
      </w:r>
    </w:p>
    <w:p w14:paraId="075C4FB0" w14:textId="77777777" w:rsidR="00F91449" w:rsidRPr="0088516B" w:rsidRDefault="00F91449" w:rsidP="0088516B">
      <w:pPr>
        <w:spacing w:after="0" w:line="240" w:lineRule="auto"/>
        <w:rPr>
          <w:rFonts w:ascii="Aptos" w:eastAsia="Noto Sans SC" w:hAnsi="Aptos" w:cs="Arial"/>
          <w:color w:val="000000" w:themeColor="text1"/>
        </w:rPr>
      </w:pPr>
    </w:p>
    <w:p w14:paraId="04FBC0B4" w14:textId="18B32850" w:rsidR="00EE0767" w:rsidRPr="0088516B" w:rsidRDefault="00EE0767" w:rsidP="0088516B">
      <w:pPr>
        <w:spacing w:after="0" w:line="240" w:lineRule="auto"/>
        <w:ind w:left="360"/>
        <w:rPr>
          <w:rFonts w:ascii="Aptos" w:eastAsia="Noto Sans SC" w:hAnsi="Aptos" w:cs="Arial"/>
          <w:b/>
          <w:bCs/>
        </w:rPr>
      </w:pPr>
      <w:r w:rsidRPr="0088516B">
        <w:rPr>
          <w:rFonts w:ascii="Aptos" w:eastAsia="Noto Sans SC" w:hAnsi="Aptos" w:cs="Arial"/>
          <w:b/>
          <w:bCs/>
          <w:lang w:eastAsia="zh-CN"/>
        </w:rPr>
        <w:t>如何在</w:t>
      </w:r>
      <w:r w:rsidRPr="0088516B">
        <w:rPr>
          <w:rFonts w:ascii="Aptos" w:eastAsia="Noto Sans SC" w:hAnsi="Aptos" w:cs="Arial"/>
          <w:b/>
          <w:bCs/>
          <w:lang w:eastAsia="zh-CN"/>
        </w:rPr>
        <w:t xml:space="preserve"> LinkedIn </w:t>
      </w:r>
      <w:r w:rsidRPr="0088516B">
        <w:rPr>
          <w:rFonts w:ascii="Aptos" w:eastAsia="Noto Sans SC" w:hAnsi="Aptos" w:cs="Arial"/>
          <w:b/>
          <w:bCs/>
          <w:lang w:eastAsia="zh-CN"/>
        </w:rPr>
        <w:t>上发帖：</w:t>
      </w:r>
    </w:p>
    <w:p w14:paraId="26749228" w14:textId="7B65BFDF" w:rsidR="00EE0767" w:rsidRPr="0088516B" w:rsidRDefault="00EE0767" w:rsidP="0088516B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SC" w:hAnsi="Aptos" w:cs="Arial"/>
          <w:color w:val="000000" w:themeColor="text1"/>
        </w:rPr>
      </w:pPr>
      <w:r w:rsidRPr="0088516B">
        <w:rPr>
          <w:rFonts w:ascii="Aptos" w:eastAsia="Noto Sans SC" w:hAnsi="Aptos" w:cs="Arial"/>
          <w:color w:val="000000" w:themeColor="text1"/>
          <w:lang w:eastAsia="zh-CN"/>
        </w:rPr>
        <w:t>登录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 xml:space="preserve"> LinkedIn 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账号</w:t>
      </w:r>
    </w:p>
    <w:p w14:paraId="6117DE66" w14:textId="2393D0BB" w:rsidR="00EE0767" w:rsidRPr="0088516B" w:rsidRDefault="00EE0767" w:rsidP="0088516B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SC" w:hAnsi="Aptos" w:cs="Arial"/>
          <w:color w:val="000000" w:themeColor="text1"/>
        </w:rPr>
      </w:pPr>
      <w:r w:rsidRPr="0088516B">
        <w:rPr>
          <w:rFonts w:ascii="Aptos" w:eastAsia="Noto Sans SC" w:hAnsi="Aptos" w:cs="Arial"/>
          <w:color w:val="000000" w:themeColor="text1"/>
          <w:lang w:eastAsia="zh-CN"/>
        </w:rPr>
        <w:t>从上方选择您喜欢的文案（包括链接）。复制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 xml:space="preserve"> + 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粘贴</w:t>
      </w:r>
    </w:p>
    <w:p w14:paraId="6BBBCF09" w14:textId="21C5956B" w:rsidR="00EE0767" w:rsidRPr="0088516B" w:rsidRDefault="00EE0767" w:rsidP="0088516B">
      <w:pPr>
        <w:pStyle w:val="ListParagraph"/>
        <w:numPr>
          <w:ilvl w:val="0"/>
          <w:numId w:val="9"/>
        </w:numPr>
        <w:spacing w:after="0" w:line="240" w:lineRule="auto"/>
        <w:ind w:right="288"/>
        <w:contextualSpacing w:val="0"/>
        <w:rPr>
          <w:rFonts w:ascii="Aptos" w:eastAsia="Noto Sans SC" w:hAnsi="Aptos" w:cs="Arial"/>
          <w:color w:val="000000" w:themeColor="text1"/>
        </w:rPr>
      </w:pPr>
      <w:r w:rsidRPr="0088516B">
        <w:rPr>
          <w:rFonts w:ascii="Aptos" w:eastAsia="Noto Sans SC" w:hAnsi="Aptos" w:cs="Arial"/>
          <w:color w:val="000000" w:themeColor="text1"/>
          <w:lang w:eastAsia="zh-CN"/>
        </w:rPr>
        <w:t>选择喜欢的图片并添加至帖子（先在您的设备保存图片，然后选择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“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添加照片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”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，再操作第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 xml:space="preserve"> 4 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步）</w:t>
      </w:r>
    </w:p>
    <w:p w14:paraId="60377BD6" w14:textId="46B7EF74" w:rsidR="00490445" w:rsidRPr="0088516B" w:rsidRDefault="00EE0767" w:rsidP="0088516B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SC" w:hAnsi="Aptos" w:cs="Arial"/>
          <w:color w:val="000000" w:themeColor="text1"/>
        </w:rPr>
      </w:pPr>
      <w:r w:rsidRPr="0088516B">
        <w:rPr>
          <w:rFonts w:ascii="Aptos" w:eastAsia="Noto Sans SC" w:hAnsi="Aptos" w:cs="Arial"/>
          <w:color w:val="000000" w:themeColor="text1"/>
          <w:lang w:eastAsia="zh-CN"/>
        </w:rPr>
        <w:t>点击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“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发布</w:t>
      </w:r>
      <w:r w:rsidRPr="0088516B">
        <w:rPr>
          <w:rFonts w:ascii="Aptos" w:eastAsia="Noto Sans SC" w:hAnsi="Aptos" w:cs="Arial"/>
          <w:color w:val="000000" w:themeColor="text1"/>
          <w:lang w:eastAsia="zh-CN"/>
        </w:rPr>
        <w:t>”</w:t>
      </w:r>
    </w:p>
    <w:sectPr w:rsidR="00490445" w:rsidRPr="00885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5A75" w14:textId="77777777" w:rsidR="0088233C" w:rsidRDefault="0088233C" w:rsidP="00E32C7E">
      <w:pPr>
        <w:spacing w:after="0" w:line="240" w:lineRule="auto"/>
      </w:pPr>
      <w:r>
        <w:separator/>
      </w:r>
    </w:p>
  </w:endnote>
  <w:endnote w:type="continuationSeparator" w:id="0">
    <w:p w14:paraId="075B32E9" w14:textId="77777777" w:rsidR="0088233C" w:rsidRDefault="0088233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ACF0" w14:textId="77777777" w:rsidR="0088233C" w:rsidRDefault="0088233C" w:rsidP="00E32C7E">
      <w:pPr>
        <w:spacing w:after="0" w:line="240" w:lineRule="auto"/>
      </w:pPr>
      <w:r>
        <w:separator/>
      </w:r>
    </w:p>
  </w:footnote>
  <w:footnote w:type="continuationSeparator" w:id="0">
    <w:p w14:paraId="3E3438E7" w14:textId="77777777" w:rsidR="0088233C" w:rsidRDefault="0088233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49F5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143F"/>
    <w:rsid w:val="002C6DFB"/>
    <w:rsid w:val="002D0304"/>
    <w:rsid w:val="002D4865"/>
    <w:rsid w:val="002D4B9E"/>
    <w:rsid w:val="002D6AC7"/>
    <w:rsid w:val="002D6F9C"/>
    <w:rsid w:val="002D772E"/>
    <w:rsid w:val="002E00CA"/>
    <w:rsid w:val="002E0956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B0388"/>
    <w:rsid w:val="003B0EF0"/>
    <w:rsid w:val="003B1C70"/>
    <w:rsid w:val="003B2A9D"/>
    <w:rsid w:val="003C0D4B"/>
    <w:rsid w:val="003C2934"/>
    <w:rsid w:val="003C4D41"/>
    <w:rsid w:val="003C5369"/>
    <w:rsid w:val="003D17B2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45D9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24F0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4038"/>
    <w:rsid w:val="005A0D78"/>
    <w:rsid w:val="005A14A3"/>
    <w:rsid w:val="005A2F35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2A8E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233C"/>
    <w:rsid w:val="0088340A"/>
    <w:rsid w:val="0088516B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3AE6"/>
    <w:rsid w:val="009469B5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9758C"/>
    <w:rsid w:val="00AA00C9"/>
    <w:rsid w:val="00AA0181"/>
    <w:rsid w:val="00AA100F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275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78C4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1889"/>
    <w:rsid w:val="00C41ABB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25A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83D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1DDC"/>
    <w:rsid w:val="00DF2181"/>
    <w:rsid w:val="00DF3A25"/>
    <w:rsid w:val="00DF6AB9"/>
    <w:rsid w:val="00E0115E"/>
    <w:rsid w:val="00E0167B"/>
    <w:rsid w:val="00E0250F"/>
    <w:rsid w:val="00E02FEC"/>
    <w:rsid w:val="00E03D0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EC9"/>
    <w:rsid w:val="00E80153"/>
    <w:rsid w:val="00E817B0"/>
    <w:rsid w:val="00E83663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2025-06-20T21:40:00Z</dcterms:created>
  <dcterms:modified xsi:type="dcterms:W3CDTF">2025-07-25T16:29:00Z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