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ECF3" w14:textId="1E52AFEC" w:rsidR="00FE40D7" w:rsidRDefault="00874309" w:rsidP="00FE40D7">
      <w:pPr>
        <w:spacing w:after="0"/>
        <w:ind w:right="2250"/>
        <w:rPr>
          <w:rFonts w:ascii="Arial" w:hAnsi="Arial" w:cs="Arial"/>
          <w:sz w:val="20"/>
          <w:szCs w:val="20"/>
          <w:lang w:eastAsia="ja-JP"/>
        </w:rPr>
      </w:pPr>
      <w:r>
        <w:rPr>
          <w:rFonts w:ascii="Times New Roman"/>
          <w:noProof/>
          <w:sz w:val="20"/>
        </w:rPr>
        <w:drawing>
          <wp:anchor distT="0" distB="0" distL="114300" distR="114300" simplePos="0" relativeHeight="251659264" behindDoc="1" locked="0" layoutInCell="1" allowOverlap="1" wp14:anchorId="62D96D01" wp14:editId="31774C37">
            <wp:simplePos x="0" y="0"/>
            <wp:positionH relativeFrom="column">
              <wp:posOffset>-361950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21E78CD3" w14:textId="34A654F9" w:rsidR="00874309" w:rsidRDefault="00874309" w:rsidP="00FE40D7">
      <w:pPr>
        <w:spacing w:after="0"/>
        <w:ind w:right="2250"/>
        <w:rPr>
          <w:rFonts w:ascii="Arial" w:hAnsi="Arial" w:cs="Arial"/>
          <w:sz w:val="20"/>
          <w:szCs w:val="20"/>
          <w:lang w:eastAsia="ja-JP"/>
        </w:rPr>
      </w:pPr>
      <w:r>
        <w:rPr>
          <w:rFonts w:ascii="Times New Roman"/>
          <w:noProof/>
          <w:sz w:val="20"/>
        </w:rPr>
        <w:drawing>
          <wp:anchor distT="0" distB="0" distL="114300" distR="114300" simplePos="0" relativeHeight="251661312" behindDoc="0" locked="0" layoutInCell="1" allowOverlap="1" wp14:anchorId="08DBE9EA" wp14:editId="5CC5D608">
            <wp:simplePos x="0" y="0"/>
            <wp:positionH relativeFrom="margin">
              <wp:posOffset>4085590</wp:posOffset>
            </wp:positionH>
            <wp:positionV relativeFrom="page">
              <wp:posOffset>1198245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26DB24" w14:textId="6F3DE5D0" w:rsidR="00874309" w:rsidRDefault="00874309" w:rsidP="00FE40D7">
      <w:pPr>
        <w:spacing w:after="0"/>
        <w:ind w:right="2250"/>
        <w:rPr>
          <w:rFonts w:ascii="Arial" w:hAnsi="Arial" w:cs="Arial"/>
          <w:sz w:val="20"/>
          <w:szCs w:val="20"/>
          <w:lang w:eastAsia="ja-JP"/>
        </w:rPr>
      </w:pPr>
    </w:p>
    <w:p w14:paraId="1D1EDA1A" w14:textId="43A1C9B9" w:rsidR="00874309" w:rsidRDefault="00874309" w:rsidP="00FE40D7">
      <w:pPr>
        <w:spacing w:after="0"/>
        <w:ind w:right="2250"/>
        <w:rPr>
          <w:rFonts w:ascii="Arial" w:hAnsi="Arial" w:cs="Arial"/>
          <w:sz w:val="20"/>
          <w:szCs w:val="20"/>
          <w:lang w:eastAsia="ja-JP"/>
        </w:rPr>
      </w:pPr>
    </w:p>
    <w:p w14:paraId="30C4937A" w14:textId="1549820D" w:rsidR="00874309" w:rsidRDefault="00874309" w:rsidP="00FE40D7">
      <w:pPr>
        <w:spacing w:after="0"/>
        <w:ind w:right="2250"/>
        <w:rPr>
          <w:rFonts w:ascii="Arial" w:hAnsi="Arial" w:cs="Arial"/>
          <w:sz w:val="20"/>
          <w:szCs w:val="20"/>
          <w:lang w:eastAsia="ja-JP"/>
        </w:rPr>
      </w:pPr>
      <w:r>
        <w:rPr>
          <w:rFonts w:ascii="Times New Roman"/>
          <w:noProof/>
          <w:sz w:val="20"/>
        </w:rPr>
        <mc:AlternateContent>
          <mc:Choice Requires="wps">
            <w:drawing>
              <wp:anchor distT="0" distB="0" distL="114300" distR="114300" simplePos="0" relativeHeight="251660288" behindDoc="1" locked="0" layoutInCell="1" allowOverlap="1" wp14:anchorId="566F7E59" wp14:editId="2D463C28">
                <wp:simplePos x="0" y="0"/>
                <wp:positionH relativeFrom="page">
                  <wp:posOffset>-19050</wp:posOffset>
                </wp:positionH>
                <wp:positionV relativeFrom="paragraph">
                  <wp:posOffset>179070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D2CA" id="docshape7" o:spid="_x0000_s1026" style="position:absolute;margin-left:-1.5pt;margin-top:14.1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" fillcolor="#fbf9f4" stroked="f">
                <w10:wrap anchorx="page"/>
              </v:rect>
            </w:pict>
          </mc:Fallback>
        </mc:AlternateContent>
      </w:r>
    </w:p>
    <w:p w14:paraId="2A9D8EF8" w14:textId="535C417F" w:rsidR="00874309" w:rsidRDefault="00874309" w:rsidP="00FE40D7">
      <w:pPr>
        <w:spacing w:after="0"/>
        <w:ind w:right="2250"/>
        <w:rPr>
          <w:rFonts w:ascii="Arial" w:hAnsi="Arial" w:cs="Arial"/>
          <w:sz w:val="20"/>
          <w:szCs w:val="20"/>
          <w:lang w:eastAsia="ja-JP"/>
        </w:rPr>
      </w:pPr>
    </w:p>
    <w:p w14:paraId="1D2E0160" w14:textId="08F77E25" w:rsidR="00874309" w:rsidRDefault="00874309" w:rsidP="00FE40D7">
      <w:pPr>
        <w:spacing w:after="0"/>
        <w:ind w:right="2250"/>
        <w:rPr>
          <w:rFonts w:ascii="Arial" w:hAnsi="Arial" w:cs="Arial"/>
          <w:sz w:val="20"/>
          <w:szCs w:val="20"/>
          <w:lang w:eastAsia="ja-JP"/>
        </w:rPr>
      </w:pPr>
    </w:p>
    <w:p w14:paraId="19AF02BF" w14:textId="6A0920CB" w:rsidR="00874309" w:rsidRDefault="00874309" w:rsidP="00FE40D7">
      <w:pPr>
        <w:spacing w:after="0"/>
        <w:ind w:right="2250"/>
        <w:rPr>
          <w:rFonts w:ascii="Arial" w:hAnsi="Arial" w:cs="Arial"/>
          <w:sz w:val="20"/>
          <w:szCs w:val="20"/>
          <w:lang w:eastAsia="ja-JP"/>
        </w:rPr>
      </w:pPr>
    </w:p>
    <w:p w14:paraId="7B3BE98E" w14:textId="447BD64F" w:rsidR="00874309" w:rsidRDefault="00874309" w:rsidP="00FE40D7">
      <w:pPr>
        <w:spacing w:after="0"/>
        <w:ind w:right="2250"/>
        <w:rPr>
          <w:rFonts w:ascii="Arial" w:hAnsi="Arial" w:cs="Arial"/>
          <w:sz w:val="20"/>
          <w:szCs w:val="20"/>
          <w:lang w:eastAsia="ja-JP"/>
        </w:rPr>
      </w:pPr>
    </w:p>
    <w:p w14:paraId="5DD979ED" w14:textId="7B276225" w:rsidR="00874309" w:rsidRDefault="00874309" w:rsidP="00FE40D7">
      <w:pPr>
        <w:spacing w:after="0"/>
        <w:ind w:right="2250"/>
        <w:rPr>
          <w:rFonts w:ascii="Arial" w:hAnsi="Arial" w:cs="Arial"/>
          <w:sz w:val="20"/>
          <w:szCs w:val="20"/>
          <w:lang w:eastAsia="ja-JP"/>
        </w:rPr>
      </w:pPr>
    </w:p>
    <w:p w14:paraId="30ED189C" w14:textId="12D5D332" w:rsidR="00874309" w:rsidRDefault="00874309" w:rsidP="00FE40D7">
      <w:pPr>
        <w:spacing w:after="0"/>
        <w:ind w:right="2250"/>
        <w:rPr>
          <w:rFonts w:ascii="Arial" w:hAnsi="Arial" w:cs="Arial"/>
          <w:sz w:val="20"/>
          <w:szCs w:val="20"/>
          <w:lang w:eastAsia="ja-JP"/>
        </w:rPr>
      </w:pPr>
    </w:p>
    <w:p w14:paraId="3013D352" w14:textId="039EC670" w:rsidR="00874309" w:rsidRDefault="00874309" w:rsidP="00FE40D7">
      <w:pPr>
        <w:spacing w:after="0"/>
        <w:ind w:right="2250"/>
        <w:rPr>
          <w:rFonts w:ascii="Arial" w:hAnsi="Arial" w:cs="Arial"/>
          <w:sz w:val="20"/>
          <w:szCs w:val="20"/>
          <w:lang w:eastAsia="ja-JP"/>
        </w:rPr>
      </w:pPr>
    </w:p>
    <w:p w14:paraId="7D2F5B66" w14:textId="1CD25869" w:rsidR="00874309" w:rsidRDefault="00874309" w:rsidP="00FE40D7">
      <w:pPr>
        <w:spacing w:after="0"/>
        <w:ind w:right="2250"/>
        <w:rPr>
          <w:rFonts w:ascii="Arial" w:hAnsi="Arial" w:cs="Arial"/>
          <w:sz w:val="20"/>
          <w:szCs w:val="20"/>
          <w:lang w:eastAsia="ja-JP"/>
        </w:rPr>
      </w:pPr>
    </w:p>
    <w:p w14:paraId="1C15DAA8" w14:textId="77777777" w:rsidR="00FE40D7" w:rsidRPr="00874309" w:rsidRDefault="00FE40D7" w:rsidP="00FE40D7">
      <w:pPr>
        <w:spacing w:after="0" w:line="276" w:lineRule="auto"/>
        <w:rPr>
          <w:rFonts w:ascii="Arial" w:hAnsi="Arial" w:cs="Arial"/>
          <w:b/>
          <w:bCs/>
          <w:color w:val="002060"/>
          <w:sz w:val="40"/>
          <w:szCs w:val="40"/>
          <w:lang w:eastAsia="ja-JP"/>
        </w:rPr>
      </w:pPr>
      <w:r w:rsidRPr="00874309">
        <w:rPr>
          <w:rFonts w:ascii="Arial" w:hAnsi="Arial" w:cs="Arial"/>
          <w:b/>
          <w:bCs/>
          <w:color w:val="002060"/>
          <w:sz w:val="40"/>
          <w:szCs w:val="40"/>
          <w:lang w:eastAsia="ja"/>
        </w:rPr>
        <w:t>人間関係のストレスと上手く付き合うためのヒント</w:t>
      </w:r>
    </w:p>
    <w:p w14:paraId="0D72113D" w14:textId="77777777" w:rsidR="00FE40D7" w:rsidRPr="00184E32" w:rsidRDefault="00FE40D7" w:rsidP="00FE40D7">
      <w:pPr>
        <w:spacing w:after="0" w:line="276" w:lineRule="auto"/>
        <w:rPr>
          <w:rFonts w:ascii="Arial" w:hAnsi="Arial" w:cs="Arial"/>
          <w:sz w:val="20"/>
          <w:szCs w:val="20"/>
          <w:lang w:eastAsia="ja-JP"/>
        </w:rPr>
      </w:pPr>
    </w:p>
    <w:p w14:paraId="18A34D6D" w14:textId="77777777" w:rsidR="00874309" w:rsidRDefault="00874309" w:rsidP="00FE40D7">
      <w:pPr>
        <w:spacing w:after="0" w:line="276" w:lineRule="auto"/>
        <w:rPr>
          <w:rFonts w:ascii="Arial" w:hAnsi="Arial" w:cs="Arial"/>
          <w:sz w:val="20"/>
          <w:szCs w:val="20"/>
          <w:lang w:eastAsia="ja"/>
        </w:rPr>
      </w:pPr>
    </w:p>
    <w:p w14:paraId="23329456" w14:textId="77777777" w:rsidR="00874309" w:rsidRDefault="00874309" w:rsidP="00FE40D7">
      <w:pPr>
        <w:spacing w:after="0" w:line="276" w:lineRule="auto"/>
        <w:rPr>
          <w:rFonts w:ascii="Arial" w:hAnsi="Arial" w:cs="Arial"/>
          <w:sz w:val="20"/>
          <w:szCs w:val="20"/>
          <w:lang w:eastAsia="ja"/>
        </w:rPr>
      </w:pPr>
    </w:p>
    <w:p w14:paraId="2AFBF99B" w14:textId="77777777" w:rsidR="00874309" w:rsidRDefault="00874309" w:rsidP="00FE40D7">
      <w:pPr>
        <w:spacing w:after="0" w:line="276" w:lineRule="auto"/>
        <w:rPr>
          <w:rFonts w:ascii="Arial" w:hAnsi="Arial" w:cs="Arial"/>
          <w:sz w:val="20"/>
          <w:szCs w:val="20"/>
          <w:lang w:eastAsia="ja"/>
        </w:rPr>
      </w:pPr>
    </w:p>
    <w:p w14:paraId="5C5350B2" w14:textId="77777777" w:rsidR="00874309" w:rsidRDefault="00874309" w:rsidP="00FE40D7">
      <w:pPr>
        <w:spacing w:after="0" w:line="276" w:lineRule="auto"/>
        <w:rPr>
          <w:rFonts w:ascii="Arial" w:hAnsi="Arial" w:cs="Arial"/>
          <w:sz w:val="20"/>
          <w:szCs w:val="20"/>
          <w:lang w:eastAsia="ja"/>
        </w:rPr>
      </w:pPr>
    </w:p>
    <w:p w14:paraId="08212A49" w14:textId="77777777" w:rsidR="00874309" w:rsidRDefault="00874309" w:rsidP="00FE40D7">
      <w:pPr>
        <w:spacing w:after="0" w:line="276" w:lineRule="auto"/>
        <w:rPr>
          <w:rFonts w:ascii="Arial" w:hAnsi="Arial" w:cs="Arial"/>
          <w:sz w:val="20"/>
          <w:szCs w:val="20"/>
          <w:lang w:eastAsia="ja"/>
        </w:rPr>
      </w:pPr>
    </w:p>
    <w:p w14:paraId="233769DC" w14:textId="77777777" w:rsidR="00874309" w:rsidRDefault="00874309" w:rsidP="00FE40D7">
      <w:pPr>
        <w:spacing w:after="0" w:line="276" w:lineRule="auto"/>
        <w:rPr>
          <w:rFonts w:ascii="Arial" w:hAnsi="Arial" w:cs="Arial"/>
          <w:sz w:val="20"/>
          <w:szCs w:val="20"/>
          <w:lang w:eastAsia="ja"/>
        </w:rPr>
      </w:pPr>
    </w:p>
    <w:p w14:paraId="2D79ACE9" w14:textId="77777777" w:rsidR="00874309" w:rsidRDefault="00874309" w:rsidP="00FE40D7">
      <w:pPr>
        <w:spacing w:after="0" w:line="276" w:lineRule="auto"/>
        <w:rPr>
          <w:rFonts w:ascii="Arial" w:hAnsi="Arial" w:cs="Arial"/>
          <w:sz w:val="20"/>
          <w:szCs w:val="20"/>
          <w:lang w:eastAsia="ja"/>
        </w:rPr>
      </w:pPr>
    </w:p>
    <w:p w14:paraId="6C0BF918" w14:textId="1FE4F437" w:rsidR="00FE40D7" w:rsidRPr="00184E32" w:rsidRDefault="00FE40D7" w:rsidP="00FE40D7">
      <w:pPr>
        <w:spacing w:after="0" w:line="276" w:lineRule="auto"/>
        <w:rPr>
          <w:rFonts w:ascii="Arial" w:hAnsi="Arial" w:cs="Arial"/>
          <w:sz w:val="20"/>
          <w:szCs w:val="20"/>
          <w:lang w:eastAsia="ja"/>
        </w:rPr>
      </w:pPr>
      <w:r w:rsidRPr="00184E32">
        <w:rPr>
          <w:rFonts w:ascii="Arial" w:hAnsi="Arial" w:cs="Arial"/>
          <w:sz w:val="20"/>
          <w:szCs w:val="20"/>
          <w:lang w:eastAsia="ja"/>
        </w:rPr>
        <w:t>好感が持てる人や、一緒にいて楽しい人であっても、相手が誰であれ、自分にとってどんな意味をもつ人物であるかに関係なく、ストレスを感じることがあります。仲間や同僚の言動など、単純なことが原因のこともあれば、仕事や金銭面、子供、ニュースなど、自分ではコントロールできない外的要因や状況が、ストレスの原因となることもあります。</w:t>
      </w:r>
      <w:r w:rsidRPr="00184E32">
        <w:rPr>
          <w:rFonts w:ascii="Arial" w:hAnsi="Arial" w:cs="Arial"/>
          <w:sz w:val="20"/>
          <w:szCs w:val="20"/>
          <w:lang w:eastAsia="ja"/>
        </w:rPr>
        <w:t xml:space="preserve"> </w:t>
      </w:r>
    </w:p>
    <w:p w14:paraId="226006CE" w14:textId="77777777" w:rsidR="00FE40D7" w:rsidRPr="00184E32" w:rsidRDefault="00FE40D7" w:rsidP="00FE40D7">
      <w:pPr>
        <w:spacing w:after="0" w:line="276" w:lineRule="auto"/>
        <w:rPr>
          <w:rFonts w:ascii="Arial" w:hAnsi="Arial" w:cs="Arial"/>
          <w:sz w:val="20"/>
          <w:szCs w:val="20"/>
          <w:lang w:eastAsia="ja"/>
        </w:rPr>
      </w:pPr>
    </w:p>
    <w:p w14:paraId="58F1D4B1" w14:textId="77777777" w:rsidR="00FE40D7" w:rsidRPr="00184E32" w:rsidRDefault="00FE40D7" w:rsidP="00FE40D7">
      <w:pPr>
        <w:spacing w:after="0" w:line="276" w:lineRule="auto"/>
        <w:rPr>
          <w:rFonts w:ascii="Arial" w:hAnsi="Arial" w:cs="Arial"/>
          <w:sz w:val="20"/>
          <w:szCs w:val="20"/>
          <w:lang w:eastAsia="ja-JP"/>
        </w:rPr>
      </w:pPr>
      <w:r w:rsidRPr="00184E32">
        <w:rPr>
          <w:rFonts w:ascii="Arial" w:hAnsi="Arial" w:cs="Arial"/>
          <w:sz w:val="20"/>
          <w:szCs w:val="20"/>
          <w:lang w:eastAsia="ja"/>
        </w:rPr>
        <w:t>ここでは、人間関係のストレスと上手く付き合うための</w:t>
      </w:r>
      <w:r w:rsidRPr="00184E32">
        <w:rPr>
          <w:rFonts w:ascii="Arial" w:hAnsi="Arial" w:cs="Arial"/>
          <w:sz w:val="20"/>
          <w:szCs w:val="20"/>
          <w:lang w:eastAsia="ja"/>
        </w:rPr>
        <w:t>8</w:t>
      </w:r>
      <w:r w:rsidRPr="00184E32">
        <w:rPr>
          <w:rFonts w:ascii="Arial" w:hAnsi="Arial" w:cs="Arial"/>
          <w:sz w:val="20"/>
          <w:szCs w:val="20"/>
          <w:lang w:eastAsia="ja"/>
        </w:rPr>
        <w:t>つの方法を紹介します。</w:t>
      </w:r>
    </w:p>
    <w:p w14:paraId="50796B8F" w14:textId="77777777" w:rsidR="00FE40D7" w:rsidRPr="00184E32" w:rsidRDefault="00FE40D7" w:rsidP="00FE40D7">
      <w:pPr>
        <w:spacing w:after="0" w:line="276" w:lineRule="auto"/>
        <w:rPr>
          <w:rFonts w:ascii="Arial" w:hAnsi="Arial" w:cs="Arial"/>
          <w:color w:val="000000" w:themeColor="text1"/>
          <w:sz w:val="20"/>
          <w:szCs w:val="20"/>
          <w:lang w:eastAsia="ja-JP"/>
        </w:rPr>
      </w:pPr>
    </w:p>
    <w:p w14:paraId="5D201DF2"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t>自分に自信を持つ。</w:t>
      </w:r>
      <w:r w:rsidRPr="00184E32">
        <w:rPr>
          <w:rFonts w:ascii="Arial" w:hAnsi="Arial" w:cs="Arial"/>
          <w:color w:val="000000" w:themeColor="text1"/>
          <w:sz w:val="20"/>
          <w:szCs w:val="20"/>
          <w:lang w:eastAsia="ja"/>
        </w:rPr>
        <w:t>健全な自尊心を持っている人は、自分に自信があり、困難な状況でも容易に切り抜けることができます。</w:t>
      </w:r>
      <w:r w:rsidRPr="00184E32">
        <w:rPr>
          <w:rFonts w:ascii="Arial" w:hAnsi="Arial" w:cs="Arial"/>
          <w:sz w:val="20"/>
          <w:szCs w:val="20"/>
          <w:lang w:eastAsia="ja"/>
        </w:rPr>
        <w:t>落ち込んだり、自分に不安を抱かせる原因を明らかにし、ポジティブな考え方や語りかけを積極的に行い、自分自身と健全な関係を築くようにしましょう。</w:t>
      </w:r>
    </w:p>
    <w:p w14:paraId="3429B451"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t>ストレスの原因について考える。</w:t>
      </w:r>
      <w:r w:rsidRPr="00184E32">
        <w:rPr>
          <w:rFonts w:ascii="Arial" w:hAnsi="Arial" w:cs="Arial"/>
          <w:color w:val="000000" w:themeColor="text1"/>
          <w:sz w:val="20"/>
          <w:szCs w:val="20"/>
          <w:lang w:eastAsia="ja"/>
        </w:rPr>
        <w:t>ストレスを感じていると、その原因とはまったく関係のない身近な人に当たり散らしてしまうことがあります。空腹感や疲労感、過密なスケジュールなど、単純なことが原因かもしれません。これらはすべて、何らかの方法で解決することが可能です。</w:t>
      </w:r>
    </w:p>
    <w:p w14:paraId="3EF75461"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t>自分の対処スタイルを知る。</w:t>
      </w:r>
      <w:r w:rsidRPr="00184E32">
        <w:rPr>
          <w:rFonts w:ascii="Arial" w:hAnsi="Arial" w:cs="Arial"/>
          <w:color w:val="000000" w:themeColor="text1"/>
          <w:sz w:val="20"/>
          <w:szCs w:val="20"/>
          <w:lang w:eastAsia="ja"/>
        </w:rPr>
        <w:t>あなたは対立に正面から向き合うタイプですか、それともあえて避けたり、他の方法で対処しようとする傾向がありますか。自分のスタイルを理解しておくことで、積極的に耳を傾ける、率直に話す、他の人に相談するなど、状況のニーズに応じてより適切な対応をすることができます。</w:t>
      </w:r>
      <w:r w:rsidRPr="00184E32">
        <w:rPr>
          <w:rFonts w:ascii="Arial" w:hAnsi="Arial" w:cs="Arial"/>
          <w:color w:val="000000" w:themeColor="text1"/>
          <w:sz w:val="20"/>
          <w:szCs w:val="20"/>
          <w:lang w:eastAsia="ja"/>
        </w:rPr>
        <w:t xml:space="preserve"> </w:t>
      </w:r>
    </w:p>
    <w:p w14:paraId="316CD59F"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t>対面で話す。</w:t>
      </w:r>
      <w:r w:rsidRPr="00184E32">
        <w:rPr>
          <w:rFonts w:ascii="Arial" w:hAnsi="Arial" w:cs="Arial"/>
          <w:color w:val="000000" w:themeColor="text1"/>
          <w:sz w:val="20"/>
          <w:szCs w:val="20"/>
          <w:lang w:eastAsia="ja"/>
        </w:rPr>
        <w:t>怒りを感じさせたり、相手を傷つけたりするような内容のテキストやメールは送らないようにしましょう。落ち着いて考えをしっかりとまとめ、相手に丁寧に伝えられるよう、対面やビデオ通話で話せる時間を設けてください。</w:t>
      </w:r>
    </w:p>
    <w:p w14:paraId="374BFA12"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lastRenderedPageBreak/>
        <w:t>焦らず時間をかける。</w:t>
      </w:r>
      <w:r w:rsidRPr="00184E32">
        <w:rPr>
          <w:rFonts w:ascii="Arial" w:hAnsi="Arial" w:cs="Arial"/>
          <w:color w:val="000000" w:themeColor="text1"/>
          <w:sz w:val="20"/>
          <w:szCs w:val="20"/>
          <w:lang w:eastAsia="ja"/>
        </w:rPr>
        <w:t>人間関係がどの程度緊迫しているかにもよりますが、何とか上手く関係を築こうとしているのであれば、変化が見えるようになるまで時間がかかることを自分に言い聞かせておく必要があります。じっくりと時間をかけて、あなたと相手が関係を修復し、行動を改めていくことが大切です。</w:t>
      </w:r>
      <w:r w:rsidRPr="00184E32">
        <w:rPr>
          <w:rFonts w:ascii="Arial" w:hAnsi="Arial" w:cs="Arial"/>
          <w:color w:val="000000" w:themeColor="text1"/>
          <w:sz w:val="20"/>
          <w:szCs w:val="20"/>
          <w:lang w:eastAsia="ja"/>
        </w:rPr>
        <w:t xml:space="preserve"> </w:t>
      </w:r>
    </w:p>
    <w:p w14:paraId="78C55F0D"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
        </w:rPr>
      </w:pPr>
      <w:r w:rsidRPr="00184E32">
        <w:rPr>
          <w:rFonts w:ascii="Arial" w:hAnsi="Arial" w:cs="Arial"/>
          <w:b/>
          <w:bCs/>
          <w:color w:val="000000" w:themeColor="text1"/>
          <w:sz w:val="20"/>
          <w:szCs w:val="20"/>
          <w:lang w:eastAsia="ja"/>
        </w:rPr>
        <w:t>お互いに関心を持つ。</w:t>
      </w:r>
      <w:r w:rsidRPr="00184E32">
        <w:rPr>
          <w:rFonts w:ascii="Arial" w:hAnsi="Arial" w:cs="Arial"/>
          <w:sz w:val="20"/>
          <w:szCs w:val="20"/>
          <w:lang w:eastAsia="ja"/>
        </w:rPr>
        <w:t>日々の生活に追われていると、大切な人と一緒に過ごす時間をつい忘れてしまいがちです。二人のスケジュールを調整して、一緒に楽しめることを見つければ、互いへの関心を再び高めることができるはずです。</w:t>
      </w:r>
      <w:r w:rsidRPr="00184E32">
        <w:rPr>
          <w:rFonts w:ascii="Arial" w:hAnsi="Arial" w:cs="Arial"/>
          <w:sz w:val="20"/>
          <w:szCs w:val="20"/>
          <w:lang w:eastAsia="ja"/>
        </w:rPr>
        <w:t xml:space="preserve"> </w:t>
      </w:r>
    </w:p>
    <w:p w14:paraId="46DC5FBF"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JP"/>
        </w:rPr>
      </w:pPr>
      <w:r w:rsidRPr="00184E32">
        <w:rPr>
          <w:rFonts w:ascii="Arial" w:hAnsi="Arial" w:cs="Arial"/>
          <w:b/>
          <w:bCs/>
          <w:sz w:val="20"/>
          <w:szCs w:val="20"/>
          <w:lang w:eastAsia="ja"/>
        </w:rPr>
        <w:t>一線を引く。</w:t>
      </w:r>
      <w:r w:rsidRPr="00184E32">
        <w:rPr>
          <w:rFonts w:ascii="Arial" w:hAnsi="Arial" w:cs="Arial"/>
          <w:color w:val="000000" w:themeColor="text1"/>
          <w:sz w:val="20"/>
          <w:szCs w:val="20"/>
          <w:lang w:eastAsia="ja"/>
        </w:rPr>
        <w:t>人間関係の対立の中には、解決したり解消したりできないものもあります。自分の幸せを損なってまで、上手くいかない関係を無理に解決しようとする必要はありません。自分のためにならない関係は絶ってもいいのだと考えるようにしましょう。</w:t>
      </w:r>
    </w:p>
    <w:p w14:paraId="0F51FD21" w14:textId="77777777" w:rsidR="00FE40D7" w:rsidRPr="00184E32" w:rsidRDefault="00FE40D7" w:rsidP="00FE40D7">
      <w:pPr>
        <w:pStyle w:val="ListParagraph"/>
        <w:numPr>
          <w:ilvl w:val="0"/>
          <w:numId w:val="1"/>
        </w:numPr>
        <w:spacing w:after="0" w:line="276" w:lineRule="auto"/>
        <w:contextualSpacing w:val="0"/>
        <w:rPr>
          <w:rFonts w:ascii="Arial" w:hAnsi="Arial" w:cs="Arial"/>
          <w:color w:val="000000" w:themeColor="text1"/>
          <w:sz w:val="20"/>
          <w:szCs w:val="20"/>
          <w:lang w:eastAsia="ja-JP"/>
        </w:rPr>
      </w:pPr>
      <w:r w:rsidRPr="00184E32">
        <w:rPr>
          <w:rFonts w:ascii="Arial" w:hAnsi="Arial" w:cs="Arial"/>
          <w:b/>
          <w:bCs/>
          <w:color w:val="000000" w:themeColor="text1"/>
          <w:sz w:val="20"/>
          <w:szCs w:val="20"/>
          <w:lang w:eastAsia="ja"/>
        </w:rPr>
        <w:t>サポートを得る。</w:t>
      </w:r>
      <w:r w:rsidRPr="00184E32">
        <w:rPr>
          <w:rFonts w:ascii="Arial" w:hAnsi="Arial" w:cs="Arial"/>
          <w:color w:val="000000" w:themeColor="text1"/>
          <w:sz w:val="20"/>
          <w:szCs w:val="20"/>
          <w:lang w:eastAsia="ja"/>
        </w:rPr>
        <w:t>友人や家族、専門家など、あなたをサポートしてくれる人に相談してみましょう。</w:t>
      </w:r>
    </w:p>
    <w:p w14:paraId="57688D30" w14:textId="77777777" w:rsidR="00FE40D7" w:rsidRPr="00184E32" w:rsidRDefault="00FE40D7" w:rsidP="00FE40D7">
      <w:pPr>
        <w:spacing w:after="0" w:line="276" w:lineRule="auto"/>
        <w:rPr>
          <w:rFonts w:ascii="Arial" w:hAnsi="Arial" w:cs="Arial"/>
          <w:color w:val="000000" w:themeColor="text1"/>
          <w:sz w:val="20"/>
          <w:szCs w:val="20"/>
          <w:lang w:eastAsia="ja-JP"/>
        </w:rPr>
      </w:pPr>
    </w:p>
    <w:p w14:paraId="60FD5F19" w14:textId="77777777" w:rsidR="00FE40D7" w:rsidRPr="00184E32" w:rsidRDefault="00FE40D7" w:rsidP="00FE40D7">
      <w:pPr>
        <w:spacing w:after="0" w:line="276" w:lineRule="auto"/>
        <w:rPr>
          <w:rFonts w:ascii="Arial" w:hAnsi="Arial" w:cs="Arial"/>
          <w:b/>
          <w:bCs/>
          <w:sz w:val="20"/>
          <w:szCs w:val="20"/>
        </w:rPr>
      </w:pPr>
      <w:r w:rsidRPr="00184E32">
        <w:rPr>
          <w:rFonts w:ascii="Arial" w:hAnsi="Arial" w:cs="Arial"/>
          <w:b/>
          <w:bCs/>
          <w:sz w:val="20"/>
          <w:szCs w:val="20"/>
          <w:lang w:eastAsia="ja"/>
        </w:rPr>
        <w:t>出典</w:t>
      </w:r>
    </w:p>
    <w:p w14:paraId="73363B2A" w14:textId="77777777" w:rsidR="00FE40D7" w:rsidRPr="00184E32" w:rsidRDefault="00FE40D7" w:rsidP="00FE40D7">
      <w:pPr>
        <w:spacing w:after="0" w:line="276" w:lineRule="auto"/>
        <w:rPr>
          <w:rFonts w:ascii="Arial" w:hAnsi="Arial" w:cs="Arial"/>
          <w:color w:val="000000" w:themeColor="text1"/>
          <w:sz w:val="20"/>
          <w:szCs w:val="20"/>
        </w:rPr>
      </w:pPr>
    </w:p>
    <w:p w14:paraId="0288A87B" w14:textId="77777777" w:rsidR="00FE40D7" w:rsidRPr="00184E32" w:rsidRDefault="00FE40D7" w:rsidP="00FE40D7">
      <w:pPr>
        <w:spacing w:after="0" w:line="276" w:lineRule="auto"/>
        <w:rPr>
          <w:rFonts w:ascii="Arial" w:hAnsi="Arial" w:cs="Arial"/>
          <w:color w:val="000000" w:themeColor="text1"/>
          <w:sz w:val="20"/>
          <w:szCs w:val="20"/>
        </w:rPr>
      </w:pPr>
      <w:r w:rsidRPr="00184E32">
        <w:rPr>
          <w:rFonts w:ascii="Arial" w:hAnsi="Arial" w:cs="Arial" w:hint="eastAsia"/>
          <w:color w:val="000000" w:themeColor="text1"/>
          <w:sz w:val="20"/>
          <w:szCs w:val="20"/>
          <w:lang w:eastAsia="ja"/>
        </w:rPr>
        <w:t>コロラド</w:t>
      </w:r>
      <w:r w:rsidRPr="00184E32">
        <w:rPr>
          <w:rFonts w:ascii="Arial" w:hAnsi="Arial" w:cs="Arial"/>
          <w:color w:val="000000" w:themeColor="text1"/>
          <w:sz w:val="20"/>
          <w:szCs w:val="20"/>
          <w:lang w:eastAsia="ja"/>
        </w:rPr>
        <w:t>大学ボルダー校、ヘルス＆ウェルネスサービス、「</w:t>
      </w:r>
      <w:r w:rsidRPr="00184E32">
        <w:rPr>
          <w:rFonts w:ascii="Arial" w:hAnsi="Arial" w:cs="Arial"/>
          <w:color w:val="000000" w:themeColor="text1"/>
          <w:sz w:val="20"/>
          <w:szCs w:val="20"/>
          <w:lang w:eastAsia="ja"/>
        </w:rPr>
        <w:t>7 ways to manage relationship stress</w:t>
      </w:r>
      <w:r w:rsidRPr="00184E32">
        <w:rPr>
          <w:rFonts w:ascii="Arial" w:hAnsi="Arial" w:cs="Arial"/>
          <w:color w:val="000000" w:themeColor="text1"/>
          <w:sz w:val="20"/>
          <w:szCs w:val="20"/>
          <w:lang w:eastAsia="ja"/>
        </w:rPr>
        <w:t>」。</w:t>
      </w:r>
      <w:hyperlink r:id="rId7" w:history="1">
        <w:r w:rsidRPr="00184E32">
          <w:rPr>
            <w:rStyle w:val="Hyperlink"/>
            <w:rFonts w:ascii="Arial" w:hAnsi="Arial" w:cs="Arial"/>
            <w:sz w:val="20"/>
            <w:szCs w:val="20"/>
            <w:lang w:eastAsia="ja"/>
          </w:rPr>
          <w:t>https://www.colorado.edu/health/2020/03/20/7-ways-manage-relationship-stress</w:t>
        </w:r>
      </w:hyperlink>
      <w:r w:rsidRPr="00184E32">
        <w:rPr>
          <w:rFonts w:ascii="Arial" w:hAnsi="Arial" w:cs="Arial"/>
          <w:color w:val="000000" w:themeColor="text1"/>
          <w:sz w:val="20"/>
          <w:szCs w:val="20"/>
          <w:lang w:eastAsia="ja"/>
        </w:rPr>
        <w:t>、</w:t>
      </w:r>
      <w:r w:rsidRPr="00184E32">
        <w:rPr>
          <w:rFonts w:ascii="Arial" w:hAnsi="Arial" w:cs="Arial"/>
          <w:color w:val="000000" w:themeColor="text1"/>
          <w:sz w:val="20"/>
          <w:szCs w:val="20"/>
          <w:lang w:eastAsia="ja"/>
        </w:rPr>
        <w:t>2023</w:t>
      </w:r>
      <w:r w:rsidRPr="00184E32">
        <w:rPr>
          <w:rFonts w:ascii="Arial" w:hAnsi="Arial" w:cs="Arial"/>
          <w:color w:val="000000" w:themeColor="text1"/>
          <w:sz w:val="20"/>
          <w:szCs w:val="20"/>
          <w:lang w:eastAsia="ja"/>
        </w:rPr>
        <w:t>年</w:t>
      </w:r>
      <w:r w:rsidRPr="00184E32">
        <w:rPr>
          <w:rFonts w:ascii="Arial" w:hAnsi="Arial" w:cs="Arial"/>
          <w:color w:val="000000" w:themeColor="text1"/>
          <w:sz w:val="20"/>
          <w:szCs w:val="20"/>
          <w:lang w:eastAsia="ja"/>
        </w:rPr>
        <w:t>1</w:t>
      </w:r>
      <w:r w:rsidRPr="00184E32">
        <w:rPr>
          <w:rFonts w:ascii="Arial" w:hAnsi="Arial" w:cs="Arial"/>
          <w:color w:val="000000" w:themeColor="text1"/>
          <w:sz w:val="20"/>
          <w:szCs w:val="20"/>
          <w:lang w:eastAsia="ja"/>
        </w:rPr>
        <w:t>月</w:t>
      </w:r>
      <w:r w:rsidRPr="00184E32">
        <w:rPr>
          <w:rFonts w:ascii="Arial" w:hAnsi="Arial" w:cs="Arial"/>
          <w:color w:val="000000" w:themeColor="text1"/>
          <w:sz w:val="20"/>
          <w:szCs w:val="20"/>
          <w:lang w:eastAsia="ja"/>
        </w:rPr>
        <w:t>31</w:t>
      </w:r>
      <w:r w:rsidRPr="00184E32">
        <w:rPr>
          <w:rFonts w:ascii="Arial" w:hAnsi="Arial" w:cs="Arial"/>
          <w:color w:val="000000" w:themeColor="text1"/>
          <w:sz w:val="20"/>
          <w:szCs w:val="20"/>
          <w:lang w:eastAsia="ja"/>
        </w:rPr>
        <w:t>日アクセス</w:t>
      </w:r>
    </w:p>
    <w:p w14:paraId="4FB431A7" w14:textId="77777777" w:rsidR="00FE40D7" w:rsidRPr="00184E32" w:rsidRDefault="00FE40D7" w:rsidP="00FE40D7">
      <w:pPr>
        <w:spacing w:after="0" w:line="276" w:lineRule="auto"/>
        <w:rPr>
          <w:rFonts w:ascii="Arial" w:hAnsi="Arial" w:cs="Arial"/>
          <w:color w:val="000000" w:themeColor="text1"/>
          <w:sz w:val="20"/>
          <w:szCs w:val="20"/>
        </w:rPr>
      </w:pPr>
    </w:p>
    <w:p w14:paraId="4EE1ABA3" w14:textId="77777777" w:rsidR="00FE40D7" w:rsidRPr="00184E32" w:rsidRDefault="00FE40D7" w:rsidP="00FE40D7">
      <w:pPr>
        <w:spacing w:after="0" w:line="276" w:lineRule="auto"/>
        <w:rPr>
          <w:rFonts w:ascii="Arial" w:hAnsi="Arial" w:cs="Arial"/>
          <w:color w:val="000000" w:themeColor="text1"/>
          <w:sz w:val="20"/>
          <w:szCs w:val="20"/>
        </w:rPr>
      </w:pPr>
      <w:r w:rsidRPr="00184E32">
        <w:rPr>
          <w:rFonts w:ascii="Arial" w:hAnsi="Arial" w:cs="Arial"/>
          <w:color w:val="000000" w:themeColor="text1"/>
          <w:sz w:val="20"/>
          <w:szCs w:val="20"/>
          <w:lang w:eastAsia="ja"/>
        </w:rPr>
        <w:t>NHS</w:t>
      </w:r>
      <w:r w:rsidRPr="00184E32">
        <w:rPr>
          <w:rFonts w:ascii="Arial" w:hAnsi="Arial" w:cs="Arial"/>
          <w:color w:val="000000" w:themeColor="text1"/>
          <w:sz w:val="20"/>
          <w:szCs w:val="20"/>
          <w:lang w:eastAsia="ja"/>
        </w:rPr>
        <w:t>、「</w:t>
      </w:r>
      <w:r w:rsidRPr="00184E32">
        <w:rPr>
          <w:rFonts w:ascii="Arial" w:hAnsi="Arial" w:cs="Arial"/>
          <w:color w:val="000000" w:themeColor="text1"/>
          <w:sz w:val="20"/>
          <w:szCs w:val="20"/>
          <w:lang w:eastAsia="ja"/>
        </w:rPr>
        <w:t>Maintaining healthy relationships and mental wellbeing</w:t>
      </w:r>
      <w:r w:rsidRPr="00184E32">
        <w:rPr>
          <w:rFonts w:ascii="Arial" w:hAnsi="Arial" w:cs="Arial"/>
          <w:color w:val="000000" w:themeColor="text1"/>
          <w:sz w:val="20"/>
          <w:szCs w:val="20"/>
          <w:lang w:eastAsia="ja"/>
        </w:rPr>
        <w:t>」、</w:t>
      </w:r>
      <w:hyperlink r:id="rId8" w:history="1">
        <w:r w:rsidRPr="00184E32">
          <w:rPr>
            <w:rStyle w:val="Hyperlink"/>
            <w:rFonts w:ascii="Arial" w:hAnsi="Arial" w:cs="Arial"/>
            <w:sz w:val="20"/>
            <w:szCs w:val="20"/>
            <w:lang w:eastAsia="ja"/>
          </w:rPr>
          <w:t>https://www.nhs.uk/every-mind-matters/lifes-challenges/maintaining-healthy-relationships-and-mental-wellbeing/</w:t>
        </w:r>
      </w:hyperlink>
      <w:r w:rsidRPr="00184E32">
        <w:rPr>
          <w:rFonts w:ascii="Arial" w:hAnsi="Arial" w:cs="Arial"/>
          <w:color w:val="000000" w:themeColor="text1"/>
          <w:sz w:val="20"/>
          <w:szCs w:val="20"/>
          <w:lang w:eastAsia="ja"/>
        </w:rPr>
        <w:t>、</w:t>
      </w:r>
      <w:r w:rsidRPr="00184E32">
        <w:rPr>
          <w:rFonts w:ascii="Arial" w:hAnsi="Arial" w:cs="Arial"/>
          <w:color w:val="000000" w:themeColor="text1"/>
          <w:sz w:val="20"/>
          <w:szCs w:val="20"/>
          <w:lang w:eastAsia="ja"/>
        </w:rPr>
        <w:t>2023</w:t>
      </w:r>
      <w:r w:rsidRPr="00184E32">
        <w:rPr>
          <w:rFonts w:ascii="Arial" w:hAnsi="Arial" w:cs="Arial"/>
          <w:color w:val="000000" w:themeColor="text1"/>
          <w:sz w:val="20"/>
          <w:szCs w:val="20"/>
          <w:lang w:eastAsia="ja"/>
        </w:rPr>
        <w:t>年</w:t>
      </w:r>
      <w:r w:rsidRPr="00184E32">
        <w:rPr>
          <w:rFonts w:ascii="Arial" w:hAnsi="Arial" w:cs="Arial"/>
          <w:color w:val="000000" w:themeColor="text1"/>
          <w:sz w:val="20"/>
          <w:szCs w:val="20"/>
          <w:lang w:eastAsia="ja"/>
        </w:rPr>
        <w:t>1</w:t>
      </w:r>
      <w:r w:rsidRPr="00184E32">
        <w:rPr>
          <w:rFonts w:ascii="Arial" w:hAnsi="Arial" w:cs="Arial"/>
          <w:color w:val="000000" w:themeColor="text1"/>
          <w:sz w:val="20"/>
          <w:szCs w:val="20"/>
          <w:lang w:eastAsia="ja"/>
        </w:rPr>
        <w:t>月</w:t>
      </w:r>
      <w:r w:rsidRPr="00184E32">
        <w:rPr>
          <w:rFonts w:ascii="Arial" w:hAnsi="Arial" w:cs="Arial"/>
          <w:color w:val="000000" w:themeColor="text1"/>
          <w:sz w:val="20"/>
          <w:szCs w:val="20"/>
          <w:lang w:eastAsia="ja"/>
        </w:rPr>
        <w:t>31</w:t>
      </w:r>
      <w:r w:rsidRPr="00184E32">
        <w:rPr>
          <w:rFonts w:ascii="Arial" w:hAnsi="Arial" w:cs="Arial"/>
          <w:color w:val="000000" w:themeColor="text1"/>
          <w:sz w:val="20"/>
          <w:szCs w:val="20"/>
          <w:lang w:eastAsia="ja"/>
        </w:rPr>
        <w:t>日アクセス</w:t>
      </w:r>
    </w:p>
    <w:p w14:paraId="42826022" w14:textId="77777777" w:rsidR="00FE40D7" w:rsidRPr="00184E32" w:rsidRDefault="00FE40D7" w:rsidP="00FE40D7">
      <w:pPr>
        <w:spacing w:after="0"/>
        <w:rPr>
          <w:rFonts w:ascii="Arial" w:hAnsi="Arial" w:cs="Arial"/>
          <w:b/>
          <w:bCs/>
          <w:sz w:val="20"/>
          <w:szCs w:val="20"/>
        </w:rPr>
      </w:pPr>
    </w:p>
    <w:p w14:paraId="1EAEE2FA" w14:textId="77777777" w:rsidR="00FE40D7" w:rsidRPr="00184E32" w:rsidRDefault="00FE40D7" w:rsidP="00FE40D7">
      <w:pPr>
        <w:spacing w:after="0"/>
        <w:rPr>
          <w:rFonts w:ascii="Arial" w:hAnsi="Arial" w:cs="Arial"/>
          <w:color w:val="000000" w:themeColor="text1"/>
          <w:sz w:val="20"/>
          <w:szCs w:val="20"/>
        </w:rPr>
      </w:pPr>
      <w:r w:rsidRPr="00184E32">
        <w:rPr>
          <w:rFonts w:ascii="Arial" w:hAnsi="Arial" w:cs="Arial"/>
          <w:sz w:val="20"/>
          <w:szCs w:val="20"/>
          <w:lang w:eastAsia="ja"/>
        </w:rPr>
        <w:t>Mind.org</w:t>
      </w:r>
      <w:r w:rsidRPr="00184E32">
        <w:rPr>
          <w:rFonts w:ascii="Arial" w:hAnsi="Arial" w:cs="Arial"/>
          <w:sz w:val="20"/>
          <w:szCs w:val="20"/>
          <w:lang w:eastAsia="ja"/>
        </w:rPr>
        <w:t>、「</w:t>
      </w:r>
      <w:r w:rsidRPr="00184E32">
        <w:rPr>
          <w:rFonts w:ascii="Arial" w:hAnsi="Arial" w:cs="Arial"/>
          <w:sz w:val="20"/>
          <w:szCs w:val="20"/>
          <w:lang w:eastAsia="ja"/>
        </w:rPr>
        <w:t>Self-esteem</w:t>
      </w:r>
      <w:r w:rsidRPr="00184E32">
        <w:rPr>
          <w:rFonts w:ascii="Arial" w:hAnsi="Arial" w:cs="Arial"/>
          <w:sz w:val="20"/>
          <w:szCs w:val="20"/>
          <w:lang w:eastAsia="ja"/>
        </w:rPr>
        <w:t>」、</w:t>
      </w:r>
      <w:hyperlink r:id="rId9" w:history="1">
        <w:r w:rsidRPr="00184E32">
          <w:rPr>
            <w:rStyle w:val="Hyperlink"/>
            <w:rFonts w:ascii="Arial" w:hAnsi="Arial" w:cs="Arial"/>
            <w:sz w:val="20"/>
            <w:szCs w:val="20"/>
            <w:lang w:eastAsia="ja"/>
          </w:rPr>
          <w:t>https://www.mind.org.uk/information-support/types-of-mental-health-problems/self-esteem/about-self-esteem/</w:t>
        </w:r>
      </w:hyperlink>
      <w:r w:rsidRPr="00184E32">
        <w:rPr>
          <w:rFonts w:ascii="Arial" w:hAnsi="Arial" w:cs="Arial"/>
          <w:color w:val="000000" w:themeColor="text1"/>
          <w:sz w:val="20"/>
          <w:szCs w:val="20"/>
          <w:lang w:eastAsia="ja"/>
        </w:rPr>
        <w:t>、</w:t>
      </w:r>
      <w:r w:rsidRPr="00184E32">
        <w:rPr>
          <w:rFonts w:ascii="Arial" w:hAnsi="Arial" w:cs="Arial"/>
          <w:color w:val="000000" w:themeColor="text1"/>
          <w:sz w:val="20"/>
          <w:szCs w:val="20"/>
          <w:lang w:eastAsia="ja"/>
        </w:rPr>
        <w:t>2023</w:t>
      </w:r>
      <w:r w:rsidRPr="00184E32">
        <w:rPr>
          <w:rFonts w:ascii="Arial" w:hAnsi="Arial" w:cs="Arial"/>
          <w:color w:val="000000" w:themeColor="text1"/>
          <w:sz w:val="20"/>
          <w:szCs w:val="20"/>
          <w:lang w:eastAsia="ja"/>
        </w:rPr>
        <w:t>年</w:t>
      </w:r>
      <w:r w:rsidRPr="00184E32">
        <w:rPr>
          <w:rFonts w:ascii="Arial" w:hAnsi="Arial" w:cs="Arial"/>
          <w:color w:val="000000" w:themeColor="text1"/>
          <w:sz w:val="20"/>
          <w:szCs w:val="20"/>
          <w:lang w:eastAsia="ja"/>
        </w:rPr>
        <w:t>1</w:t>
      </w:r>
      <w:r w:rsidRPr="00184E32">
        <w:rPr>
          <w:rFonts w:ascii="Arial" w:hAnsi="Arial" w:cs="Arial"/>
          <w:color w:val="000000" w:themeColor="text1"/>
          <w:sz w:val="20"/>
          <w:szCs w:val="20"/>
          <w:lang w:eastAsia="ja"/>
        </w:rPr>
        <w:t>月</w:t>
      </w:r>
      <w:r w:rsidRPr="00184E32">
        <w:rPr>
          <w:rFonts w:ascii="Arial" w:hAnsi="Arial" w:cs="Arial"/>
          <w:color w:val="000000" w:themeColor="text1"/>
          <w:sz w:val="20"/>
          <w:szCs w:val="20"/>
          <w:lang w:eastAsia="ja"/>
        </w:rPr>
        <w:t>31</w:t>
      </w:r>
      <w:r w:rsidRPr="00184E32">
        <w:rPr>
          <w:rFonts w:ascii="Arial" w:hAnsi="Arial" w:cs="Arial"/>
          <w:color w:val="000000" w:themeColor="text1"/>
          <w:sz w:val="20"/>
          <w:szCs w:val="20"/>
          <w:lang w:eastAsia="ja"/>
        </w:rPr>
        <w:t>日アクセス</w:t>
      </w:r>
    </w:p>
    <w:p w14:paraId="36465681" w14:textId="77777777" w:rsidR="00FE40D7" w:rsidRPr="00184E32" w:rsidRDefault="00FE40D7" w:rsidP="00FE40D7">
      <w:pPr>
        <w:spacing w:after="0"/>
        <w:rPr>
          <w:rFonts w:ascii="Arial" w:hAnsi="Arial" w:cs="Arial"/>
          <w:color w:val="000000" w:themeColor="text1"/>
          <w:sz w:val="20"/>
          <w:szCs w:val="20"/>
        </w:rPr>
      </w:pPr>
    </w:p>
    <w:p w14:paraId="4FD80F9F" w14:textId="501D4B9F" w:rsidR="00874309" w:rsidRDefault="00FE40D7" w:rsidP="00874309">
      <w:pPr>
        <w:spacing w:after="0"/>
        <w:rPr>
          <w:rFonts w:ascii="Arial" w:hAnsi="Arial" w:cs="Arial"/>
          <w:sz w:val="20"/>
          <w:szCs w:val="20"/>
        </w:rPr>
      </w:pPr>
      <w:r w:rsidRPr="00184E32">
        <w:rPr>
          <w:rFonts w:ascii="Arial" w:hAnsi="Arial" w:cs="Arial"/>
          <w:color w:val="000000" w:themeColor="text1"/>
          <w:sz w:val="20"/>
          <w:szCs w:val="20"/>
          <w:lang w:eastAsia="ja"/>
        </w:rPr>
        <w:t>メンタルヘルス財団、「</w:t>
      </w:r>
      <w:r w:rsidRPr="00184E32">
        <w:rPr>
          <w:rFonts w:ascii="Arial" w:hAnsi="Arial" w:cs="Arial"/>
          <w:color w:val="000000" w:themeColor="text1"/>
          <w:sz w:val="20"/>
          <w:szCs w:val="20"/>
          <w:lang w:eastAsia="ja"/>
        </w:rPr>
        <w:t>Stress</w:t>
      </w:r>
      <w:r w:rsidRPr="00184E32">
        <w:rPr>
          <w:rFonts w:ascii="Arial" w:hAnsi="Arial" w:cs="Arial"/>
          <w:color w:val="000000" w:themeColor="text1"/>
          <w:sz w:val="20"/>
          <w:szCs w:val="20"/>
          <w:lang w:eastAsia="ja"/>
        </w:rPr>
        <w:t>」、</w:t>
      </w:r>
      <w:hyperlink r:id="rId10" w:history="1">
        <w:r w:rsidRPr="00184E32">
          <w:rPr>
            <w:rStyle w:val="Hyperlink"/>
            <w:rFonts w:ascii="Arial" w:hAnsi="Arial" w:cs="Arial"/>
            <w:sz w:val="20"/>
            <w:szCs w:val="20"/>
            <w:lang w:eastAsia="ja"/>
          </w:rPr>
          <w:t>https://www.mentalhealth.org.uk/explore-mental-health/a-z-topics/stress</w:t>
        </w:r>
      </w:hyperlink>
      <w:r w:rsidRPr="00184E32">
        <w:rPr>
          <w:rFonts w:ascii="Arial" w:hAnsi="Arial" w:cs="Arial"/>
          <w:color w:val="000000" w:themeColor="text1"/>
          <w:sz w:val="20"/>
          <w:szCs w:val="20"/>
          <w:lang w:eastAsia="ja"/>
        </w:rPr>
        <w:t>、</w:t>
      </w:r>
      <w:r w:rsidRPr="00184E32">
        <w:rPr>
          <w:rFonts w:ascii="Arial" w:hAnsi="Arial" w:cs="Arial"/>
          <w:color w:val="000000" w:themeColor="text1"/>
          <w:sz w:val="20"/>
          <w:szCs w:val="20"/>
          <w:lang w:eastAsia="ja"/>
        </w:rPr>
        <w:t>2023</w:t>
      </w:r>
      <w:r w:rsidRPr="00184E32">
        <w:rPr>
          <w:rFonts w:ascii="Arial" w:hAnsi="Arial" w:cs="Arial"/>
          <w:color w:val="000000" w:themeColor="text1"/>
          <w:sz w:val="20"/>
          <w:szCs w:val="20"/>
          <w:lang w:eastAsia="ja"/>
        </w:rPr>
        <w:t>年</w:t>
      </w:r>
      <w:r w:rsidRPr="00184E32">
        <w:rPr>
          <w:rFonts w:ascii="Arial" w:hAnsi="Arial" w:cs="Arial"/>
          <w:color w:val="000000" w:themeColor="text1"/>
          <w:sz w:val="20"/>
          <w:szCs w:val="20"/>
          <w:lang w:eastAsia="ja"/>
        </w:rPr>
        <w:t>1</w:t>
      </w:r>
      <w:r w:rsidRPr="00184E32">
        <w:rPr>
          <w:rFonts w:ascii="Arial" w:hAnsi="Arial" w:cs="Arial"/>
          <w:color w:val="000000" w:themeColor="text1"/>
          <w:sz w:val="20"/>
          <w:szCs w:val="20"/>
          <w:lang w:eastAsia="ja"/>
        </w:rPr>
        <w:t>月</w:t>
      </w:r>
      <w:r w:rsidRPr="00184E32">
        <w:rPr>
          <w:rFonts w:ascii="Arial" w:hAnsi="Arial" w:cs="Arial"/>
          <w:color w:val="000000" w:themeColor="text1"/>
          <w:sz w:val="20"/>
          <w:szCs w:val="20"/>
          <w:lang w:eastAsia="ja"/>
        </w:rPr>
        <w:t>30</w:t>
      </w:r>
      <w:r w:rsidRPr="00184E32">
        <w:rPr>
          <w:rFonts w:ascii="Arial" w:hAnsi="Arial" w:cs="Arial"/>
          <w:color w:val="000000" w:themeColor="text1"/>
          <w:sz w:val="20"/>
          <w:szCs w:val="20"/>
          <w:lang w:eastAsia="ja"/>
        </w:rPr>
        <w:t>日アクセス</w:t>
      </w:r>
      <w:r w:rsidRPr="00184E32">
        <w:rPr>
          <w:rFonts w:ascii="Arial" w:hAnsi="Arial" w:cs="Arial"/>
          <w:color w:val="000000" w:themeColor="text1"/>
          <w:sz w:val="20"/>
          <w:szCs w:val="20"/>
          <w:lang w:eastAsia="ja"/>
        </w:rPr>
        <w:t xml:space="preserve"> </w:t>
      </w:r>
    </w:p>
    <w:p w14:paraId="0EEAFBD1" w14:textId="67CB275D" w:rsidR="00874309" w:rsidRDefault="00874309" w:rsidP="00874309">
      <w:pPr>
        <w:spacing w:after="0"/>
        <w:rPr>
          <w:rFonts w:ascii="Arial" w:hAnsi="Arial" w:cs="Arial"/>
          <w:sz w:val="20"/>
          <w:szCs w:val="20"/>
        </w:rPr>
      </w:pPr>
    </w:p>
    <w:p w14:paraId="77B1FB97" w14:textId="156603EE" w:rsidR="00874309" w:rsidRDefault="00874309" w:rsidP="00874309">
      <w:pPr>
        <w:spacing w:after="0"/>
        <w:rPr>
          <w:rFonts w:ascii="Arial" w:hAnsi="Arial" w:cs="Arial"/>
          <w:sz w:val="20"/>
          <w:szCs w:val="20"/>
        </w:rPr>
      </w:pPr>
    </w:p>
    <w:p w14:paraId="05B18E0B" w14:textId="07A2E18A" w:rsidR="00874309" w:rsidRDefault="00874309" w:rsidP="00874309">
      <w:pPr>
        <w:spacing w:after="0"/>
        <w:rPr>
          <w:rFonts w:ascii="Arial" w:hAnsi="Arial" w:cs="Arial"/>
          <w:sz w:val="20"/>
          <w:szCs w:val="20"/>
        </w:rPr>
      </w:pPr>
    </w:p>
    <w:p w14:paraId="0EB31EB0" w14:textId="77777777" w:rsidR="00874309" w:rsidRDefault="00874309" w:rsidP="00874309">
      <w:pPr>
        <w:spacing w:after="0"/>
        <w:rPr>
          <w:rFonts w:ascii="Arial" w:hAnsi="Arial" w:cs="Arial"/>
          <w:sz w:val="20"/>
          <w:szCs w:val="20"/>
        </w:rPr>
      </w:pPr>
    </w:p>
    <w:p w14:paraId="651C3667" w14:textId="77777777" w:rsidR="00874309" w:rsidRPr="00874309" w:rsidRDefault="00874309" w:rsidP="00874309">
      <w:pPr>
        <w:spacing w:after="0"/>
        <w:rPr>
          <w:rFonts w:ascii="Arial" w:hAnsi="Arial" w:cs="Arial"/>
          <w:sz w:val="20"/>
          <w:szCs w:val="20"/>
        </w:rPr>
      </w:pPr>
    </w:p>
    <w:p w14:paraId="45910CB1" w14:textId="06600576" w:rsidR="00874309" w:rsidRDefault="00874309" w:rsidP="00874309">
      <w:pPr>
        <w:contextualSpacing/>
        <w:rPr>
          <w:rFonts w:ascii="Arial" w:eastAsiaTheme="minorHAnsi" w:hAnsi="Arial" w:cs="Arial"/>
          <w:sz w:val="24"/>
          <w:szCs w:val="24"/>
          <w:vertAlign w:val="subscript"/>
        </w:rPr>
      </w:pPr>
      <w:r w:rsidRPr="00874309">
        <w:rPr>
          <w:rFonts w:ascii="Arial" w:eastAsiaTheme="minorHAnsi" w:hAnsi="Arial" w:cs="Arial"/>
          <w:sz w:val="24"/>
          <w:szCs w:val="24"/>
          <w:vertAlign w:val="subscript"/>
        </w:rPr>
        <w:t xml:space="preserve">This </w:t>
      </w:r>
      <w:proofErr w:type="spellStart"/>
      <w:r w:rsidRPr="00874309">
        <w:rPr>
          <w:rFonts w:ascii="Arial" w:eastAsiaTheme="minorHAnsi" w:hAnsi="Arial" w:cs="Arial"/>
          <w:sz w:val="24"/>
          <w:szCs w:val="24"/>
          <w:vertAlign w:val="subscript"/>
        </w:rPr>
        <w:t>programme</w:t>
      </w:r>
      <w:proofErr w:type="spellEnd"/>
      <w:r w:rsidRPr="00874309">
        <w:rPr>
          <w:rFonts w:ascii="Arial" w:eastAsiaTheme="minorHAnsi"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874309">
        <w:rPr>
          <w:rFonts w:ascii="Arial" w:eastAsiaTheme="minorHAnsi" w:hAnsi="Arial" w:cs="Arial"/>
          <w:sz w:val="24"/>
          <w:szCs w:val="24"/>
          <w:vertAlign w:val="subscript"/>
        </w:rPr>
        <w:t>programme</w:t>
      </w:r>
      <w:proofErr w:type="spellEnd"/>
      <w:r w:rsidRPr="00874309">
        <w:rPr>
          <w:rFonts w:ascii="Arial" w:eastAsiaTheme="minorHAnsi"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874309">
        <w:rPr>
          <w:rFonts w:ascii="Arial" w:eastAsiaTheme="minorHAnsi" w:hAnsi="Arial" w:cs="Arial"/>
          <w:sz w:val="24"/>
          <w:szCs w:val="24"/>
          <w:vertAlign w:val="subscript"/>
        </w:rPr>
        <w:t>programme</w:t>
      </w:r>
      <w:proofErr w:type="spellEnd"/>
      <w:r w:rsidRPr="00874309">
        <w:rPr>
          <w:rFonts w:ascii="Arial" w:eastAsiaTheme="minorHAnsi"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874309">
        <w:rPr>
          <w:rFonts w:ascii="Arial" w:eastAsiaTheme="minorHAnsi" w:hAnsi="Arial" w:cs="Arial"/>
          <w:sz w:val="24"/>
          <w:szCs w:val="24"/>
          <w:vertAlign w:val="subscript"/>
        </w:rPr>
        <w:t>Programme</w:t>
      </w:r>
      <w:proofErr w:type="spellEnd"/>
      <w:r w:rsidRPr="00874309">
        <w:rPr>
          <w:rFonts w:ascii="Arial" w:eastAsiaTheme="minorHAnsi" w:hAnsi="Arial" w:cs="Arial"/>
          <w:sz w:val="24"/>
          <w:szCs w:val="24"/>
          <w:vertAlign w:val="subscript"/>
        </w:rPr>
        <w:t xml:space="preserve"> resources may vary based on contract requirements or country regulatory requirements Coverage exclusions and limitations may apply. </w:t>
      </w:r>
    </w:p>
    <w:p w14:paraId="2CBE2389" w14:textId="77777777" w:rsidR="00874309" w:rsidRPr="00874309" w:rsidRDefault="00874309" w:rsidP="00874309">
      <w:pPr>
        <w:contextualSpacing/>
        <w:rPr>
          <w:rFonts w:ascii="Arial" w:eastAsiaTheme="minorHAnsi" w:hAnsi="Arial" w:cs="Arial"/>
          <w:sz w:val="24"/>
          <w:szCs w:val="24"/>
          <w:vertAlign w:val="subscript"/>
        </w:rPr>
      </w:pPr>
    </w:p>
    <w:p w14:paraId="0E7F4919" w14:textId="08ACF838" w:rsidR="00874309" w:rsidRPr="00874309" w:rsidRDefault="00874309">
      <w:pPr>
        <w:rPr>
          <w:rFonts w:ascii="Arial" w:eastAsiaTheme="minorHAnsi" w:hAnsi="Arial" w:cs="Arial"/>
          <w:sz w:val="24"/>
          <w:szCs w:val="24"/>
          <w:vertAlign w:val="subscript"/>
        </w:rPr>
      </w:pPr>
      <w:r w:rsidRPr="00874309">
        <w:rPr>
          <w:rFonts w:ascii="Arial" w:eastAsiaTheme="minorHAnsi"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874309" w:rsidRPr="0087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512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D7"/>
    <w:rsid w:val="000B0F64"/>
    <w:rsid w:val="002D542E"/>
    <w:rsid w:val="005222DD"/>
    <w:rsid w:val="00534032"/>
    <w:rsid w:val="00874309"/>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BE5C"/>
  <w15:chartTrackingRefBased/>
  <w15:docId w15:val="{CBB8548B-F6F7-4363-9D96-44340D0D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0D7"/>
    <w:pPr>
      <w:ind w:left="720"/>
      <w:contextualSpacing/>
    </w:pPr>
  </w:style>
  <w:style w:type="character" w:styleId="Hyperlink">
    <w:name w:val="Hyperlink"/>
    <w:basedOn w:val="DefaultParagraphFont"/>
    <w:uiPriority w:val="99"/>
    <w:unhideWhenUsed/>
    <w:rsid w:val="00FE4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2023-03-10T20:24:00Z</dcterms:created>
  <dcterms:modified xsi:type="dcterms:W3CDTF">2023-03-16T21:36:00Z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2023-03-10T20:24:30Z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b48c7f8d-0b83-4d49-9f94-04fd7c92d5a5</vt:lpwstr>
  </property>
  <property fmtid="{D5CDD505-2E9C-101B-9397-08002B2CF9AE}" pid="8" name="MSIP_Label_a8a73c85-e524-44a6-bd58-7df7ef87be8f_ContentBits">
    <vt:lpwstr>0</vt:lpwstr>
  </property>
</Properties>
</file>