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84005" w14:textId="161C7F23" w:rsidR="00E01C67" w:rsidRDefault="00E01C67" w:rsidP="00721F39">
      <w:pPr>
        <w:spacing w:after="0" w:line="276" w:lineRule="auto"/>
        <w:rPr>
          <w:rFonts w:ascii="Arial" w:hAnsi="Arial" w:cs="Arial"/>
          <w:b/>
          <w:bCs/>
          <w:sz w:val="20"/>
          <w:szCs w:val="20"/>
          <w:lang w:val="ms"/>
        </w:rPr>
      </w:pPr>
      <w:r>
        <w:rPr>
          <w:rFonts w:ascii="Times New Roman"/>
          <w:noProof/>
          <w:sz w:val="20"/>
        </w:rPr>
        <w:drawing>
          <wp:anchor distT="0" distB="0" distL="114300" distR="114300" simplePos="0" relativeHeight="251659264" behindDoc="1" locked="0" layoutInCell="1" allowOverlap="1" wp14:anchorId="33749C38" wp14:editId="09A5D491">
            <wp:simplePos x="0" y="0"/>
            <wp:positionH relativeFrom="column">
              <wp:posOffset>-323850</wp:posOffset>
            </wp:positionH>
            <wp:positionV relativeFrom="paragraph">
              <wp:posOffset>122555</wp:posOffset>
            </wp:positionV>
            <wp:extent cx="1447800" cy="420370"/>
            <wp:effectExtent l="0" t="0" r="0" b="0"/>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47800" cy="420370"/>
                    </a:xfrm>
                    <a:prstGeom prst="rect">
                      <a:avLst/>
                    </a:prstGeom>
                    <a:noFill/>
                  </pic:spPr>
                </pic:pic>
              </a:graphicData>
            </a:graphic>
            <wp14:sizeRelH relativeFrom="page">
              <wp14:pctWidth>0</wp14:pctWidth>
            </wp14:sizeRelH>
            <wp14:sizeRelV relativeFrom="page">
              <wp14:pctHeight>0</wp14:pctHeight>
            </wp14:sizeRelV>
          </wp:anchor>
        </w:drawing>
      </w:r>
    </w:p>
    <w:p w14:paraId="2BAB64C7" w14:textId="66B45E0F" w:rsidR="00E01C67" w:rsidRDefault="00E01C67" w:rsidP="00721F39">
      <w:pPr>
        <w:spacing w:after="0" w:line="276" w:lineRule="auto"/>
        <w:rPr>
          <w:rFonts w:ascii="Arial" w:hAnsi="Arial" w:cs="Arial"/>
          <w:b/>
          <w:bCs/>
          <w:sz w:val="20"/>
          <w:szCs w:val="20"/>
          <w:lang w:val="ms"/>
        </w:rPr>
      </w:pPr>
    </w:p>
    <w:p w14:paraId="38B7611E" w14:textId="2EFBAA97" w:rsidR="00E01C67" w:rsidRDefault="00E01C67" w:rsidP="00721F39">
      <w:pPr>
        <w:spacing w:after="0" w:line="276" w:lineRule="auto"/>
        <w:rPr>
          <w:rFonts w:ascii="Arial" w:hAnsi="Arial" w:cs="Arial"/>
          <w:b/>
          <w:bCs/>
          <w:sz w:val="20"/>
          <w:szCs w:val="20"/>
          <w:lang w:val="ms"/>
        </w:rPr>
      </w:pPr>
      <w:r>
        <w:rPr>
          <w:rFonts w:ascii="Times New Roman"/>
          <w:noProof/>
          <w:sz w:val="20"/>
        </w:rPr>
        <w:drawing>
          <wp:anchor distT="0" distB="0" distL="114300" distR="114300" simplePos="0" relativeHeight="251662336" behindDoc="0" locked="0" layoutInCell="1" allowOverlap="1" wp14:anchorId="1E06DCAD" wp14:editId="27A50D8B">
            <wp:simplePos x="0" y="0"/>
            <wp:positionH relativeFrom="page">
              <wp:posOffset>4914900</wp:posOffset>
            </wp:positionH>
            <wp:positionV relativeFrom="page">
              <wp:posOffset>1323975</wp:posOffset>
            </wp:positionV>
            <wp:extent cx="2847975" cy="2847975"/>
            <wp:effectExtent l="0" t="0" r="9525" b="9525"/>
            <wp:wrapThrough wrapText="bothSides">
              <wp:wrapPolygon edited="0">
                <wp:start x="2023" y="3612"/>
                <wp:lineTo x="1300" y="5201"/>
                <wp:lineTo x="722" y="6213"/>
                <wp:lineTo x="144" y="7802"/>
                <wp:lineTo x="0" y="8380"/>
                <wp:lineTo x="0" y="13148"/>
                <wp:lineTo x="722" y="15460"/>
                <wp:lineTo x="2023" y="17771"/>
                <wp:lineTo x="4768" y="20083"/>
                <wp:lineTo x="4912" y="20372"/>
                <wp:lineTo x="8091" y="21528"/>
                <wp:lineTo x="8813" y="21528"/>
                <wp:lineTo x="12714" y="21528"/>
                <wp:lineTo x="13437" y="21528"/>
                <wp:lineTo x="16615" y="20372"/>
                <wp:lineTo x="16760" y="20083"/>
                <wp:lineTo x="19505" y="17771"/>
                <wp:lineTo x="20805" y="15460"/>
                <wp:lineTo x="21528" y="13148"/>
                <wp:lineTo x="21528" y="8380"/>
                <wp:lineTo x="20950" y="6213"/>
                <wp:lineTo x="19505" y="3612"/>
                <wp:lineTo x="2023" y="3612"/>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6">
                      <a:extLst>
                        <a:ext uri="{28A0092B-C50C-407E-A947-70E740481C1C}">
                          <a14:useLocalDpi xmlns:a14="http://schemas.microsoft.com/office/drawing/2010/main" val="0"/>
                        </a:ext>
                      </a:extLst>
                    </a:blip>
                    <a:srcRect l="34800" t="-22328" r="8563" b="-1"/>
                    <a:stretch/>
                  </pic:blipFill>
                  <pic:spPr bwMode="auto">
                    <a:xfrm>
                      <a:off x="0" y="0"/>
                      <a:ext cx="2847975" cy="2847975"/>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BAE55E3" w14:textId="290B3BA3" w:rsidR="00E01C67" w:rsidRDefault="00E01C67" w:rsidP="00721F39">
      <w:pPr>
        <w:spacing w:after="0" w:line="276" w:lineRule="auto"/>
        <w:rPr>
          <w:rFonts w:ascii="Arial" w:hAnsi="Arial" w:cs="Arial"/>
          <w:b/>
          <w:bCs/>
          <w:sz w:val="20"/>
          <w:szCs w:val="20"/>
          <w:lang w:val="ms"/>
        </w:rPr>
      </w:pPr>
    </w:p>
    <w:p w14:paraId="7A397613" w14:textId="3FFFC6E9" w:rsidR="00E01C67" w:rsidRDefault="00E01C67" w:rsidP="00721F39">
      <w:pPr>
        <w:spacing w:after="0" w:line="276" w:lineRule="auto"/>
        <w:rPr>
          <w:rFonts w:ascii="Arial" w:hAnsi="Arial" w:cs="Arial"/>
          <w:b/>
          <w:bCs/>
          <w:sz w:val="20"/>
          <w:szCs w:val="20"/>
          <w:lang w:val="ms"/>
        </w:rPr>
      </w:pPr>
      <w:r>
        <w:rPr>
          <w:rFonts w:ascii="Times New Roman"/>
          <w:noProof/>
          <w:sz w:val="20"/>
        </w:rPr>
        <mc:AlternateContent>
          <mc:Choice Requires="wps">
            <w:drawing>
              <wp:anchor distT="0" distB="0" distL="114300" distR="114300" simplePos="0" relativeHeight="251660288" behindDoc="1" locked="0" layoutInCell="1" allowOverlap="1" wp14:anchorId="7B88D56E" wp14:editId="4EAF6B73">
                <wp:simplePos x="0" y="0"/>
                <wp:positionH relativeFrom="page">
                  <wp:posOffset>19050</wp:posOffset>
                </wp:positionH>
                <wp:positionV relativeFrom="paragraph">
                  <wp:posOffset>260350</wp:posOffset>
                </wp:positionV>
                <wp:extent cx="8181975" cy="2962275"/>
                <wp:effectExtent l="0" t="0" r="9525" b="952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81975" cy="296227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605811" id="docshape7" o:spid="_x0000_s1026" style="position:absolute;margin-left:1.5pt;margin-top:20.5pt;width:644.25pt;height:233.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" fillcolor="#fbf9f4" stroked="f">
                <w10:wrap anchorx="page"/>
              </v:rect>
            </w:pict>
          </mc:Fallback>
        </mc:AlternateContent>
      </w:r>
    </w:p>
    <w:p w14:paraId="38414D2D" w14:textId="02598995" w:rsidR="00E01C67" w:rsidRDefault="00E01C67" w:rsidP="00721F39">
      <w:pPr>
        <w:spacing w:after="0" w:line="276" w:lineRule="auto"/>
        <w:rPr>
          <w:rFonts w:ascii="Arial" w:hAnsi="Arial" w:cs="Arial"/>
          <w:b/>
          <w:bCs/>
          <w:sz w:val="20"/>
          <w:szCs w:val="20"/>
          <w:lang w:val="ms"/>
        </w:rPr>
      </w:pPr>
    </w:p>
    <w:p w14:paraId="2C3FE2DD" w14:textId="0BE21CAE" w:rsidR="00E01C67" w:rsidRDefault="00E01C67" w:rsidP="00721F39">
      <w:pPr>
        <w:spacing w:after="0" w:line="276" w:lineRule="auto"/>
        <w:rPr>
          <w:rFonts w:ascii="Arial" w:hAnsi="Arial" w:cs="Arial"/>
          <w:b/>
          <w:bCs/>
          <w:sz w:val="20"/>
          <w:szCs w:val="20"/>
          <w:lang w:val="ms"/>
        </w:rPr>
      </w:pPr>
    </w:p>
    <w:p w14:paraId="51162423" w14:textId="1DE3E529" w:rsidR="00E01C67" w:rsidRDefault="00E01C67" w:rsidP="00721F39">
      <w:pPr>
        <w:spacing w:after="0" w:line="276" w:lineRule="auto"/>
        <w:rPr>
          <w:rFonts w:ascii="Arial" w:hAnsi="Arial" w:cs="Arial"/>
          <w:b/>
          <w:bCs/>
          <w:sz w:val="20"/>
          <w:szCs w:val="20"/>
          <w:lang w:val="ms"/>
        </w:rPr>
      </w:pPr>
    </w:p>
    <w:p w14:paraId="7EE7B901" w14:textId="77777777" w:rsidR="00E01C67" w:rsidRDefault="00E01C67" w:rsidP="00721F39">
      <w:pPr>
        <w:spacing w:after="0" w:line="276" w:lineRule="auto"/>
        <w:rPr>
          <w:rFonts w:ascii="Arial" w:hAnsi="Arial" w:cs="Arial"/>
          <w:b/>
          <w:bCs/>
          <w:sz w:val="20"/>
          <w:szCs w:val="20"/>
          <w:lang w:val="ms"/>
        </w:rPr>
      </w:pPr>
    </w:p>
    <w:p w14:paraId="21AAF47F" w14:textId="77777777" w:rsidR="00E01C67" w:rsidRDefault="00E01C67" w:rsidP="00721F39">
      <w:pPr>
        <w:spacing w:after="0" w:line="276" w:lineRule="auto"/>
        <w:rPr>
          <w:rFonts w:ascii="Arial" w:hAnsi="Arial" w:cs="Arial"/>
          <w:b/>
          <w:bCs/>
          <w:sz w:val="20"/>
          <w:szCs w:val="20"/>
          <w:lang w:val="ms"/>
        </w:rPr>
      </w:pPr>
    </w:p>
    <w:p w14:paraId="5E7CE82D" w14:textId="77777777" w:rsidR="00E01C67" w:rsidRDefault="00E01C67" w:rsidP="00721F39">
      <w:pPr>
        <w:spacing w:after="0" w:line="276" w:lineRule="auto"/>
        <w:rPr>
          <w:rFonts w:ascii="Arial" w:hAnsi="Arial" w:cs="Arial"/>
          <w:b/>
          <w:bCs/>
          <w:sz w:val="20"/>
          <w:szCs w:val="20"/>
          <w:lang w:val="ms"/>
        </w:rPr>
      </w:pPr>
    </w:p>
    <w:p w14:paraId="5D861048" w14:textId="77777777" w:rsidR="00E01C67" w:rsidRDefault="00E01C67" w:rsidP="00721F39">
      <w:pPr>
        <w:spacing w:after="0" w:line="276" w:lineRule="auto"/>
        <w:rPr>
          <w:rFonts w:ascii="Arial" w:hAnsi="Arial" w:cs="Arial"/>
          <w:b/>
          <w:bCs/>
          <w:sz w:val="20"/>
          <w:szCs w:val="20"/>
          <w:lang w:val="ms"/>
        </w:rPr>
      </w:pPr>
    </w:p>
    <w:p w14:paraId="51801C18" w14:textId="77777777" w:rsidR="00E01C67" w:rsidRDefault="00E01C67" w:rsidP="00721F39">
      <w:pPr>
        <w:spacing w:after="0" w:line="276" w:lineRule="auto"/>
        <w:rPr>
          <w:rFonts w:ascii="Arial" w:hAnsi="Arial" w:cs="Arial"/>
          <w:b/>
          <w:bCs/>
          <w:sz w:val="20"/>
          <w:szCs w:val="20"/>
          <w:lang w:val="ms"/>
        </w:rPr>
      </w:pPr>
    </w:p>
    <w:p w14:paraId="362C8222" w14:textId="176B99CA" w:rsidR="00721F39" w:rsidRPr="00E01C67" w:rsidRDefault="00721F39" w:rsidP="00721F39">
      <w:pPr>
        <w:spacing w:after="0" w:line="276" w:lineRule="auto"/>
        <w:rPr>
          <w:rFonts w:ascii="Arial" w:hAnsi="Arial" w:cs="Arial"/>
          <w:b/>
          <w:bCs/>
          <w:color w:val="002060"/>
          <w:sz w:val="44"/>
          <w:szCs w:val="44"/>
        </w:rPr>
      </w:pPr>
      <w:r w:rsidRPr="00E01C67">
        <w:rPr>
          <w:rFonts w:ascii="Arial" w:hAnsi="Arial" w:cs="Arial"/>
          <w:b/>
          <w:bCs/>
          <w:color w:val="002060"/>
          <w:sz w:val="44"/>
          <w:szCs w:val="44"/>
          <w:lang w:val="ms"/>
        </w:rPr>
        <w:t>Petua untuk menangani tekanan dalam perhubungan</w:t>
      </w:r>
    </w:p>
    <w:p w14:paraId="6489126A" w14:textId="77777777" w:rsidR="00721F39" w:rsidRPr="00B5011C" w:rsidRDefault="00721F39" w:rsidP="00721F39">
      <w:pPr>
        <w:spacing w:after="0" w:line="276" w:lineRule="auto"/>
        <w:rPr>
          <w:rFonts w:ascii="Arial" w:hAnsi="Arial" w:cs="Arial"/>
          <w:sz w:val="20"/>
          <w:szCs w:val="20"/>
        </w:rPr>
      </w:pPr>
    </w:p>
    <w:p w14:paraId="229F73D5" w14:textId="77777777" w:rsidR="00E01C67" w:rsidRDefault="00E01C67" w:rsidP="00721F39">
      <w:pPr>
        <w:spacing w:after="0" w:line="276" w:lineRule="auto"/>
        <w:rPr>
          <w:rFonts w:ascii="Arial" w:hAnsi="Arial" w:cs="Arial"/>
          <w:sz w:val="20"/>
          <w:szCs w:val="20"/>
          <w:lang w:val="ms"/>
        </w:rPr>
      </w:pPr>
    </w:p>
    <w:p w14:paraId="50FD480E" w14:textId="77777777" w:rsidR="00E01C67" w:rsidRDefault="00E01C67" w:rsidP="00721F39">
      <w:pPr>
        <w:spacing w:after="0" w:line="276" w:lineRule="auto"/>
        <w:rPr>
          <w:rFonts w:ascii="Arial" w:hAnsi="Arial" w:cs="Arial"/>
          <w:sz w:val="20"/>
          <w:szCs w:val="20"/>
          <w:lang w:val="ms"/>
        </w:rPr>
      </w:pPr>
    </w:p>
    <w:p w14:paraId="77A08476" w14:textId="77777777" w:rsidR="00E01C67" w:rsidRDefault="00E01C67" w:rsidP="00721F39">
      <w:pPr>
        <w:spacing w:after="0" w:line="276" w:lineRule="auto"/>
        <w:rPr>
          <w:rFonts w:ascii="Arial" w:hAnsi="Arial" w:cs="Arial"/>
          <w:sz w:val="20"/>
          <w:szCs w:val="20"/>
          <w:lang w:val="ms"/>
        </w:rPr>
      </w:pPr>
    </w:p>
    <w:p w14:paraId="6BB971BB" w14:textId="77777777" w:rsidR="00E01C67" w:rsidRDefault="00E01C67" w:rsidP="00721F39">
      <w:pPr>
        <w:spacing w:after="0" w:line="276" w:lineRule="auto"/>
        <w:rPr>
          <w:rFonts w:ascii="Arial" w:hAnsi="Arial" w:cs="Arial"/>
          <w:sz w:val="20"/>
          <w:szCs w:val="20"/>
          <w:lang w:val="ms"/>
        </w:rPr>
      </w:pPr>
    </w:p>
    <w:p w14:paraId="5B851BCE" w14:textId="77777777" w:rsidR="00E01C67" w:rsidRDefault="00E01C67" w:rsidP="00721F39">
      <w:pPr>
        <w:spacing w:after="0" w:line="276" w:lineRule="auto"/>
        <w:rPr>
          <w:rFonts w:ascii="Arial" w:hAnsi="Arial" w:cs="Arial"/>
          <w:sz w:val="20"/>
          <w:szCs w:val="20"/>
          <w:lang w:val="ms"/>
        </w:rPr>
      </w:pPr>
    </w:p>
    <w:p w14:paraId="3C317060" w14:textId="77777777" w:rsidR="00E01C67" w:rsidRDefault="00E01C67" w:rsidP="00721F39">
      <w:pPr>
        <w:spacing w:after="0" w:line="276" w:lineRule="auto"/>
        <w:rPr>
          <w:rFonts w:ascii="Arial" w:hAnsi="Arial" w:cs="Arial"/>
          <w:sz w:val="20"/>
          <w:szCs w:val="20"/>
          <w:lang w:val="ms"/>
        </w:rPr>
      </w:pPr>
    </w:p>
    <w:p w14:paraId="799451F5" w14:textId="1C8883B5" w:rsidR="00721F39" w:rsidRPr="00B5011C" w:rsidRDefault="00721F39" w:rsidP="00721F39">
      <w:pPr>
        <w:spacing w:after="0" w:line="276" w:lineRule="auto"/>
        <w:rPr>
          <w:rFonts w:ascii="Arial" w:hAnsi="Arial" w:cs="Arial"/>
          <w:sz w:val="20"/>
          <w:szCs w:val="20"/>
          <w:lang w:val="ms"/>
        </w:rPr>
      </w:pPr>
      <w:r w:rsidRPr="00B5011C">
        <w:rPr>
          <w:rFonts w:ascii="Arial" w:hAnsi="Arial" w:cs="Arial"/>
          <w:sz w:val="20"/>
          <w:szCs w:val="20"/>
          <w:lang w:val="ms"/>
        </w:rPr>
        <w:t xml:space="preserve">Walaupun kita mengambil berat tentang seseorang dan menikmati menghabiskan masa bersama mereka, siapa pun mereka dan apa sahaja makna mereka kepada anda, perhubungan boleh menimbulkan tekanan. Kadangkala ia semudah sesuatu yang rakan atau rakan sekerja anda cakap atau lakukan atau sebaliknya. Kadangkala ia adalah kuasa atau keadaan luaran di luar kawalan anda, seperti kerja, wang, kanak-kanak, acara berita, dsb., membuatkan anda berasa serba salah. </w:t>
      </w:r>
    </w:p>
    <w:p w14:paraId="4A1921F5" w14:textId="77777777" w:rsidR="00721F39" w:rsidRPr="00B5011C" w:rsidRDefault="00721F39" w:rsidP="00721F39">
      <w:pPr>
        <w:spacing w:after="0" w:line="276" w:lineRule="auto"/>
        <w:rPr>
          <w:rFonts w:ascii="Arial" w:hAnsi="Arial" w:cs="Arial"/>
          <w:sz w:val="20"/>
          <w:szCs w:val="20"/>
          <w:lang w:val="ms"/>
        </w:rPr>
      </w:pPr>
    </w:p>
    <w:p w14:paraId="41389AE1" w14:textId="77777777" w:rsidR="00721F39" w:rsidRPr="00B5011C" w:rsidRDefault="00721F39" w:rsidP="00721F39">
      <w:pPr>
        <w:spacing w:after="0" w:line="276" w:lineRule="auto"/>
        <w:rPr>
          <w:rFonts w:ascii="Arial" w:hAnsi="Arial" w:cs="Arial"/>
          <w:sz w:val="20"/>
          <w:szCs w:val="20"/>
        </w:rPr>
      </w:pPr>
      <w:r w:rsidRPr="00B5011C">
        <w:rPr>
          <w:rFonts w:ascii="Arial" w:hAnsi="Arial" w:cs="Arial"/>
          <w:sz w:val="20"/>
          <w:szCs w:val="20"/>
          <w:lang w:val="ms"/>
        </w:rPr>
        <w:t>Berikut adalah 8 cara untuk menangani tekanan dalam perhubungan:</w:t>
      </w:r>
    </w:p>
    <w:p w14:paraId="339A92A4" w14:textId="77777777" w:rsidR="00721F39" w:rsidRPr="00B5011C" w:rsidRDefault="00721F39" w:rsidP="00721F39">
      <w:pPr>
        <w:spacing w:after="0" w:line="276" w:lineRule="auto"/>
        <w:rPr>
          <w:rFonts w:ascii="Arial" w:hAnsi="Arial" w:cs="Arial"/>
          <w:color w:val="000000" w:themeColor="text1"/>
          <w:sz w:val="20"/>
          <w:szCs w:val="20"/>
        </w:rPr>
      </w:pPr>
    </w:p>
    <w:p w14:paraId="4BF85C71" w14:textId="77777777" w:rsidR="00721F39" w:rsidRPr="00B5011C" w:rsidRDefault="00721F39" w:rsidP="00721F39">
      <w:pPr>
        <w:pStyle w:val="ListParagraph"/>
        <w:numPr>
          <w:ilvl w:val="0"/>
          <w:numId w:val="1"/>
        </w:numPr>
        <w:spacing w:after="0" w:line="276" w:lineRule="auto"/>
        <w:contextualSpacing w:val="0"/>
        <w:rPr>
          <w:rFonts w:ascii="Arial" w:hAnsi="Arial" w:cs="Arial"/>
          <w:color w:val="000000" w:themeColor="text1"/>
          <w:sz w:val="20"/>
          <w:szCs w:val="20"/>
          <w:lang w:val="ms"/>
        </w:rPr>
      </w:pPr>
      <w:r w:rsidRPr="00B5011C">
        <w:rPr>
          <w:rFonts w:ascii="Arial" w:hAnsi="Arial" w:cs="Arial"/>
          <w:b/>
          <w:bCs/>
          <w:color w:val="000000" w:themeColor="text1"/>
          <w:sz w:val="20"/>
          <w:szCs w:val="20"/>
          <w:lang w:val="ms"/>
        </w:rPr>
        <w:t>Mulakan dengan anda.</w:t>
      </w:r>
      <w:r w:rsidRPr="00B5011C">
        <w:rPr>
          <w:rFonts w:ascii="Arial" w:hAnsi="Arial" w:cs="Arial"/>
          <w:color w:val="000000" w:themeColor="text1"/>
          <w:sz w:val="20"/>
          <w:szCs w:val="20"/>
          <w:lang w:val="ms"/>
        </w:rPr>
        <w:t xml:space="preserve"> Orang yang mempunyai harga diri yang sihat berasa selesa tentang diri mereka dan mengharungi masa sukar dengan lebih mudah.</w:t>
      </w:r>
      <w:r w:rsidRPr="00B5011C">
        <w:rPr>
          <w:rFonts w:ascii="Arial" w:hAnsi="Arial" w:cs="Arial"/>
          <w:sz w:val="20"/>
          <w:szCs w:val="20"/>
          <w:lang w:val="ms"/>
        </w:rPr>
        <w:t xml:space="preserve"> Belajar untuk melihat pencetus yang membuat anda berasa sedih atau meragui diri sendiri, dan secara aktif memupuk perkara positif dalam pemikiran dan beritahu diri anda untuk memupuk hubungan yang sihat dengan diri sendiri.</w:t>
      </w:r>
    </w:p>
    <w:p w14:paraId="11FF441A" w14:textId="77777777" w:rsidR="00721F39" w:rsidRPr="00B5011C" w:rsidRDefault="00721F39" w:rsidP="00721F39">
      <w:pPr>
        <w:pStyle w:val="ListParagraph"/>
        <w:numPr>
          <w:ilvl w:val="0"/>
          <w:numId w:val="1"/>
        </w:numPr>
        <w:spacing w:after="0" w:line="276" w:lineRule="auto"/>
        <w:contextualSpacing w:val="0"/>
        <w:rPr>
          <w:rFonts w:ascii="Arial" w:hAnsi="Arial" w:cs="Arial"/>
          <w:color w:val="000000" w:themeColor="text1"/>
          <w:sz w:val="20"/>
          <w:szCs w:val="20"/>
          <w:lang w:val="ms"/>
        </w:rPr>
      </w:pPr>
      <w:r w:rsidRPr="00B5011C">
        <w:rPr>
          <w:rFonts w:ascii="Arial" w:hAnsi="Arial" w:cs="Arial"/>
          <w:b/>
          <w:bCs/>
          <w:color w:val="000000" w:themeColor="text1"/>
          <w:sz w:val="20"/>
          <w:szCs w:val="20"/>
          <w:lang w:val="ms"/>
        </w:rPr>
        <w:t>Pertimbangkan sumbernya.</w:t>
      </w:r>
      <w:r w:rsidRPr="00B5011C">
        <w:rPr>
          <w:rFonts w:ascii="Arial" w:hAnsi="Arial" w:cs="Arial"/>
          <w:color w:val="000000" w:themeColor="text1"/>
          <w:sz w:val="20"/>
          <w:szCs w:val="20"/>
          <w:lang w:val="ms"/>
        </w:rPr>
        <w:t xml:space="preserve"> Kadangkala kita merah kepada orang yang paling rapat dengan kita apabila kita berasa tertekan dengan perkara yang tiada kaitan dengannya. Ia mungkin perkara semudah berasa lapar, letih atau terlalu berjadual – kesemuanya anda boleh mengambil langkah untuk berubah.</w:t>
      </w:r>
    </w:p>
    <w:p w14:paraId="08E46640" w14:textId="77777777" w:rsidR="00721F39" w:rsidRPr="00B5011C" w:rsidRDefault="00721F39" w:rsidP="00721F39">
      <w:pPr>
        <w:pStyle w:val="ListParagraph"/>
        <w:numPr>
          <w:ilvl w:val="0"/>
          <w:numId w:val="1"/>
        </w:numPr>
        <w:spacing w:after="0" w:line="276" w:lineRule="auto"/>
        <w:contextualSpacing w:val="0"/>
        <w:rPr>
          <w:rFonts w:ascii="Arial" w:hAnsi="Arial" w:cs="Arial"/>
          <w:color w:val="000000" w:themeColor="text1"/>
          <w:sz w:val="20"/>
          <w:szCs w:val="20"/>
          <w:lang w:val="ms"/>
        </w:rPr>
      </w:pPr>
      <w:r w:rsidRPr="00B5011C">
        <w:rPr>
          <w:rFonts w:ascii="Arial" w:hAnsi="Arial" w:cs="Arial"/>
          <w:b/>
          <w:bCs/>
          <w:color w:val="000000" w:themeColor="text1"/>
          <w:sz w:val="20"/>
          <w:szCs w:val="20"/>
          <w:lang w:val="ms"/>
        </w:rPr>
        <w:t>Periksa gaya konflik anda.</w:t>
      </w:r>
      <w:r w:rsidRPr="00B5011C">
        <w:rPr>
          <w:rFonts w:ascii="Arial" w:hAnsi="Arial" w:cs="Arial"/>
          <w:color w:val="000000" w:themeColor="text1"/>
          <w:sz w:val="20"/>
          <w:szCs w:val="20"/>
          <w:lang w:val="ms"/>
        </w:rPr>
        <w:t xml:space="preserve"> Adakah anda cenderung untuk menghadapi konflik secara langsung, atau mengelakkannya atau sesuatu yang lain? Dengan memahami gaya anda, anda boleh lebih bersedia untuk menyesuaikan diri berdasarkan keperluan situasi – sama ada itu bermakna mendengar secara aktif, bersuara atau menghulurkan tangan. </w:t>
      </w:r>
    </w:p>
    <w:p w14:paraId="3D335FB2" w14:textId="77777777" w:rsidR="00721F39" w:rsidRPr="00B5011C" w:rsidRDefault="00721F39" w:rsidP="00721F39">
      <w:pPr>
        <w:pStyle w:val="ListParagraph"/>
        <w:numPr>
          <w:ilvl w:val="0"/>
          <w:numId w:val="1"/>
        </w:numPr>
        <w:spacing w:after="0" w:line="276" w:lineRule="auto"/>
        <w:contextualSpacing w:val="0"/>
        <w:rPr>
          <w:rFonts w:ascii="Arial" w:hAnsi="Arial" w:cs="Arial"/>
          <w:color w:val="000000" w:themeColor="text1"/>
          <w:sz w:val="20"/>
          <w:szCs w:val="20"/>
          <w:lang w:val="es-CO"/>
        </w:rPr>
      </w:pPr>
      <w:r w:rsidRPr="00B5011C">
        <w:rPr>
          <w:rFonts w:ascii="Arial" w:hAnsi="Arial" w:cs="Arial"/>
          <w:b/>
          <w:bCs/>
          <w:color w:val="000000" w:themeColor="text1"/>
          <w:sz w:val="20"/>
          <w:szCs w:val="20"/>
          <w:lang w:val="ms"/>
        </w:rPr>
        <w:t>Bercakap secara peribadi.</w:t>
      </w:r>
      <w:r w:rsidRPr="00B5011C">
        <w:rPr>
          <w:rFonts w:ascii="Arial" w:hAnsi="Arial" w:cs="Arial"/>
          <w:color w:val="000000" w:themeColor="text1"/>
          <w:sz w:val="20"/>
          <w:szCs w:val="20"/>
          <w:lang w:val="ms"/>
        </w:rPr>
        <w:t xml:space="preserve"> Hentikan diri anda daripada menghantar teks atau e-mel yang penih dengan kemarahan atau menyakitkan hati. Tetapkan masa untuk bercakap secara peribadi atau melalui video, supaya anda boleh bertenang, mengumpulkan fikiran anda dan menghormati.</w:t>
      </w:r>
    </w:p>
    <w:p w14:paraId="76EAFD36" w14:textId="77777777" w:rsidR="00721F39" w:rsidRPr="00B5011C" w:rsidRDefault="00721F39" w:rsidP="00721F39">
      <w:pPr>
        <w:pStyle w:val="ListParagraph"/>
        <w:numPr>
          <w:ilvl w:val="0"/>
          <w:numId w:val="1"/>
        </w:numPr>
        <w:spacing w:after="0" w:line="276" w:lineRule="auto"/>
        <w:contextualSpacing w:val="0"/>
        <w:rPr>
          <w:rFonts w:ascii="Arial" w:hAnsi="Arial" w:cs="Arial"/>
          <w:color w:val="000000" w:themeColor="text1"/>
          <w:sz w:val="20"/>
          <w:szCs w:val="20"/>
          <w:lang w:val="ms"/>
        </w:rPr>
      </w:pPr>
      <w:r w:rsidRPr="00B5011C">
        <w:rPr>
          <w:rFonts w:ascii="Arial" w:hAnsi="Arial" w:cs="Arial"/>
          <w:b/>
          <w:bCs/>
          <w:color w:val="000000" w:themeColor="text1"/>
          <w:sz w:val="20"/>
          <w:szCs w:val="20"/>
          <w:lang w:val="ms"/>
        </w:rPr>
        <w:t xml:space="preserve">Berikan ruang. </w:t>
      </w:r>
      <w:r w:rsidRPr="00B5011C">
        <w:rPr>
          <w:rFonts w:ascii="Arial" w:hAnsi="Arial" w:cs="Arial"/>
          <w:color w:val="000000" w:themeColor="text1"/>
          <w:sz w:val="20"/>
          <w:szCs w:val="20"/>
          <w:lang w:val="ms"/>
        </w:rPr>
        <w:t xml:space="preserve">Bergantung pada betapa tegangnya hubungan itu, jika anda mahu memperbaikinya, ingatkan diri anda bahawa perubahan memerlukan masa. Berikan diri anda dan orang lain masa yang mungkin diperlukan untuk sembuh dan mengamalkan tingkah laku baharu. </w:t>
      </w:r>
    </w:p>
    <w:p w14:paraId="300100BF" w14:textId="77777777" w:rsidR="00721F39" w:rsidRPr="00B5011C" w:rsidRDefault="00721F39" w:rsidP="00721F39">
      <w:pPr>
        <w:pStyle w:val="ListParagraph"/>
        <w:numPr>
          <w:ilvl w:val="0"/>
          <w:numId w:val="1"/>
        </w:numPr>
        <w:spacing w:after="0" w:line="276" w:lineRule="auto"/>
        <w:contextualSpacing w:val="0"/>
        <w:rPr>
          <w:rFonts w:ascii="Arial" w:hAnsi="Arial" w:cs="Arial"/>
          <w:color w:val="000000" w:themeColor="text1"/>
          <w:sz w:val="20"/>
          <w:szCs w:val="20"/>
          <w:lang w:val="es-CO"/>
        </w:rPr>
      </w:pPr>
      <w:r w:rsidRPr="00B5011C">
        <w:rPr>
          <w:rFonts w:ascii="Arial" w:hAnsi="Arial" w:cs="Arial"/>
          <w:b/>
          <w:bCs/>
          <w:color w:val="000000" w:themeColor="text1"/>
          <w:sz w:val="20"/>
          <w:szCs w:val="20"/>
          <w:lang w:val="ms"/>
        </w:rPr>
        <w:t>Fokus pada satu sama lain.</w:t>
      </w:r>
      <w:r w:rsidRPr="00B5011C">
        <w:rPr>
          <w:rFonts w:ascii="Arial" w:hAnsi="Arial" w:cs="Arial"/>
          <w:sz w:val="20"/>
          <w:szCs w:val="20"/>
          <w:lang w:val="ms"/>
        </w:rPr>
        <w:t xml:space="preserve"> Kadangkala kita terlalu sibuk dengan kehidupan seharian, kita lupa untuk meluangkan masa untuk menikmati pergaulan dengan orang yang kita sayangi.. Jadualkan masa untuk bersama-sama melakukan sesuatu yang anda berdua sukai supaya anda boleh berinteraksi semula. </w:t>
      </w:r>
    </w:p>
    <w:p w14:paraId="31866A3E" w14:textId="77777777" w:rsidR="00721F39" w:rsidRPr="00B5011C" w:rsidRDefault="00721F39" w:rsidP="00721F39">
      <w:pPr>
        <w:pStyle w:val="ListParagraph"/>
        <w:numPr>
          <w:ilvl w:val="0"/>
          <w:numId w:val="1"/>
        </w:numPr>
        <w:spacing w:after="0" w:line="276" w:lineRule="auto"/>
        <w:contextualSpacing w:val="0"/>
        <w:rPr>
          <w:rFonts w:ascii="Arial" w:hAnsi="Arial" w:cs="Arial"/>
          <w:color w:val="000000" w:themeColor="text1"/>
          <w:sz w:val="20"/>
          <w:szCs w:val="20"/>
          <w:lang w:val="ms"/>
        </w:rPr>
      </w:pPr>
      <w:r w:rsidRPr="00B5011C">
        <w:rPr>
          <w:rFonts w:ascii="Arial" w:hAnsi="Arial" w:cs="Arial"/>
          <w:b/>
          <w:bCs/>
          <w:sz w:val="20"/>
          <w:szCs w:val="20"/>
          <w:lang w:val="ms"/>
        </w:rPr>
        <w:t xml:space="preserve">Tetapkan batas. </w:t>
      </w:r>
      <w:r w:rsidRPr="00B5011C">
        <w:rPr>
          <w:rFonts w:ascii="Arial" w:hAnsi="Arial" w:cs="Arial"/>
          <w:color w:val="000000" w:themeColor="text1"/>
          <w:sz w:val="20"/>
          <w:szCs w:val="20"/>
          <w:lang w:val="ms"/>
        </w:rPr>
        <w:t>Sesetengah konflik perhubungan tidak dapat diselesaikan atau didamaikan. Jangan berkompromi dengan kesejahteraan anda sendiri untuk membuat sesuatu yang tidak berkesan. Beri kebenaran kepada diri anda untuk meninggalkan hubungan yang tidak memberi manfaat kepada anda.</w:t>
      </w:r>
    </w:p>
    <w:p w14:paraId="0CA6919C" w14:textId="77777777" w:rsidR="00721F39" w:rsidRPr="00B5011C" w:rsidRDefault="00721F39" w:rsidP="00721F39">
      <w:pPr>
        <w:pStyle w:val="ListParagraph"/>
        <w:numPr>
          <w:ilvl w:val="0"/>
          <w:numId w:val="1"/>
        </w:numPr>
        <w:spacing w:after="0" w:line="276" w:lineRule="auto"/>
        <w:contextualSpacing w:val="0"/>
        <w:rPr>
          <w:rFonts w:ascii="Arial" w:hAnsi="Arial" w:cs="Arial"/>
          <w:color w:val="000000" w:themeColor="text1"/>
          <w:sz w:val="20"/>
          <w:szCs w:val="20"/>
          <w:lang w:val="es-CO"/>
        </w:rPr>
      </w:pPr>
      <w:r w:rsidRPr="00B5011C">
        <w:rPr>
          <w:rFonts w:ascii="Arial" w:hAnsi="Arial" w:cs="Arial"/>
          <w:b/>
          <w:bCs/>
          <w:color w:val="000000" w:themeColor="text1"/>
          <w:sz w:val="20"/>
          <w:szCs w:val="20"/>
          <w:lang w:val="ms"/>
        </w:rPr>
        <w:t>Dapatkan bantuan</w:t>
      </w:r>
      <w:r w:rsidRPr="00B5011C">
        <w:rPr>
          <w:rFonts w:ascii="Arial" w:hAnsi="Arial" w:cs="Arial"/>
          <w:color w:val="000000" w:themeColor="text1"/>
          <w:sz w:val="20"/>
          <w:szCs w:val="20"/>
          <w:lang w:val="ms"/>
        </w:rPr>
        <w:t>. Berbincanglah dengan rakan, ahli keluarga atau profesional yang boleh membantu menyokong anda.</w:t>
      </w:r>
    </w:p>
    <w:p w14:paraId="6D2CD347" w14:textId="77777777" w:rsidR="00721F39" w:rsidRPr="00B5011C" w:rsidRDefault="00721F39" w:rsidP="00721F39">
      <w:pPr>
        <w:spacing w:after="0" w:line="276" w:lineRule="auto"/>
        <w:rPr>
          <w:rFonts w:ascii="Arial" w:hAnsi="Arial" w:cs="Arial"/>
          <w:color w:val="000000" w:themeColor="text1"/>
          <w:sz w:val="20"/>
          <w:szCs w:val="20"/>
          <w:lang w:val="es-CO"/>
        </w:rPr>
      </w:pPr>
    </w:p>
    <w:p w14:paraId="6BB2412D" w14:textId="77777777" w:rsidR="00721F39" w:rsidRPr="00B5011C" w:rsidRDefault="00721F39" w:rsidP="00721F39">
      <w:pPr>
        <w:spacing w:after="0" w:line="276" w:lineRule="auto"/>
        <w:rPr>
          <w:rFonts w:ascii="Arial" w:hAnsi="Arial" w:cs="Arial"/>
          <w:b/>
          <w:bCs/>
          <w:sz w:val="20"/>
          <w:szCs w:val="20"/>
          <w:lang w:val="es-CO"/>
        </w:rPr>
      </w:pPr>
      <w:r w:rsidRPr="00B5011C">
        <w:rPr>
          <w:rFonts w:ascii="Arial" w:hAnsi="Arial" w:cs="Arial"/>
          <w:b/>
          <w:bCs/>
          <w:sz w:val="20"/>
          <w:szCs w:val="20"/>
          <w:lang w:val="ms"/>
        </w:rPr>
        <w:t>Sumber</w:t>
      </w:r>
    </w:p>
    <w:p w14:paraId="307B5B40" w14:textId="77777777" w:rsidR="00721F39" w:rsidRPr="00B5011C" w:rsidRDefault="00721F39" w:rsidP="00721F39">
      <w:pPr>
        <w:spacing w:after="0" w:line="276" w:lineRule="auto"/>
        <w:rPr>
          <w:rFonts w:ascii="Arial" w:hAnsi="Arial" w:cs="Arial"/>
          <w:color w:val="000000" w:themeColor="text1"/>
          <w:sz w:val="20"/>
          <w:szCs w:val="20"/>
          <w:lang w:val="es-CO"/>
        </w:rPr>
      </w:pPr>
    </w:p>
    <w:p w14:paraId="0768827E" w14:textId="77777777" w:rsidR="00721F39" w:rsidRPr="00B5011C" w:rsidRDefault="00721F39" w:rsidP="00721F39">
      <w:pPr>
        <w:spacing w:after="0" w:line="276" w:lineRule="auto"/>
        <w:rPr>
          <w:rFonts w:ascii="Arial" w:hAnsi="Arial" w:cs="Arial"/>
          <w:color w:val="000000" w:themeColor="text1"/>
          <w:sz w:val="20"/>
          <w:szCs w:val="20"/>
          <w:lang w:val="es-CO"/>
        </w:rPr>
      </w:pPr>
      <w:r w:rsidRPr="00B5011C">
        <w:rPr>
          <w:rFonts w:ascii="Arial" w:hAnsi="Arial" w:cs="Arial"/>
          <w:color w:val="000000" w:themeColor="text1"/>
          <w:sz w:val="20"/>
          <w:szCs w:val="20"/>
          <w:lang w:val="ms"/>
        </w:rPr>
        <w:t xml:space="preserve">Universiti Colorado Boulder, Perkhidmatan Kesihatan &amp; Kesejahteraan, "7 cara untuk menguruskan tekanan perhubungan." </w:t>
      </w:r>
      <w:hyperlink r:id="rId7" w:history="1">
        <w:r w:rsidRPr="00B5011C">
          <w:rPr>
            <w:rStyle w:val="Hyperlink"/>
            <w:rFonts w:ascii="Arial" w:hAnsi="Arial" w:cs="Arial"/>
            <w:sz w:val="20"/>
            <w:szCs w:val="20"/>
            <w:lang w:val="ms"/>
          </w:rPr>
          <w:t>https://www.colorado.edu/health/2020/03/20/7-ways-manage-relationship-stress</w:t>
        </w:r>
      </w:hyperlink>
      <w:r w:rsidRPr="00B5011C">
        <w:rPr>
          <w:rFonts w:ascii="Arial" w:hAnsi="Arial" w:cs="Arial"/>
          <w:color w:val="000000" w:themeColor="text1"/>
          <w:sz w:val="20"/>
          <w:szCs w:val="20"/>
          <w:lang w:val="ms"/>
        </w:rPr>
        <w:t xml:space="preserve"> Diakses pada 31 Januari 2023</w:t>
      </w:r>
    </w:p>
    <w:p w14:paraId="4F62BFE3" w14:textId="77777777" w:rsidR="00721F39" w:rsidRPr="00B5011C" w:rsidRDefault="00721F39" w:rsidP="00721F39">
      <w:pPr>
        <w:spacing w:after="0" w:line="276" w:lineRule="auto"/>
        <w:rPr>
          <w:rFonts w:ascii="Arial" w:hAnsi="Arial" w:cs="Arial"/>
          <w:color w:val="000000" w:themeColor="text1"/>
          <w:sz w:val="20"/>
          <w:szCs w:val="20"/>
          <w:lang w:val="es-CO"/>
        </w:rPr>
      </w:pPr>
    </w:p>
    <w:p w14:paraId="1A685670" w14:textId="77777777" w:rsidR="00721F39" w:rsidRPr="00B5011C" w:rsidRDefault="00721F39" w:rsidP="00721F39">
      <w:pPr>
        <w:spacing w:after="0" w:line="276" w:lineRule="auto"/>
        <w:rPr>
          <w:rFonts w:ascii="Arial" w:hAnsi="Arial" w:cs="Arial"/>
          <w:color w:val="000000" w:themeColor="text1"/>
          <w:sz w:val="20"/>
          <w:szCs w:val="20"/>
          <w:lang w:val="es-CO"/>
        </w:rPr>
      </w:pPr>
      <w:r w:rsidRPr="00B5011C">
        <w:rPr>
          <w:rFonts w:ascii="Arial" w:hAnsi="Arial" w:cs="Arial"/>
          <w:color w:val="000000" w:themeColor="text1"/>
          <w:sz w:val="20"/>
          <w:szCs w:val="20"/>
          <w:lang w:val="ms"/>
        </w:rPr>
        <w:t xml:space="preserve">NHS, “Mengekalkan hubungan yang sihat dan kesejahteraan mental.” </w:t>
      </w:r>
      <w:hyperlink r:id="rId8" w:history="1">
        <w:r w:rsidRPr="00B5011C">
          <w:rPr>
            <w:rStyle w:val="Hyperlink"/>
            <w:rFonts w:ascii="Arial" w:hAnsi="Arial" w:cs="Arial"/>
            <w:sz w:val="20"/>
            <w:szCs w:val="20"/>
            <w:lang w:val="ms"/>
          </w:rPr>
          <w:t>https://www.nhs.uk/every-mind-matters/lifes-challenges/maintaining-healthy-relationships-and-mental-wellbeing/</w:t>
        </w:r>
      </w:hyperlink>
      <w:r w:rsidRPr="00B5011C">
        <w:rPr>
          <w:rFonts w:ascii="Arial" w:hAnsi="Arial" w:cs="Arial"/>
          <w:color w:val="000000" w:themeColor="text1"/>
          <w:sz w:val="20"/>
          <w:szCs w:val="20"/>
          <w:lang w:val="ms"/>
        </w:rPr>
        <w:t xml:space="preserve"> Diakses pada 31 Januari 2023</w:t>
      </w:r>
    </w:p>
    <w:p w14:paraId="2FC8BA8A" w14:textId="77777777" w:rsidR="00721F39" w:rsidRPr="00B5011C" w:rsidRDefault="00721F39" w:rsidP="00721F39">
      <w:pPr>
        <w:spacing w:after="0"/>
        <w:rPr>
          <w:rFonts w:ascii="Arial" w:hAnsi="Arial" w:cs="Arial"/>
          <w:b/>
          <w:bCs/>
          <w:sz w:val="20"/>
          <w:szCs w:val="20"/>
          <w:lang w:val="es-CO"/>
        </w:rPr>
      </w:pPr>
    </w:p>
    <w:p w14:paraId="42A90E48" w14:textId="77777777" w:rsidR="00721F39" w:rsidRPr="00B5011C" w:rsidRDefault="00721F39" w:rsidP="00721F39">
      <w:pPr>
        <w:spacing w:after="0"/>
        <w:rPr>
          <w:rFonts w:ascii="Arial" w:hAnsi="Arial" w:cs="Arial"/>
          <w:color w:val="000000" w:themeColor="text1"/>
          <w:sz w:val="20"/>
          <w:szCs w:val="20"/>
          <w:lang w:val="es-CO"/>
        </w:rPr>
      </w:pPr>
      <w:r w:rsidRPr="00B5011C">
        <w:rPr>
          <w:rFonts w:ascii="Arial" w:hAnsi="Arial" w:cs="Arial"/>
          <w:sz w:val="20"/>
          <w:szCs w:val="20"/>
          <w:lang w:val="ms"/>
        </w:rPr>
        <w:lastRenderedPageBreak/>
        <w:t xml:space="preserve">Mind.org, “Harga diri.” </w:t>
      </w:r>
      <w:hyperlink r:id="rId9" w:history="1">
        <w:r w:rsidRPr="00B5011C">
          <w:rPr>
            <w:rStyle w:val="Hyperlink"/>
            <w:rFonts w:ascii="Arial" w:hAnsi="Arial" w:cs="Arial"/>
            <w:sz w:val="20"/>
            <w:szCs w:val="20"/>
            <w:lang w:val="ms"/>
          </w:rPr>
          <w:t>https://www.mind.org.uk/information-support/types-of-mental-health-problems/self-esteem/about-self-esteem/</w:t>
        </w:r>
      </w:hyperlink>
      <w:r w:rsidRPr="00B5011C">
        <w:rPr>
          <w:rFonts w:ascii="Arial" w:hAnsi="Arial" w:cs="Arial"/>
          <w:color w:val="000000" w:themeColor="text1"/>
          <w:sz w:val="20"/>
          <w:szCs w:val="20"/>
          <w:lang w:val="ms"/>
        </w:rPr>
        <w:t xml:space="preserve"> Diakses pada 31 Januari 2023.</w:t>
      </w:r>
    </w:p>
    <w:p w14:paraId="6A95CB4D" w14:textId="77777777" w:rsidR="00721F39" w:rsidRPr="00B5011C" w:rsidRDefault="00721F39" w:rsidP="00721F39">
      <w:pPr>
        <w:spacing w:after="0"/>
        <w:rPr>
          <w:rFonts w:ascii="Arial" w:hAnsi="Arial" w:cs="Arial"/>
          <w:color w:val="000000" w:themeColor="text1"/>
          <w:sz w:val="20"/>
          <w:szCs w:val="20"/>
          <w:lang w:val="es-CO"/>
        </w:rPr>
      </w:pPr>
    </w:p>
    <w:p w14:paraId="0FA53F70" w14:textId="77777777" w:rsidR="00721F39" w:rsidRPr="00B5011C" w:rsidRDefault="00721F39" w:rsidP="00721F39">
      <w:pPr>
        <w:spacing w:after="0"/>
        <w:rPr>
          <w:rFonts w:ascii="Arial" w:hAnsi="Arial" w:cs="Arial"/>
          <w:sz w:val="20"/>
          <w:szCs w:val="20"/>
          <w:lang w:val="es-CO"/>
        </w:rPr>
      </w:pPr>
      <w:r w:rsidRPr="00B5011C">
        <w:rPr>
          <w:rFonts w:ascii="Arial" w:hAnsi="Arial" w:cs="Arial"/>
          <w:color w:val="000000" w:themeColor="text1"/>
          <w:sz w:val="20"/>
          <w:szCs w:val="20"/>
          <w:lang w:val="ms"/>
        </w:rPr>
        <w:t xml:space="preserve">Yayasan Kesihatan Mental, "Tekanan." </w:t>
      </w:r>
      <w:hyperlink r:id="rId10" w:history="1">
        <w:r w:rsidRPr="00B5011C">
          <w:rPr>
            <w:rStyle w:val="Hyperlink"/>
            <w:rFonts w:ascii="Arial" w:hAnsi="Arial" w:cs="Arial"/>
            <w:sz w:val="20"/>
            <w:szCs w:val="20"/>
            <w:lang w:val="ms"/>
          </w:rPr>
          <w:t>https://www.mentalhealth.org.uk/explore-mental-health/a-z-topics/stress</w:t>
        </w:r>
      </w:hyperlink>
      <w:r w:rsidRPr="00B5011C">
        <w:rPr>
          <w:rFonts w:ascii="Arial" w:hAnsi="Arial" w:cs="Arial"/>
          <w:color w:val="000000" w:themeColor="text1"/>
          <w:sz w:val="20"/>
          <w:szCs w:val="20"/>
          <w:lang w:val="ms"/>
        </w:rPr>
        <w:t xml:space="preserve"> Diakses pada 30 Januari 2023. </w:t>
      </w:r>
    </w:p>
    <w:p w14:paraId="661E86C0" w14:textId="32CEC220" w:rsidR="008A67EC" w:rsidRDefault="008A67EC"/>
    <w:p w14:paraId="40FA1007" w14:textId="5445C48B" w:rsidR="00E01C67" w:rsidRDefault="00E01C67"/>
    <w:p w14:paraId="1391E6D5" w14:textId="5F514727" w:rsidR="00E01C67" w:rsidRDefault="00E01C67"/>
    <w:p w14:paraId="4C2391D6" w14:textId="0B9EA373" w:rsidR="00E01C67" w:rsidRDefault="00E01C67"/>
    <w:p w14:paraId="420D5502" w14:textId="77777777" w:rsidR="00E01C67" w:rsidRPr="00EB7CA8" w:rsidRDefault="00E01C67" w:rsidP="00E01C67">
      <w:pPr>
        <w:pStyle w:val="ListParagraph"/>
        <w:ind w:left="0"/>
        <w:rPr>
          <w:rFonts w:ascii="Arial" w:hAnsi="Arial" w:cs="Arial"/>
          <w:sz w:val="24"/>
          <w:szCs w:val="24"/>
          <w:vertAlign w:val="subscript"/>
        </w:rPr>
      </w:pPr>
      <w:r w:rsidRPr="00EB7CA8">
        <w:rPr>
          <w:rFonts w:ascii="Arial" w:hAnsi="Arial" w:cs="Arial"/>
          <w:sz w:val="24"/>
          <w:szCs w:val="24"/>
          <w:vertAlign w:val="subscript"/>
        </w:rPr>
        <w:t xml:space="preserve">This </w:t>
      </w:r>
      <w:proofErr w:type="spellStart"/>
      <w:r w:rsidRPr="00EB7CA8">
        <w:rPr>
          <w:rFonts w:ascii="Arial" w:hAnsi="Arial" w:cs="Arial"/>
          <w:sz w:val="24"/>
          <w:szCs w:val="24"/>
          <w:vertAlign w:val="subscript"/>
        </w:rPr>
        <w:t>program</w:t>
      </w:r>
      <w:r>
        <w:rPr>
          <w:rFonts w:ascii="Arial" w:hAnsi="Arial" w:cs="Arial"/>
          <w:sz w:val="24"/>
          <w:szCs w:val="24"/>
          <w:vertAlign w:val="subscript"/>
        </w:rPr>
        <w:t>me</w:t>
      </w:r>
      <w:proofErr w:type="spellEnd"/>
      <w:r w:rsidRPr="00EB7CA8">
        <w:rPr>
          <w:rFonts w:ascii="Arial" w:hAnsi="Arial" w:cs="Arial"/>
          <w:sz w:val="24"/>
          <w:szCs w:val="24"/>
          <w:vertAlign w:val="subscript"/>
        </w:rPr>
        <w:t xml:space="preserve"> should not be used for emergency or urgent care needs. In an emergency, call 911 if you are in the United States, the local emergency services phone number if you are outside the United States, or go to the nearest ambulatory and emergency room facility. This </w:t>
      </w:r>
      <w:proofErr w:type="spellStart"/>
      <w:r w:rsidRPr="00EB7CA8">
        <w:rPr>
          <w:rFonts w:ascii="Arial" w:hAnsi="Arial" w:cs="Arial"/>
          <w:sz w:val="24"/>
          <w:szCs w:val="24"/>
          <w:vertAlign w:val="subscript"/>
        </w:rPr>
        <w:t>program</w:t>
      </w:r>
      <w:r>
        <w:rPr>
          <w:rFonts w:ascii="Arial" w:hAnsi="Arial" w:cs="Arial"/>
          <w:sz w:val="24"/>
          <w:szCs w:val="24"/>
          <w:vertAlign w:val="subscript"/>
        </w:rPr>
        <w:t>me</w:t>
      </w:r>
      <w:proofErr w:type="spellEnd"/>
      <w:r w:rsidRPr="00EB7CA8">
        <w:rPr>
          <w:rFonts w:ascii="Arial" w:hAnsi="Arial" w:cs="Arial"/>
          <w:sz w:val="24"/>
          <w:szCs w:val="24"/>
          <w:vertAlign w:val="subscript"/>
        </w:rPr>
        <w:t xml:space="preserve"> is not a substitute for a doctor’s or professional’s care. Due to the potential for a conflict of interest, legal consultation will not be provided on issues that may involve legal action against Optum or its affiliates, or any entity through which the caller is receiving these services directly or indirectly (e.g., employer or health plan). This </w:t>
      </w:r>
      <w:proofErr w:type="spellStart"/>
      <w:r w:rsidRPr="00EB7CA8">
        <w:rPr>
          <w:rFonts w:ascii="Arial" w:hAnsi="Arial" w:cs="Arial"/>
          <w:sz w:val="24"/>
          <w:szCs w:val="24"/>
          <w:vertAlign w:val="subscript"/>
        </w:rPr>
        <w:t>program</w:t>
      </w:r>
      <w:r>
        <w:rPr>
          <w:rFonts w:ascii="Arial" w:hAnsi="Arial" w:cs="Arial"/>
          <w:sz w:val="24"/>
          <w:szCs w:val="24"/>
          <w:vertAlign w:val="subscript"/>
        </w:rPr>
        <w:t>me</w:t>
      </w:r>
      <w:proofErr w:type="spellEnd"/>
      <w:r w:rsidRPr="00EB7CA8">
        <w:rPr>
          <w:rFonts w:ascii="Arial" w:hAnsi="Arial" w:cs="Arial"/>
          <w:sz w:val="24"/>
          <w:szCs w:val="24"/>
          <w:vertAlign w:val="subscript"/>
        </w:rPr>
        <w:t xml:space="preserve"> and all its components, in particular services to family members below the age of 16, may not be available in all locations and is subject to change without prior notice.  Experience and/or educational levels of Employee Assistance </w:t>
      </w:r>
      <w:proofErr w:type="spellStart"/>
      <w:r w:rsidRPr="00EB7CA8">
        <w:rPr>
          <w:rFonts w:ascii="Arial" w:hAnsi="Arial" w:cs="Arial"/>
          <w:sz w:val="24"/>
          <w:szCs w:val="24"/>
          <w:vertAlign w:val="subscript"/>
        </w:rPr>
        <w:t>Program</w:t>
      </w:r>
      <w:r>
        <w:rPr>
          <w:rFonts w:ascii="Arial" w:hAnsi="Arial" w:cs="Arial"/>
          <w:sz w:val="24"/>
          <w:szCs w:val="24"/>
          <w:vertAlign w:val="subscript"/>
        </w:rPr>
        <w:t>me</w:t>
      </w:r>
      <w:proofErr w:type="spellEnd"/>
      <w:r w:rsidRPr="00EB7CA8">
        <w:rPr>
          <w:rFonts w:ascii="Arial" w:hAnsi="Arial" w:cs="Arial"/>
          <w:sz w:val="24"/>
          <w:szCs w:val="24"/>
          <w:vertAlign w:val="subscript"/>
        </w:rPr>
        <w:t xml:space="preserve"> resources may vary based on contract requirements or country regulatory requirements Coverage exclusions and limitations may apply. </w:t>
      </w:r>
    </w:p>
    <w:p w14:paraId="5FF12B0C" w14:textId="6F96E73D" w:rsidR="00E01C67" w:rsidRPr="00E01C67" w:rsidRDefault="00E01C67">
      <w:pPr>
        <w:rPr>
          <w:rFonts w:ascii="Arial" w:hAnsi="Arial" w:cs="Arial"/>
          <w:sz w:val="24"/>
          <w:szCs w:val="24"/>
          <w:vertAlign w:val="subscript"/>
        </w:rPr>
      </w:pPr>
      <w:r w:rsidRPr="00EB7CA8">
        <w:rPr>
          <w:rFonts w:ascii="Arial" w:hAnsi="Arial" w:cs="Arial"/>
          <w:sz w:val="24"/>
          <w:szCs w:val="24"/>
          <w:vertAlign w:val="subscript"/>
        </w:rPr>
        <w:t>© 2023 Optum, Inc.  All rights reserved.  Optum® is a registered trademark of Optum, Inc. in the U.S. and other jurisdictions. All other brand or product names are trademarks or registered marks of the property of their respective owners. Optum is an equal opportunity employer.</w:t>
      </w:r>
    </w:p>
    <w:sectPr w:rsidR="00E01C67" w:rsidRPr="00E01C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AF0BBA"/>
    <w:multiLevelType w:val="hybridMultilevel"/>
    <w:tmpl w:val="BE4E4D50"/>
    <w:lvl w:ilvl="0" w:tplc="48EA8BD0">
      <w:start w:val="1"/>
      <w:numFmt w:val="decimal"/>
      <w:lvlText w:val="%1."/>
      <w:lvlJc w:val="left"/>
      <w:pPr>
        <w:ind w:left="360" w:hanging="360"/>
      </w:pPr>
      <w:rPr>
        <w:rFonts w:ascii="Arial" w:eastAsiaTheme="minorHAnsi" w:hAnsi="Arial"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67220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F39"/>
    <w:rsid w:val="000B0F64"/>
    <w:rsid w:val="00534032"/>
    <w:rsid w:val="00721F39"/>
    <w:rsid w:val="008A67EC"/>
    <w:rsid w:val="00E01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790F1"/>
  <w15:chartTrackingRefBased/>
  <w15:docId w15:val="{6391799D-AADA-4316-982B-4D19B1352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F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1F39"/>
    <w:pPr>
      <w:ind w:left="720"/>
      <w:contextualSpacing/>
    </w:pPr>
  </w:style>
  <w:style w:type="character" w:styleId="Hyperlink">
    <w:name w:val="Hyperlink"/>
    <w:basedOn w:val="DefaultParagraphFont"/>
    <w:uiPriority w:val="99"/>
    <w:unhideWhenUsed/>
    <w:rsid w:val="00721F3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every-mind-matters/lifes-challenges/maintaining-healthy-relationships-and-mental-wellbeing/" TargetMode="External"/><Relationship Id="rId3" Type="http://schemas.openxmlformats.org/officeDocument/2006/relationships/settings" Target="settings.xml"/><Relationship Id="rId7" Type="http://schemas.openxmlformats.org/officeDocument/2006/relationships/hyperlink" Target="https://www.colorado.edu/health/2020/03/20/7-ways-manage-relationship-stres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mentalhealth.org.uk/explore-mental-health/a-z-topics/stress" TargetMode="External"/><Relationship Id="rId4" Type="http://schemas.openxmlformats.org/officeDocument/2006/relationships/webSettings" Target="webSettings.xml"/><Relationship Id="rId9" Type="http://schemas.openxmlformats.org/officeDocument/2006/relationships/hyperlink" Target="https://www.mind.org.uk/information-support/types-of-mental-health-problems/self-esteem/about-self-este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786</Words>
  <Characters>4481</Characters>
  <Application>Microsoft Office Word</Application>
  <DocSecurity>0</DocSecurity>
  <Lines>37</Lines>
  <Paragraphs>10</Paragraphs>
  <ScaleCrop>false</ScaleCrop>
  <Company/>
  <LinksUpToDate>false</LinksUpToDate>
  <CharactersWithSpaces>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Attema, Lyndsey</dc:creator>
  <cp:keywords/>
  <dc:description/>
  <cp:lastModifiedBy>Marks, Kate</cp:lastModifiedBy>
  <cp:revision>2</cp:revision>
  <dcterms:created xsi:type="dcterms:W3CDTF">2023-03-14T15:14:00Z</dcterms:created>
  <dcterms:modified xsi:type="dcterms:W3CDTF">2023-03-16T21:59:00Z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2023-03-14T15:14:05Z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3535025f-ae5e-4e7f-b010-16e38f70f612</vt:lpwstr>
  </property>
  <property fmtid="{D5CDD505-2E9C-101B-9397-08002B2CF9AE}" pid="8" name="MSIP_Label_a8a73c85-e524-44a6-bd58-7df7ef87be8f_ContentBits">
    <vt:lpwstr>0</vt:lpwstr>
  </property>
</Properties>
</file>