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36803B95" w:rsidR="00E94FD2" w:rsidRPr="00BE0296" w:rsidRDefault="00C46778" w:rsidP="00EB5F73">
                            <w:pPr>
                              <w:spacing w:line="863" w:lineRule="exact"/>
                              <w:rPr>
                                <w:b/>
                                <w:sz w:val="60"/>
                                <w:szCs w:val="60"/>
                              </w:rPr>
                            </w:pPr>
                            <w:r>
                              <w:rPr>
                                <w:b/>
                                <w:color w:val="002677"/>
                                <w:sz w:val="36"/>
                                <w:szCs w:val="36"/>
                              </w:rPr>
                              <w:t>Employee</w:t>
                            </w:r>
                            <w:r w:rsidR="00827030" w:rsidRPr="00827030">
                              <w:rPr>
                                <w:b/>
                                <w:color w:val="002677"/>
                                <w:sz w:val="36"/>
                                <w:szCs w:val="36"/>
                              </w:rPr>
                              <w:t xml:space="preserve"> training</w:t>
                            </w:r>
                            <w:r w:rsidR="00827030">
                              <w:rPr>
                                <w:b/>
                                <w:color w:val="002677"/>
                                <w:sz w:val="36"/>
                                <w:szCs w:val="36"/>
                              </w:rPr>
                              <w:t>:</w:t>
                            </w:r>
                            <w:r w:rsidR="00827030">
                              <w:rPr>
                                <w:b/>
                                <w:color w:val="002677"/>
                                <w:sz w:val="78"/>
                              </w:rPr>
                              <w:br/>
                            </w:r>
                            <w:r w:rsidR="00EB5F73" w:rsidRPr="0059409F">
                              <w:rPr>
                                <w:b/>
                                <w:color w:val="002677"/>
                                <w:sz w:val="66"/>
                                <w:szCs w:val="66"/>
                              </w:rPr>
                              <w:t>Get the best of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36803B95" w:rsidR="00E94FD2" w:rsidRPr="00BE0296" w:rsidRDefault="00C46778" w:rsidP="00EB5F73">
                      <w:pPr>
                        <w:spacing w:line="863" w:lineRule="exact"/>
                        <w:rPr>
                          <w:b/>
                          <w:sz w:val="60"/>
                          <w:szCs w:val="60"/>
                        </w:rPr>
                      </w:pPr>
                      <w:r>
                        <w:rPr>
                          <w:b/>
                          <w:color w:val="002677"/>
                          <w:sz w:val="36"/>
                          <w:szCs w:val="36"/>
                        </w:rPr>
                        <w:t>Employee</w:t>
                      </w:r>
                      <w:r w:rsidR="00827030" w:rsidRPr="00827030">
                        <w:rPr>
                          <w:b/>
                          <w:color w:val="002677"/>
                          <w:sz w:val="36"/>
                          <w:szCs w:val="36"/>
                        </w:rPr>
                        <w:t xml:space="preserve"> training</w:t>
                      </w:r>
                      <w:r w:rsidR="00827030">
                        <w:rPr>
                          <w:b/>
                          <w:color w:val="002677"/>
                          <w:sz w:val="36"/>
                          <w:szCs w:val="36"/>
                        </w:rPr>
                        <w:t>:</w:t>
                      </w:r>
                      <w:r w:rsidR="00827030">
                        <w:rPr>
                          <w:b/>
                          <w:color w:val="002677"/>
                          <w:sz w:val="78"/>
                        </w:rPr>
                        <w:br/>
                      </w:r>
                      <w:r w:rsidR="00EB5F73" w:rsidRPr="0059409F">
                        <w:rPr>
                          <w:b/>
                          <w:color w:val="002677"/>
                          <w:sz w:val="66"/>
                          <w:szCs w:val="66"/>
                        </w:rPr>
                        <w:t>Get the best of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color w:val="002677"/>
          <w:sz w:val="34"/>
          <w:szCs w:val="22"/>
        </w:rPr>
        <w:t>April</w:t>
      </w:r>
      <w:r w:rsidR="006D195E" w:rsidRPr="006D195E">
        <w:rPr>
          <w:b/>
          <w:color w:val="002677"/>
          <w:sz w:val="34"/>
          <w:szCs w:val="22"/>
        </w:rPr>
        <w:t xml:space="preserve"> </w:t>
      </w:r>
      <w:r w:rsidR="00827030">
        <w:rPr>
          <w:b/>
          <w:color w:val="002677"/>
          <w:sz w:val="34"/>
          <w:szCs w:val="22"/>
        </w:rPr>
        <w:t>f</w:t>
      </w:r>
      <w:r w:rsidR="006D195E" w:rsidRPr="006D195E">
        <w:rPr>
          <w:b/>
          <w:color w:val="002677"/>
          <w:sz w:val="34"/>
          <w:szCs w:val="22"/>
        </w:rPr>
        <w:t xml:space="preserve">eatured </w:t>
      </w:r>
      <w:r w:rsidR="00827030">
        <w:rPr>
          <w:b/>
          <w:color w:val="002677"/>
          <w:sz w:val="34"/>
          <w:szCs w:val="22"/>
        </w:rPr>
        <w:t>t</w:t>
      </w:r>
      <w:r w:rsidR="006D195E" w:rsidRPr="006D195E">
        <w:rPr>
          <w:b/>
          <w:color w:val="002677"/>
          <w:sz w:val="34"/>
          <w:szCs w:val="22"/>
        </w:rPr>
        <w:t>raining</w:t>
      </w:r>
    </w:p>
    <w:p w14:paraId="1F126A32" w14:textId="2080C3AD" w:rsidR="006D195E" w:rsidRDefault="006D195E" w:rsidP="006D195E">
      <w:pPr>
        <w:pStyle w:val="BodyText"/>
        <w:ind w:firstLine="720"/>
        <w:rPr>
          <w:b/>
          <w:color w:val="002677"/>
          <w:sz w:val="34"/>
          <w:szCs w:val="22"/>
        </w:rPr>
      </w:pPr>
    </w:p>
    <w:p w14:paraId="3FD2C93D" w14:textId="09CAB0AD" w:rsidR="0062741C" w:rsidRPr="0059409F" w:rsidRDefault="0059409F" w:rsidP="0062741C">
      <w:pPr>
        <w:ind w:left="720"/>
        <w:rPr>
          <w:rFonts w:eastAsiaTheme="minorHAnsi"/>
          <w:color w:val="242424"/>
          <w:sz w:val="24"/>
          <w:szCs w:val="24"/>
        </w:rPr>
      </w:pPr>
      <w:r w:rsidRPr="0059409F">
        <w:rPr>
          <w:b/>
          <w:bCs/>
          <w:color w:val="242424"/>
          <w:sz w:val="24"/>
          <w:szCs w:val="24"/>
          <w:shd w:val="clear" w:color="auto" w:fill="FFFFFF"/>
        </w:rPr>
        <w:t>Get the best of stress</w:t>
      </w:r>
    </w:p>
    <w:p w14:paraId="49AEA031" w14:textId="77777777" w:rsidR="0059409F" w:rsidRPr="0059409F" w:rsidRDefault="0059409F" w:rsidP="0059409F">
      <w:pPr>
        <w:ind w:left="720"/>
        <w:rPr>
          <w:rFonts w:eastAsiaTheme="minorHAnsi"/>
          <w:color w:val="000000"/>
          <w:sz w:val="24"/>
          <w:szCs w:val="24"/>
          <w:lang w:val="en-GB"/>
        </w:rPr>
      </w:pPr>
      <w:r w:rsidRPr="0059409F">
        <w:rPr>
          <w:color w:val="000000"/>
          <w:sz w:val="24"/>
          <w:szCs w:val="24"/>
          <w:lang w:val="en-GB"/>
        </w:rPr>
        <w:t>In this training, participants will get an overview of stress basics as well as practical suggestions for coping with stressful situations, like in the workplace. The concept of stress hardiness is also introduced as a focus for healthy stress management. In addition, attendees will get tools to help them dial down stress and better understand personal and organizational aspects of stress.</w:t>
      </w:r>
      <w:r w:rsidRPr="0059409F">
        <w:rPr>
          <w:color w:val="000000"/>
          <w:sz w:val="24"/>
          <w:szCs w:val="24"/>
          <w:lang w:val="en-GB"/>
        </w:rPr>
        <w:br/>
      </w:r>
      <w:r w:rsidRPr="0059409F">
        <w:rPr>
          <w:color w:val="000000"/>
          <w:sz w:val="24"/>
          <w:szCs w:val="24"/>
          <w:lang w:val="en-GB"/>
        </w:rPr>
        <w:br/>
        <w:t>Participants will:</w:t>
      </w:r>
    </w:p>
    <w:p w14:paraId="4B444281" w14:textId="77777777" w:rsidR="0059409F" w:rsidRPr="0059409F" w:rsidRDefault="0059409F" w:rsidP="0059409F">
      <w:pPr>
        <w:ind w:left="720"/>
        <w:rPr>
          <w:color w:val="000000"/>
          <w:sz w:val="24"/>
          <w:szCs w:val="24"/>
          <w:lang w:val="en-GB"/>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sidRPr="0059409F">
        <w:rPr>
          <w:rFonts w:eastAsia="Times New Roman"/>
          <w:color w:val="000000"/>
          <w:sz w:val="24"/>
          <w:szCs w:val="24"/>
        </w:rPr>
        <w:t>Learn ways to respond to stress differently</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sidRPr="0059409F">
        <w:rPr>
          <w:rFonts w:eastAsia="Times New Roman"/>
          <w:color w:val="000000"/>
          <w:sz w:val="24"/>
          <w:szCs w:val="24"/>
        </w:rPr>
        <w:t xml:space="preserve">Apply several stress management techniques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sidRPr="0059409F">
        <w:rPr>
          <w:rFonts w:eastAsia="Times New Roman"/>
          <w:color w:val="000000"/>
          <w:sz w:val="24"/>
          <w:szCs w:val="24"/>
        </w:rPr>
        <w:t>Identify common sources of stress and our reactions to it</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rPr>
        <w:t xml:space="preserve">Register for a live </w:t>
      </w:r>
      <w:r w:rsidR="0063658C">
        <w:rPr>
          <w:szCs w:val="22"/>
        </w:rPr>
        <w:t xml:space="preserve">1-hour </w:t>
      </w:r>
      <w:r>
        <w:rPr>
          <w:szCs w:val="22"/>
        </w:rPr>
        <w:t>training session or use the on-demand option to watch the training when it’s convenient for you</w:t>
      </w:r>
      <w:r w:rsidR="00430445">
        <w:rPr>
          <w:szCs w:val="22"/>
        </w:rPr>
        <w:t xml:space="preserve">. </w:t>
      </w:r>
      <w:r w:rsidR="009B275C" w:rsidRPr="00430445">
        <w:rPr>
          <w:szCs w:val="22"/>
        </w:rPr>
        <w:t>T</w:t>
      </w:r>
      <w:r w:rsidR="00A14437" w:rsidRPr="00430445">
        <w:rPr>
          <w:szCs w:val="22"/>
        </w:rPr>
        <w:t>raining options are delivered in English</w:t>
      </w:r>
      <w:r w:rsidR="009B275C" w:rsidRPr="00430445">
        <w:rPr>
          <w:szCs w:val="22"/>
        </w:rPr>
        <w:t xml:space="preserve"> and available globally</w:t>
      </w:r>
      <w:r w:rsidR="00A14437" w:rsidRPr="00430445">
        <w:rPr>
          <w:szCs w:val="22"/>
        </w:rPr>
        <w:t>.</w:t>
      </w:r>
      <w:r w:rsidR="00A14437">
        <w:rPr>
          <w:szCs w:val="22"/>
        </w:rPr>
        <w:t xml:space="preserve">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sidRPr="003E7D03">
              <w:rPr>
                <w:b/>
                <w:sz w:val="28"/>
                <w:szCs w:val="18"/>
              </w:rPr>
              <w:t>Recorded session</w:t>
            </w:r>
            <w:r w:rsidR="00D72FA1" w:rsidRPr="003E7D03">
              <w:rPr>
                <w:b/>
                <w:sz w:val="28"/>
                <w:szCs w:val="18"/>
              </w:rPr>
              <w:t>s</w:t>
            </w:r>
          </w:p>
          <w:p w14:paraId="36AD01BC" w14:textId="1DCC1659" w:rsidR="00466541" w:rsidRPr="003E7D03" w:rsidRDefault="00466541" w:rsidP="00466541">
            <w:pPr>
              <w:spacing w:before="95"/>
              <w:jc w:val="center"/>
              <w:rPr>
                <w:color w:val="10253F"/>
                <w:sz w:val="20"/>
                <w:szCs w:val="20"/>
                <w:lang w:val="en-GB"/>
              </w:rPr>
            </w:pPr>
            <w:r w:rsidRPr="003E7D03">
              <w:rPr>
                <w:color w:val="10253F"/>
                <w:sz w:val="20"/>
                <w:szCs w:val="20"/>
                <w:lang w:val="en-GB"/>
              </w:rPr>
              <w:t>On demand</w:t>
            </w:r>
          </w:p>
          <w:p w14:paraId="39821871" w14:textId="22EC5DA1" w:rsidR="006C5610" w:rsidRPr="003E7D03" w:rsidRDefault="006C5610" w:rsidP="00466541">
            <w:pPr>
              <w:spacing w:before="95"/>
              <w:jc w:val="center"/>
              <w:rPr>
                <w:color w:val="10253F"/>
                <w:sz w:val="20"/>
                <w:szCs w:val="20"/>
                <w:lang w:val="en-GB"/>
              </w:rPr>
            </w:pPr>
            <w:r w:rsidRPr="003E7D03">
              <w:rPr>
                <w:color w:val="10253F"/>
                <w:sz w:val="20"/>
                <w:szCs w:val="20"/>
                <w:lang w:val="en-GB"/>
              </w:rPr>
              <w:t>(no Q&amp;A)</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B3347A" w:rsidP="00466541">
            <w:pPr>
              <w:spacing w:before="95"/>
              <w:jc w:val="center"/>
              <w:rPr>
                <w:rStyle w:val="Hyperlink"/>
                <w:b/>
                <w:sz w:val="28"/>
                <w:szCs w:val="18"/>
              </w:rPr>
            </w:pPr>
            <w:hyperlink r:id="rId7" w:history="1">
              <w:r w:rsidR="005E614A" w:rsidRPr="0059409F">
                <w:rPr>
                  <w:rStyle w:val="Hyperlink"/>
                  <w:b/>
                  <w:sz w:val="28"/>
                  <w:szCs w:val="18"/>
                </w:rPr>
                <w:t>Watch now</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C10F57" w:rsidRDefault="0063658C" w:rsidP="00466541">
            <w:pPr>
              <w:spacing w:before="95"/>
              <w:jc w:val="center"/>
              <w:rPr>
                <w:rStyle w:val="Hyperlink"/>
                <w:b/>
                <w:color w:val="auto"/>
                <w:sz w:val="28"/>
                <w:szCs w:val="18"/>
                <w:u w:val="none"/>
              </w:rPr>
            </w:pPr>
            <w:r w:rsidRPr="00C10F57">
              <w:rPr>
                <w:rStyle w:val="Hyperlink"/>
                <w:b/>
                <w:color w:val="auto"/>
                <w:sz w:val="28"/>
                <w:szCs w:val="18"/>
                <w:u w:val="none"/>
              </w:rPr>
              <w:t>Short on time?</w:t>
            </w:r>
          </w:p>
          <w:p w14:paraId="06167B9B" w14:textId="12B0E2FC" w:rsidR="00D72FA1" w:rsidRPr="003E7D03" w:rsidRDefault="005E614A" w:rsidP="00466541">
            <w:pPr>
              <w:spacing w:before="95"/>
              <w:jc w:val="center"/>
              <w:rPr>
                <w:b/>
                <w:sz w:val="28"/>
                <w:szCs w:val="18"/>
              </w:rPr>
            </w:pPr>
            <w:r w:rsidRPr="003E7D03">
              <w:rPr>
                <w:b/>
                <w:sz w:val="28"/>
                <w:szCs w:val="18"/>
              </w:rPr>
              <w:t xml:space="preserve">Watch the 10-minute summary </w:t>
            </w:r>
            <w:hyperlink r:id="rId8" w:history="1">
              <w:r w:rsidRPr="0059409F">
                <w:rPr>
                  <w:rStyle w:val="Hyperlink"/>
                  <w:b/>
                  <w:sz w:val="28"/>
                  <w:szCs w:val="18"/>
                </w:rPr>
                <w:t>here</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sz w:val="28"/>
                <w:szCs w:val="18"/>
              </w:rPr>
              <w:t>17 April</w:t>
            </w:r>
          </w:p>
          <w:p w14:paraId="62F064B3" w14:textId="77777777" w:rsidR="00B3347A" w:rsidRPr="003E7D03" w:rsidRDefault="00B3347A" w:rsidP="00B3347A">
            <w:pPr>
              <w:spacing w:before="95"/>
              <w:jc w:val="center"/>
              <w:rPr>
                <w:color w:val="10253F"/>
                <w:sz w:val="20"/>
                <w:szCs w:val="20"/>
                <w:lang w:val="en-GB"/>
              </w:rPr>
            </w:pPr>
            <w:r>
              <w:rPr>
                <w:color w:val="10253F"/>
                <w:sz w:val="20"/>
                <w:szCs w:val="20"/>
                <w:lang w:val="en-GB"/>
              </w:rPr>
              <w:t>07:00am</w:t>
            </w:r>
            <w:r w:rsidRPr="003E7D03">
              <w:rPr>
                <w:color w:val="10253F"/>
                <w:sz w:val="20"/>
                <w:szCs w:val="20"/>
                <w:lang w:val="en-GB"/>
              </w:rPr>
              <w:t>-</w:t>
            </w:r>
            <w:r>
              <w:rPr>
                <w:color w:val="10253F"/>
                <w:sz w:val="20"/>
                <w:szCs w:val="20"/>
                <w:lang w:val="en-GB"/>
              </w:rPr>
              <w:t>8:00am CD</w:t>
            </w:r>
            <w:r w:rsidRPr="003E7D03">
              <w:rPr>
                <w:color w:val="10253F"/>
                <w:sz w:val="20"/>
                <w:szCs w:val="20"/>
                <w:lang w:val="en-GB"/>
              </w:rPr>
              <w:t>T</w:t>
            </w:r>
          </w:p>
          <w:p w14:paraId="28F4B4C1" w14:textId="1ECFC24E" w:rsidR="00A5499F" w:rsidRPr="003E7D03" w:rsidRDefault="00A5499F" w:rsidP="00466541">
            <w:pPr>
              <w:spacing w:before="95"/>
              <w:jc w:val="center"/>
              <w:rPr>
                <w:color w:val="10253F"/>
                <w:sz w:val="20"/>
                <w:szCs w:val="20"/>
                <w:lang w:val="en-GB"/>
              </w:rPr>
            </w:pPr>
            <w:r w:rsidRPr="003E7D03">
              <w:rPr>
                <w:color w:val="10253F"/>
                <w:sz w:val="20"/>
                <w:szCs w:val="20"/>
                <w:lang w:val="en-GB"/>
              </w:rPr>
              <w:t>(with Q&amp;A)</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B3347A" w:rsidP="00466541">
            <w:pPr>
              <w:spacing w:before="95"/>
              <w:jc w:val="center"/>
              <w:rPr>
                <w:b/>
                <w:sz w:val="28"/>
                <w:szCs w:val="18"/>
              </w:rPr>
            </w:pPr>
            <w:hyperlink r:id="rId9" w:history="1">
              <w:r w:rsidR="00466541" w:rsidRPr="0059409F">
                <w:rPr>
                  <w:rStyle w:val="Hyperlink"/>
                  <w:b/>
                  <w:sz w:val="28"/>
                  <w:szCs w:val="18"/>
                </w:rPr>
                <w:t>Register now</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sz w:val="28"/>
                <w:szCs w:val="18"/>
              </w:rPr>
              <w:t>1</w:t>
            </w:r>
            <w:r w:rsidR="0059409F">
              <w:rPr>
                <w:b/>
                <w:sz w:val="28"/>
                <w:szCs w:val="18"/>
              </w:rPr>
              <w:t>9</w:t>
            </w:r>
            <w:r w:rsidR="00466541" w:rsidRPr="003E7D03">
              <w:rPr>
                <w:b/>
                <w:sz w:val="28"/>
                <w:szCs w:val="18"/>
              </w:rPr>
              <w:t xml:space="preserve"> </w:t>
            </w:r>
            <w:r w:rsidR="0059409F">
              <w:rPr>
                <w:b/>
                <w:sz w:val="28"/>
                <w:szCs w:val="18"/>
              </w:rPr>
              <w:t>April</w:t>
            </w:r>
          </w:p>
          <w:p w14:paraId="2299CD86" w14:textId="77777777" w:rsidR="00B3347A" w:rsidRPr="003E7D03" w:rsidRDefault="00B3347A" w:rsidP="00B3347A">
            <w:pPr>
              <w:shd w:val="clear" w:color="auto" w:fill="FBF9F4"/>
              <w:spacing w:before="95"/>
              <w:jc w:val="center"/>
              <w:rPr>
                <w:color w:val="10253F"/>
                <w:sz w:val="20"/>
                <w:szCs w:val="20"/>
                <w:shd w:val="clear" w:color="auto" w:fill="FFFFFF"/>
              </w:rPr>
            </w:pPr>
            <w:r>
              <w:rPr>
                <w:color w:val="10253F"/>
                <w:sz w:val="20"/>
                <w:szCs w:val="20"/>
                <w:shd w:val="clear" w:color="auto" w:fill="FBF9F4"/>
              </w:rPr>
              <w:t>01:00am -02:00am</w:t>
            </w:r>
            <w:r w:rsidRPr="003E7D03">
              <w:rPr>
                <w:color w:val="10253F"/>
                <w:sz w:val="20"/>
                <w:szCs w:val="20"/>
                <w:shd w:val="clear" w:color="auto" w:fill="FBF9F4"/>
              </w:rPr>
              <w:t xml:space="preserve"> </w:t>
            </w:r>
            <w:r>
              <w:rPr>
                <w:color w:val="10253F"/>
                <w:sz w:val="20"/>
                <w:szCs w:val="20"/>
                <w:shd w:val="clear" w:color="auto" w:fill="FBF9F4"/>
              </w:rPr>
              <w:t>CD</w:t>
            </w:r>
            <w:r w:rsidRPr="003E7D03">
              <w:rPr>
                <w:color w:val="10253F"/>
                <w:sz w:val="20"/>
                <w:szCs w:val="20"/>
                <w:shd w:val="clear" w:color="auto" w:fill="FBF9F4"/>
              </w:rPr>
              <w:t>T</w:t>
            </w:r>
          </w:p>
          <w:p w14:paraId="720960DD" w14:textId="77777777" w:rsidR="00A5499F" w:rsidRPr="003E7D03" w:rsidRDefault="00A5499F" w:rsidP="00A5499F">
            <w:pPr>
              <w:spacing w:before="95"/>
              <w:jc w:val="center"/>
              <w:rPr>
                <w:color w:val="10253F"/>
                <w:sz w:val="20"/>
                <w:szCs w:val="20"/>
                <w:lang w:val="en-GB"/>
              </w:rPr>
            </w:pPr>
            <w:r w:rsidRPr="003E7D03">
              <w:rPr>
                <w:color w:val="10253F"/>
                <w:sz w:val="20"/>
                <w:szCs w:val="20"/>
                <w:lang w:val="en-GB"/>
              </w:rPr>
              <w:t>(with Q&amp;A)</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B3347A" w:rsidP="00466541">
            <w:pPr>
              <w:spacing w:before="95"/>
              <w:jc w:val="center"/>
              <w:rPr>
                <w:b/>
                <w:sz w:val="28"/>
                <w:szCs w:val="18"/>
              </w:rPr>
            </w:pPr>
            <w:hyperlink r:id="rId10" w:history="1">
              <w:r w:rsidR="00466541" w:rsidRPr="0059409F">
                <w:rPr>
                  <w:rStyle w:val="Hyperlink"/>
                  <w:b/>
                  <w:sz w:val="28"/>
                  <w:szCs w:val="18"/>
                </w:rPr>
                <w:t>Register now</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sz w:val="28"/>
                <w:szCs w:val="18"/>
              </w:rPr>
              <w:t>20 April</w:t>
            </w:r>
          </w:p>
          <w:p w14:paraId="4810EE4B" w14:textId="77777777" w:rsidR="00B3347A" w:rsidRPr="003E7D03" w:rsidRDefault="00B3347A" w:rsidP="00B3347A">
            <w:pPr>
              <w:shd w:val="clear" w:color="auto" w:fill="FBF9F4"/>
              <w:spacing w:before="95"/>
              <w:jc w:val="center"/>
              <w:rPr>
                <w:color w:val="10253F"/>
                <w:sz w:val="20"/>
                <w:szCs w:val="20"/>
                <w:shd w:val="clear" w:color="auto" w:fill="FFFFFF"/>
              </w:rPr>
            </w:pPr>
            <w:r>
              <w:rPr>
                <w:color w:val="10253F"/>
                <w:sz w:val="20"/>
                <w:szCs w:val="20"/>
                <w:shd w:val="clear" w:color="auto" w:fill="FBF9F4"/>
              </w:rPr>
              <w:t>11:00 am</w:t>
            </w:r>
            <w:r w:rsidRPr="003E7D03">
              <w:rPr>
                <w:color w:val="10253F"/>
                <w:sz w:val="20"/>
                <w:szCs w:val="20"/>
                <w:shd w:val="clear" w:color="auto" w:fill="FBF9F4"/>
              </w:rPr>
              <w:t>-</w:t>
            </w:r>
            <w:r>
              <w:rPr>
                <w:color w:val="10253F"/>
                <w:sz w:val="20"/>
                <w:szCs w:val="20"/>
                <w:shd w:val="clear" w:color="auto" w:fill="FBF9F4"/>
              </w:rPr>
              <w:t>12:00pm</w:t>
            </w:r>
            <w:r w:rsidRPr="003E7D03">
              <w:rPr>
                <w:color w:val="10253F"/>
                <w:sz w:val="20"/>
                <w:szCs w:val="20"/>
                <w:shd w:val="clear" w:color="auto" w:fill="FBF9F4"/>
              </w:rPr>
              <w:t xml:space="preserve"> </w:t>
            </w:r>
            <w:r>
              <w:rPr>
                <w:color w:val="10253F"/>
                <w:sz w:val="20"/>
                <w:szCs w:val="20"/>
                <w:shd w:val="clear" w:color="auto" w:fill="FBF9F4"/>
              </w:rPr>
              <w:t>CD</w:t>
            </w:r>
            <w:r w:rsidRPr="003E7D03">
              <w:rPr>
                <w:color w:val="10253F"/>
                <w:sz w:val="20"/>
                <w:szCs w:val="20"/>
                <w:shd w:val="clear" w:color="auto" w:fill="FBF9F4"/>
              </w:rPr>
              <w:t>T</w:t>
            </w:r>
          </w:p>
          <w:p w14:paraId="5C5B71C9" w14:textId="77777777" w:rsidR="00A5499F" w:rsidRPr="003E7D03" w:rsidRDefault="00A5499F" w:rsidP="00A5499F">
            <w:pPr>
              <w:spacing w:before="95"/>
              <w:jc w:val="center"/>
              <w:rPr>
                <w:color w:val="10253F"/>
                <w:sz w:val="20"/>
                <w:szCs w:val="20"/>
                <w:lang w:val="en-GB"/>
              </w:rPr>
            </w:pPr>
            <w:r w:rsidRPr="003E7D03">
              <w:rPr>
                <w:color w:val="10253F"/>
                <w:sz w:val="20"/>
                <w:szCs w:val="20"/>
                <w:lang w:val="en-GB"/>
              </w:rPr>
              <w:t>(with Q&amp;A)</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B3347A" w:rsidP="00466541">
            <w:pPr>
              <w:spacing w:before="95"/>
              <w:jc w:val="center"/>
              <w:rPr>
                <w:b/>
                <w:sz w:val="28"/>
                <w:szCs w:val="18"/>
              </w:rPr>
            </w:pPr>
            <w:hyperlink r:id="rId11" w:history="1">
              <w:r w:rsidR="00466541" w:rsidRPr="0059409F">
                <w:rPr>
                  <w:rStyle w:val="Hyperlink"/>
                  <w:b/>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sz w:val="20"/>
        </w:rPr>
        <w:tab/>
      </w:r>
    </w:p>
    <w:p w14:paraId="100C297B" w14:textId="59253495" w:rsidR="006343FB" w:rsidRPr="006343FB" w:rsidRDefault="006343FB" w:rsidP="007B3D44">
      <w:pPr>
        <w:pStyle w:val="BodyText"/>
        <w:spacing w:before="10"/>
        <w:ind w:left="720"/>
        <w:rPr>
          <w:b/>
          <w:szCs w:val="32"/>
        </w:rPr>
      </w:pPr>
      <w:r w:rsidRPr="006343FB">
        <w:rPr>
          <w:b/>
          <w:szCs w:val="32"/>
        </w:rPr>
        <w:t>Space is limited for the live training session options, so advance registration is</w:t>
      </w:r>
      <w:r w:rsidR="007B3D44">
        <w:rPr>
          <w:b/>
          <w:szCs w:val="32"/>
        </w:rPr>
        <w:t xml:space="preserve"> </w:t>
      </w:r>
      <w:r w:rsidRPr="006343FB">
        <w:rPr>
          <w:b/>
          <w:szCs w:val="32"/>
        </w:rPr>
        <w:t xml:space="preserve">required.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27D1CF01" w:rsidR="005E614A" w:rsidRPr="006D195E" w:rsidRDefault="005E614A" w:rsidP="005E614A">
                            <w:pPr>
                              <w:pStyle w:val="Heading2"/>
                              <w:spacing w:before="212"/>
                              <w:rPr>
                                <w:b/>
                                <w:bCs/>
                                <w:color w:val="002677"/>
                              </w:rPr>
                            </w:pPr>
                            <w:r>
                              <w:rPr>
                                <w:color w:val="002677"/>
                              </w:rPr>
                              <w:t xml:space="preserve">Next month’s training will </w:t>
                            </w:r>
                            <w:r w:rsidRPr="00EB3EA3">
                              <w:rPr>
                                <w:color w:val="002677"/>
                              </w:rPr>
                              <w:t xml:space="preserve">focus on </w:t>
                            </w:r>
                            <w:r w:rsidR="00227E53">
                              <w:rPr>
                                <w:color w:val="002677"/>
                              </w:rPr>
                              <w:t>supporting yourself and others with anxiety</w:t>
                            </w:r>
                            <w:r w:rsidR="002E5D95">
                              <w:rPr>
                                <w:color w:val="002677"/>
                              </w:rPr>
                              <w:t xml:space="preserve">. </w:t>
                            </w:r>
                            <w:r>
                              <w:rPr>
                                <w:color w:val="002677"/>
                              </w:rPr>
                              <w:t xml:space="preserve">Keep an eye out for registration links to join a live session or use the on-demand option to watch when it’s convenient for you.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27D1CF01" w:rsidR="005E614A" w:rsidRPr="006D195E" w:rsidRDefault="005E614A" w:rsidP="005E614A">
                      <w:pPr>
                        <w:pStyle w:val="Heading2"/>
                        <w:spacing w:before="212"/>
                        <w:rPr>
                          <w:b/>
                          <w:bCs/>
                          <w:color w:val="002677"/>
                        </w:rPr>
                      </w:pPr>
                      <w:r>
                        <w:rPr>
                          <w:color w:val="002677"/>
                        </w:rPr>
                        <w:t xml:space="preserve">Next month’s training will </w:t>
                      </w:r>
                      <w:r w:rsidRPr="00EB3EA3">
                        <w:rPr>
                          <w:color w:val="002677"/>
                        </w:rPr>
                        <w:t xml:space="preserve">focus on </w:t>
                      </w:r>
                      <w:r w:rsidR="00227E53">
                        <w:rPr>
                          <w:color w:val="002677"/>
                        </w:rPr>
                        <w:t>supporting yourself and others with anxiety</w:t>
                      </w:r>
                      <w:r w:rsidR="002E5D95">
                        <w:rPr>
                          <w:color w:val="002677"/>
                        </w:rPr>
                        <w:t xml:space="preserve">. </w:t>
                      </w:r>
                      <w:r>
                        <w:rPr>
                          <w:color w:val="002677"/>
                        </w:rPr>
                        <w:t xml:space="preserve">Keep an eye out for registration links to join a live session or use the on-demand option to watch when it’s convenient for you. </w:t>
                      </w:r>
                    </w:p>
                    <w:p w14:paraId="73C37525" w14:textId="77777777" w:rsidR="00FF2F0A" w:rsidRDefault="00FF2F0A" w:rsidP="00FF2F0A">
                      <w:pPr>
                        <w:jc w:val="center"/>
                      </w:pPr>
                    </w:p>
                  </w:txbxContent>
                </v:textbox>
                <w10:wrap anchorx="margin"/>
              </v:rect>
            </w:pict>
          </mc:Fallback>
        </mc:AlternateContent>
      </w:r>
      <w:r w:rsidR="006343FB">
        <w:rPr>
          <w:sz w:val="20"/>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color w:val="FFFFFF"/>
          <w:sz w:val="24"/>
        </w:rPr>
        <w:t xml:space="preserve">Get </w:t>
      </w:r>
      <w:r>
        <w:rPr>
          <w:b/>
          <w:color w:val="FFFFFF"/>
          <w:spacing w:val="-2"/>
          <w:sz w:val="24"/>
        </w:rPr>
        <w:t>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sidRPr="00267C32">
        <w:rPr>
          <w:sz w:val="16"/>
          <w:szCs w:val="16"/>
        </w:rPr>
        <w:t xml:space="preserve">This program should not be used for emergency or urgent care needs. In an emergency, call 911 if you are in the United States, the local emergency services phone number if you are outside the United States, or go to the nearest ambulatory and emergency room facility.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program and all its components, in particular services to family members below the age of 16, may not be available in all locations and is subject to change without prior notice.  Experience and/or educational levels of Employee Assistance Program resources may vary based on contract requirements or country regulatory requirements Coverage exclusions and limitations may apply.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sidRPr="007B3D44">
        <w:rPr>
          <w:sz w:val="16"/>
          <w:szCs w:val="16"/>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0894791">
    <w:abstractNumId w:val="2"/>
  </w:num>
  <w:num w:numId="2" w16cid:durableId="1986469556">
    <w:abstractNumId w:val="1"/>
  </w:num>
  <w:num w:numId="3" w16cid:durableId="492336232">
    <w:abstractNumId w:val="3"/>
  </w:num>
  <w:num w:numId="4" w16cid:durableId="778724701">
    <w:abstractNumId w:val="0"/>
  </w:num>
  <w:num w:numId="5" w16cid:durableId="98915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27E53"/>
    <w:rsid w:val="00251D49"/>
    <w:rsid w:val="0026580D"/>
    <w:rsid w:val="00267C32"/>
    <w:rsid w:val="002E5D95"/>
    <w:rsid w:val="003857C0"/>
    <w:rsid w:val="003E0F98"/>
    <w:rsid w:val="003E714A"/>
    <w:rsid w:val="003E7D03"/>
    <w:rsid w:val="00430445"/>
    <w:rsid w:val="00446E4A"/>
    <w:rsid w:val="00466541"/>
    <w:rsid w:val="004A1D65"/>
    <w:rsid w:val="004F3E6D"/>
    <w:rsid w:val="00527E9F"/>
    <w:rsid w:val="0059409F"/>
    <w:rsid w:val="005A4C8C"/>
    <w:rsid w:val="005E614A"/>
    <w:rsid w:val="005E78A1"/>
    <w:rsid w:val="0062741C"/>
    <w:rsid w:val="006343FB"/>
    <w:rsid w:val="0063658C"/>
    <w:rsid w:val="006C5610"/>
    <w:rsid w:val="006D195E"/>
    <w:rsid w:val="007164B8"/>
    <w:rsid w:val="007B3D44"/>
    <w:rsid w:val="00807511"/>
    <w:rsid w:val="00826755"/>
    <w:rsid w:val="00827030"/>
    <w:rsid w:val="008779F0"/>
    <w:rsid w:val="008D2A5D"/>
    <w:rsid w:val="008E3095"/>
    <w:rsid w:val="00910037"/>
    <w:rsid w:val="009B275C"/>
    <w:rsid w:val="009C2C25"/>
    <w:rsid w:val="00A14437"/>
    <w:rsid w:val="00A476AF"/>
    <w:rsid w:val="00A5499F"/>
    <w:rsid w:val="00A62755"/>
    <w:rsid w:val="00B3347A"/>
    <w:rsid w:val="00B47568"/>
    <w:rsid w:val="00B8751C"/>
    <w:rsid w:val="00BE0296"/>
    <w:rsid w:val="00C10F57"/>
    <w:rsid w:val="00C46778"/>
    <w:rsid w:val="00CE6430"/>
    <w:rsid w:val="00D72FA1"/>
    <w:rsid w:val="00E244A5"/>
    <w:rsid w:val="00E4588F"/>
    <w:rsid w:val="00E94FD2"/>
    <w:rsid w:val="00EA2D50"/>
    <w:rsid w:val="00EA4D6E"/>
    <w:rsid w:val="00EA4F61"/>
    <w:rsid w:val="00EB3EA3"/>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13</cp:revision>
  <dcterms:created xsi:type="dcterms:W3CDTF">2023-02-08T18:11:00Z</dcterms:created>
  <dcterms:modified xsi:type="dcterms:W3CDTF">2023-03-28T18:34:00Z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