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lang w:val="es-MX"/>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lang w:val="es-MX"/>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8"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Pr="00CB36A0" w:rsidRDefault="00827030">
                            <w:pPr>
                              <w:spacing w:line="863" w:lineRule="exact"/>
                              <w:rPr>
                                <w:b/>
                                <w:sz w:val="78"/>
                                <w:lang w:val="es-ES"/>
                              </w:rPr>
                            </w:pPr>
                            <w:r>
                              <w:rPr>
                                <w:b/>
                                <w:bCs/>
                                <w:color w:val="002677"/>
                                <w:sz w:val="36"/>
                                <w:szCs w:val="36"/>
                                <w:lang w:val="es-MX"/>
                              </w:rPr>
                              <w:t>Capacitación para miembros:</w:t>
                            </w:r>
                            <w:r>
                              <w:rPr>
                                <w:color w:val="002677"/>
                                <w:sz w:val="78"/>
                                <w:lang w:val="es-MX"/>
                              </w:rPr>
                              <w:br/>
                            </w:r>
                            <w:r>
                              <w:rPr>
                                <w:b/>
                                <w:bCs/>
                                <w:color w:val="002677"/>
                                <w:sz w:val="78"/>
                                <w:lang w:val="es-MX"/>
                              </w:rPr>
                              <w:t>La paternidad en un mundo en constante cambio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Pr="00CB36A0" w:rsidRDefault="00827030">
                      <w:pPr>
                        <w:spacing w:line="863" w:lineRule="exact"/>
                        <w:rPr>
                          <w:b/>
                          <w:sz w:val="78"/>
                          <w:lang w:val="es-ES"/>
                        </w:rPr>
                      </w:pPr>
                      <w:r>
                        <w:rPr>
                          <w:b/>
                          <w:bCs/>
                          <w:color w:val="002677"/>
                          <w:sz w:val="36"/>
                          <w:szCs w:val="36"/>
                          <w:lang w:val="es-MX"/>
                        </w:rPr>
                        <w:t>Capacitación para miembros:</w:t>
                      </w:r>
                      <w:r>
                        <w:rPr>
                          <w:color w:val="002677"/>
                          <w:sz w:val="78"/>
                          <w:lang w:val="es-MX"/>
                        </w:rPr>
                        <w:br/>
                      </w:r>
                      <w:r>
                        <w:rPr>
                          <w:b/>
                          <w:bCs/>
                          <w:color w:val="002677"/>
                          <w:sz w:val="78"/>
                          <w:lang w:val="es-MX"/>
                        </w:rPr>
                        <w:t>La paternidad en un mundo en constante cambio</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Pr="00CB36A0" w:rsidRDefault="006D195E" w:rsidP="006D195E">
      <w:pPr>
        <w:pStyle w:val="BodyText"/>
        <w:ind w:firstLine="720"/>
        <w:rPr>
          <w:b/>
          <w:color w:val="002677"/>
          <w:sz w:val="34"/>
          <w:szCs w:val="22"/>
          <w:lang w:val="es-ES"/>
        </w:rPr>
      </w:pPr>
      <w:r>
        <w:rPr>
          <w:b/>
          <w:bCs/>
          <w:color w:val="002677"/>
          <w:sz w:val="34"/>
          <w:szCs w:val="22"/>
          <w:lang w:val="es-MX"/>
        </w:rPr>
        <w:t>Curso destacado de febrero</w:t>
      </w:r>
    </w:p>
    <w:p w14:paraId="1F126A32" w14:textId="2080C3AD" w:rsidR="006D195E" w:rsidRPr="00CB36A0" w:rsidRDefault="006D195E" w:rsidP="006D195E">
      <w:pPr>
        <w:pStyle w:val="BodyText"/>
        <w:ind w:firstLine="720"/>
        <w:rPr>
          <w:b/>
          <w:color w:val="002677"/>
          <w:sz w:val="34"/>
          <w:szCs w:val="22"/>
          <w:lang w:val="es-ES"/>
        </w:rPr>
      </w:pPr>
    </w:p>
    <w:p w14:paraId="265679AC" w14:textId="2CFA8DEE" w:rsidR="006D195E" w:rsidRPr="00CB36A0" w:rsidRDefault="006D195E" w:rsidP="006D195E">
      <w:pPr>
        <w:pStyle w:val="BodyText"/>
        <w:ind w:left="720"/>
        <w:rPr>
          <w:b/>
          <w:bCs/>
          <w:szCs w:val="22"/>
          <w:lang w:val="es-ES"/>
        </w:rPr>
      </w:pPr>
      <w:r>
        <w:rPr>
          <w:b/>
          <w:bCs/>
          <w:szCs w:val="22"/>
          <w:lang w:val="es-MX"/>
        </w:rPr>
        <w:t xml:space="preserve">La paternidad en un mundo en constante cambio </w:t>
      </w:r>
    </w:p>
    <w:p w14:paraId="1F1DEEF8" w14:textId="4A15186A" w:rsidR="006D195E" w:rsidRPr="00CB36A0" w:rsidRDefault="006D195E" w:rsidP="00A14437">
      <w:pPr>
        <w:pStyle w:val="BodyText"/>
        <w:ind w:left="720" w:right="600"/>
        <w:rPr>
          <w:szCs w:val="22"/>
          <w:lang w:val="es-ES"/>
        </w:rPr>
      </w:pPr>
      <w:r>
        <w:rPr>
          <w:szCs w:val="22"/>
          <w:lang w:val="es-MX"/>
        </w:rPr>
        <w:t>Ante los acontecimientos mundiales, la crianza de los hijos puede estar llena de retos adicionales. En esta sesión, recogeremos algunas de las inquietudes más comunes de los padres del mundo moderno, tales como la seguridad en Internet para los niños y los jóvenes. Esta presentación contiene información práctica sobre la crianza en un mundo en constante cambio y la manera de ayudar a que los niños tengan éxito, aun en los tiempos difíciles en que vivimos.</w:t>
      </w:r>
    </w:p>
    <w:p w14:paraId="2ED3C60C" w14:textId="77777777" w:rsidR="006D195E" w:rsidRPr="00CB36A0" w:rsidRDefault="006D195E" w:rsidP="006D195E">
      <w:pPr>
        <w:pStyle w:val="BodyText"/>
        <w:ind w:firstLine="720"/>
        <w:rPr>
          <w:szCs w:val="22"/>
          <w:lang w:val="es-ES"/>
        </w:rPr>
      </w:pPr>
    </w:p>
    <w:p w14:paraId="5A656627" w14:textId="34655752" w:rsidR="006D195E" w:rsidRPr="006D195E" w:rsidRDefault="006D195E" w:rsidP="006D195E">
      <w:pPr>
        <w:pStyle w:val="BodyText"/>
        <w:ind w:firstLine="720"/>
        <w:rPr>
          <w:szCs w:val="22"/>
        </w:rPr>
      </w:pPr>
      <w:r>
        <w:rPr>
          <w:szCs w:val="22"/>
          <w:lang w:val="es-MX"/>
        </w:rPr>
        <w:t>Los participantes:</w:t>
      </w:r>
    </w:p>
    <w:p w14:paraId="7F0CB9A2" w14:textId="295E6BAA" w:rsidR="006D195E" w:rsidRPr="00CB36A0" w:rsidRDefault="006D195E" w:rsidP="006D195E">
      <w:pPr>
        <w:pStyle w:val="BodyText"/>
        <w:numPr>
          <w:ilvl w:val="0"/>
          <w:numId w:val="3"/>
        </w:numPr>
        <w:ind w:hanging="360"/>
        <w:rPr>
          <w:szCs w:val="22"/>
          <w:lang w:val="es-ES"/>
        </w:rPr>
      </w:pPr>
      <w:r>
        <w:rPr>
          <w:szCs w:val="22"/>
          <w:lang w:val="es-MX"/>
        </w:rPr>
        <w:t xml:space="preserve">Entenderán las etapas del desarrollo infantil   </w:t>
      </w:r>
    </w:p>
    <w:p w14:paraId="263A8965" w14:textId="1B631E0B" w:rsidR="006D195E" w:rsidRPr="00CB36A0" w:rsidRDefault="006D195E" w:rsidP="006D195E">
      <w:pPr>
        <w:pStyle w:val="BodyText"/>
        <w:numPr>
          <w:ilvl w:val="0"/>
          <w:numId w:val="3"/>
        </w:numPr>
        <w:ind w:hanging="360"/>
        <w:rPr>
          <w:szCs w:val="22"/>
          <w:lang w:val="es-ES"/>
        </w:rPr>
      </w:pPr>
      <w:r>
        <w:rPr>
          <w:szCs w:val="22"/>
          <w:lang w:val="es-MX"/>
        </w:rPr>
        <w:t xml:space="preserve">Descubrirán cómo fomentar la resiliencia en niños y adolescentes  </w:t>
      </w:r>
    </w:p>
    <w:p w14:paraId="2EB59FD0" w14:textId="44844B16" w:rsidR="006D195E" w:rsidRPr="00CB36A0" w:rsidRDefault="006D195E" w:rsidP="006D195E">
      <w:pPr>
        <w:pStyle w:val="BodyText"/>
        <w:numPr>
          <w:ilvl w:val="0"/>
          <w:numId w:val="3"/>
        </w:numPr>
        <w:ind w:hanging="360"/>
        <w:rPr>
          <w:szCs w:val="22"/>
          <w:lang w:val="es-ES"/>
        </w:rPr>
      </w:pPr>
      <w:r>
        <w:rPr>
          <w:szCs w:val="22"/>
          <w:lang w:val="es-MX"/>
        </w:rPr>
        <w:t>Conversarán sobre cómo hablar con los niños sobre sucesos traumáticos o difíciles</w:t>
      </w:r>
    </w:p>
    <w:p w14:paraId="08C0CA47" w14:textId="146FB75B" w:rsidR="006D195E" w:rsidRPr="00CB36A0" w:rsidRDefault="006D195E" w:rsidP="006D195E">
      <w:pPr>
        <w:pStyle w:val="BodyText"/>
        <w:numPr>
          <w:ilvl w:val="0"/>
          <w:numId w:val="3"/>
        </w:numPr>
        <w:ind w:hanging="360"/>
        <w:rPr>
          <w:sz w:val="20"/>
          <w:lang w:val="es-ES"/>
        </w:rPr>
      </w:pPr>
      <w:r>
        <w:rPr>
          <w:szCs w:val="22"/>
          <w:lang w:val="es-MX"/>
        </w:rPr>
        <w:t xml:space="preserve">Identificarán las conductas que merecen atención y los momentos en que hay que pedir ayuda  </w:t>
      </w:r>
    </w:p>
    <w:p w14:paraId="1CD9CE17" w14:textId="6AC40C63" w:rsidR="006343FB" w:rsidRPr="00CB36A0" w:rsidRDefault="006343FB" w:rsidP="006343FB">
      <w:pPr>
        <w:pStyle w:val="BodyText"/>
        <w:ind w:left="720"/>
        <w:rPr>
          <w:szCs w:val="22"/>
          <w:lang w:val="es-ES"/>
        </w:rPr>
      </w:pPr>
    </w:p>
    <w:p w14:paraId="7E1C2F77" w14:textId="1A55F1F4" w:rsidR="006343FB" w:rsidRPr="00CB36A0" w:rsidRDefault="006343FB" w:rsidP="006343FB">
      <w:pPr>
        <w:pStyle w:val="BodyText"/>
        <w:ind w:left="720"/>
        <w:rPr>
          <w:szCs w:val="22"/>
          <w:lang w:val="es-ES"/>
        </w:rPr>
      </w:pPr>
    </w:p>
    <w:p w14:paraId="7F0CDAE7" w14:textId="77777777" w:rsidR="00E94FD2" w:rsidRPr="00CB36A0" w:rsidRDefault="00E94FD2">
      <w:pPr>
        <w:pStyle w:val="BodyText"/>
        <w:spacing w:before="10"/>
        <w:rPr>
          <w:b/>
          <w:sz w:val="17"/>
          <w:lang w:val="es-ES"/>
        </w:rPr>
      </w:pPr>
    </w:p>
    <w:p w14:paraId="6EF25CFE" w14:textId="554D602E" w:rsidR="00E94FD2" w:rsidRPr="00CB36A0" w:rsidRDefault="00E94FD2" w:rsidP="006343FB">
      <w:pPr>
        <w:pStyle w:val="BodyText"/>
        <w:spacing w:before="119"/>
        <w:rPr>
          <w:lang w:val="es-ES"/>
        </w:rPr>
      </w:pPr>
    </w:p>
    <w:p w14:paraId="62E666AB" w14:textId="77777777" w:rsidR="00E94FD2" w:rsidRPr="00CB36A0" w:rsidRDefault="00E94FD2">
      <w:pPr>
        <w:pStyle w:val="BodyText"/>
        <w:rPr>
          <w:sz w:val="20"/>
          <w:lang w:val="es-ES"/>
        </w:rPr>
      </w:pPr>
    </w:p>
    <w:p w14:paraId="3BFDABA0" w14:textId="77777777" w:rsidR="00E94FD2" w:rsidRPr="00CB36A0" w:rsidRDefault="00E94FD2">
      <w:pPr>
        <w:pStyle w:val="BodyText"/>
        <w:rPr>
          <w:sz w:val="20"/>
          <w:lang w:val="es-ES"/>
        </w:rPr>
      </w:pPr>
    </w:p>
    <w:p w14:paraId="0DADFC7C" w14:textId="77777777" w:rsidR="00E94FD2" w:rsidRPr="00CB36A0" w:rsidRDefault="00E94FD2">
      <w:pPr>
        <w:pStyle w:val="BodyText"/>
        <w:rPr>
          <w:sz w:val="20"/>
          <w:lang w:val="es-ES"/>
        </w:rPr>
      </w:pPr>
    </w:p>
    <w:p w14:paraId="78D4BC2C" w14:textId="77777777" w:rsidR="00E94FD2" w:rsidRPr="00CB36A0" w:rsidRDefault="00E94FD2">
      <w:pPr>
        <w:pStyle w:val="BodyText"/>
        <w:rPr>
          <w:sz w:val="20"/>
          <w:lang w:val="es-ES"/>
        </w:rPr>
      </w:pPr>
    </w:p>
    <w:p w14:paraId="1443E337" w14:textId="77777777" w:rsidR="00E94FD2" w:rsidRPr="00CB36A0" w:rsidRDefault="00E94FD2">
      <w:pPr>
        <w:pStyle w:val="BodyText"/>
        <w:rPr>
          <w:sz w:val="20"/>
          <w:lang w:val="es-ES"/>
        </w:rPr>
      </w:pPr>
    </w:p>
    <w:p w14:paraId="0B7078F2" w14:textId="77777777" w:rsidR="00E94FD2" w:rsidRPr="00CB36A0" w:rsidRDefault="00E94FD2">
      <w:pPr>
        <w:pStyle w:val="BodyText"/>
        <w:spacing w:before="3"/>
        <w:rPr>
          <w:sz w:val="17"/>
          <w:lang w:val="es-ES"/>
        </w:rPr>
      </w:pPr>
    </w:p>
    <w:p w14:paraId="4AFE9A92" w14:textId="77777777" w:rsidR="00E94FD2" w:rsidRPr="00CB36A0" w:rsidRDefault="00E94FD2">
      <w:pPr>
        <w:pStyle w:val="BodyText"/>
        <w:rPr>
          <w:sz w:val="20"/>
          <w:lang w:val="es-ES"/>
        </w:rPr>
      </w:pPr>
    </w:p>
    <w:p w14:paraId="247C9E45" w14:textId="77777777" w:rsidR="00E94FD2" w:rsidRPr="00CB36A0" w:rsidRDefault="00E94FD2">
      <w:pPr>
        <w:pStyle w:val="BodyText"/>
        <w:rPr>
          <w:sz w:val="20"/>
          <w:lang w:val="es-ES"/>
        </w:rPr>
      </w:pPr>
    </w:p>
    <w:p w14:paraId="5BD07EA1" w14:textId="77777777" w:rsidR="00E94FD2" w:rsidRPr="00CB36A0" w:rsidRDefault="00E94FD2">
      <w:pPr>
        <w:pStyle w:val="BodyText"/>
        <w:rPr>
          <w:sz w:val="20"/>
          <w:lang w:val="es-ES"/>
        </w:rPr>
      </w:pPr>
    </w:p>
    <w:p w14:paraId="012ACEE1" w14:textId="643F57CF" w:rsidR="00A14437" w:rsidRPr="00CB36A0" w:rsidRDefault="00527E9F" w:rsidP="00A14437">
      <w:pPr>
        <w:pStyle w:val="BodyText"/>
        <w:ind w:left="720" w:right="600"/>
        <w:rPr>
          <w:sz w:val="20"/>
          <w:lang w:val="es-ES"/>
        </w:rPr>
      </w:pPr>
      <w:r>
        <w:rPr>
          <w:szCs w:val="22"/>
          <w:lang w:val="es-MX"/>
        </w:rPr>
        <w:t xml:space="preserve">Inscríbase en una sesión de capacitación en directo de una hora o utilice la opción de capacitación grabada para que la vea cuando más le convenga. Todas las opciones de capacitación se imparten en inglés. </w:t>
      </w:r>
    </w:p>
    <w:p w14:paraId="624F494E" w14:textId="77777777" w:rsidR="00A14437" w:rsidRPr="00CB36A0" w:rsidRDefault="00A14437" w:rsidP="00A14437">
      <w:pPr>
        <w:pStyle w:val="BodyText"/>
        <w:ind w:firstLine="720"/>
        <w:rPr>
          <w:b/>
          <w:sz w:val="20"/>
          <w:lang w:val="es-ES"/>
        </w:rPr>
      </w:pPr>
    </w:p>
    <w:p w14:paraId="6495D2B9" w14:textId="77777777" w:rsidR="00A14437" w:rsidRPr="00CB36A0" w:rsidRDefault="00A14437">
      <w:pPr>
        <w:spacing w:before="95"/>
        <w:ind w:left="402"/>
        <w:rPr>
          <w:b/>
          <w:color w:val="002677"/>
          <w:sz w:val="34"/>
          <w:lang w:val="es-ES"/>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Pr="00CB36A0" w:rsidRDefault="00466541" w:rsidP="00466541">
            <w:pPr>
              <w:spacing w:before="95"/>
              <w:jc w:val="center"/>
              <w:rPr>
                <w:b/>
                <w:sz w:val="28"/>
                <w:szCs w:val="18"/>
                <w:lang w:val="es-ES"/>
              </w:rPr>
            </w:pPr>
            <w:r>
              <w:rPr>
                <w:b/>
                <w:bCs/>
                <w:sz w:val="28"/>
                <w:szCs w:val="18"/>
                <w:lang w:val="es-MX"/>
              </w:rPr>
              <w:t>Sesiones grabadas</w:t>
            </w:r>
          </w:p>
          <w:p w14:paraId="36AD01BC" w14:textId="1DCC1659" w:rsidR="00466541" w:rsidRPr="00CB36A0" w:rsidRDefault="00466541" w:rsidP="00466541">
            <w:pPr>
              <w:spacing w:before="95"/>
              <w:jc w:val="center"/>
              <w:rPr>
                <w:color w:val="10253F"/>
                <w:sz w:val="20"/>
                <w:szCs w:val="20"/>
                <w:lang w:val="es-ES"/>
              </w:rPr>
            </w:pPr>
            <w:r>
              <w:rPr>
                <w:color w:val="10253F"/>
                <w:sz w:val="20"/>
                <w:szCs w:val="20"/>
                <w:lang w:val="es-MX"/>
              </w:rPr>
              <w:t>Capacitación grabada</w:t>
            </w:r>
          </w:p>
          <w:p w14:paraId="39821871" w14:textId="22EC5DA1" w:rsidR="006C5610" w:rsidRPr="00CB36A0" w:rsidRDefault="006C5610" w:rsidP="00466541">
            <w:pPr>
              <w:spacing w:before="95"/>
              <w:jc w:val="center"/>
              <w:rPr>
                <w:color w:val="10253F"/>
                <w:sz w:val="20"/>
                <w:szCs w:val="20"/>
                <w:lang w:val="es-ES"/>
              </w:rPr>
            </w:pPr>
            <w:r>
              <w:rPr>
                <w:color w:val="10253F"/>
                <w:sz w:val="20"/>
                <w:szCs w:val="20"/>
                <w:lang w:val="es-MX"/>
              </w:rPr>
              <w:t>(Sin sesión de preguntas y respuestas)</w:t>
            </w:r>
          </w:p>
          <w:p w14:paraId="1E66A1EF" w14:textId="625F099D" w:rsidR="00466541" w:rsidRPr="00CB36A0" w:rsidRDefault="00466541" w:rsidP="00466541">
            <w:pPr>
              <w:spacing w:before="95"/>
              <w:jc w:val="center"/>
              <w:rPr>
                <w:b/>
                <w:sz w:val="28"/>
                <w:szCs w:val="18"/>
                <w:lang w:val="es-ES"/>
              </w:rPr>
            </w:pPr>
          </w:p>
          <w:p w14:paraId="73A44796" w14:textId="17EB3B87" w:rsidR="00466541" w:rsidRPr="00CB36A0" w:rsidRDefault="00326BD8" w:rsidP="00466541">
            <w:pPr>
              <w:spacing w:before="95"/>
              <w:jc w:val="center"/>
              <w:rPr>
                <w:rStyle w:val="Hyperlink"/>
                <w:b/>
                <w:sz w:val="28"/>
                <w:szCs w:val="18"/>
                <w:lang w:val="es-ES"/>
              </w:rPr>
            </w:pPr>
            <w:hyperlink r:id="rId9" w:history="1">
              <w:r w:rsidR="004A1D65" w:rsidRPr="00326BD8">
                <w:rPr>
                  <w:rStyle w:val="Hyperlink"/>
                  <w:b/>
                  <w:bCs/>
                  <w:sz w:val="28"/>
                  <w:szCs w:val="18"/>
                  <w:lang w:val="es-MX"/>
                </w:rPr>
                <w:t xml:space="preserve">Ver </w:t>
              </w:r>
              <w:r w:rsidR="004A1D65" w:rsidRPr="00326BD8">
                <w:rPr>
                  <w:rStyle w:val="Hyperlink"/>
                  <w:b/>
                  <w:bCs/>
                  <w:sz w:val="28"/>
                  <w:szCs w:val="18"/>
                  <w:lang w:val="es-MX"/>
                </w:rPr>
                <w:t>a</w:t>
              </w:r>
              <w:r w:rsidR="004A1D65" w:rsidRPr="00326BD8">
                <w:rPr>
                  <w:rStyle w:val="Hyperlink"/>
                  <w:b/>
                  <w:bCs/>
                  <w:sz w:val="28"/>
                  <w:szCs w:val="18"/>
                  <w:lang w:val="es-MX"/>
                </w:rPr>
                <w:t>hora</w:t>
              </w:r>
            </w:hyperlink>
          </w:p>
          <w:p w14:paraId="30BD29E7" w14:textId="24879735" w:rsidR="00D72FA1" w:rsidRPr="00CB36A0" w:rsidRDefault="00D72FA1" w:rsidP="00466541">
            <w:pPr>
              <w:spacing w:before="95"/>
              <w:jc w:val="center"/>
              <w:rPr>
                <w:rStyle w:val="Hyperlink"/>
                <w:b/>
                <w:sz w:val="28"/>
                <w:szCs w:val="18"/>
                <w:lang w:val="es-ES"/>
              </w:rPr>
            </w:pPr>
          </w:p>
          <w:p w14:paraId="00C09517" w14:textId="16ECC6CE" w:rsidR="0063658C" w:rsidRPr="00CB36A0" w:rsidRDefault="0063658C" w:rsidP="00466541">
            <w:pPr>
              <w:spacing w:before="95"/>
              <w:jc w:val="center"/>
              <w:rPr>
                <w:rStyle w:val="Hyperlink"/>
                <w:b/>
                <w:sz w:val="28"/>
                <w:szCs w:val="18"/>
                <w:u w:val="none"/>
                <w:lang w:val="es-ES"/>
              </w:rPr>
            </w:pPr>
            <w:r>
              <w:rPr>
                <w:rStyle w:val="Hyperlink"/>
                <w:b/>
                <w:bCs/>
                <w:sz w:val="28"/>
                <w:szCs w:val="18"/>
                <w:u w:val="none"/>
                <w:lang w:val="es-MX"/>
              </w:rPr>
              <w:t>¿Su tiempo es limitado?</w:t>
            </w:r>
          </w:p>
          <w:p w14:paraId="06167B9B" w14:textId="7C527463" w:rsidR="00D72FA1" w:rsidRPr="00CB36A0" w:rsidRDefault="00F270BF" w:rsidP="00466541">
            <w:pPr>
              <w:spacing w:before="95"/>
              <w:jc w:val="center"/>
              <w:rPr>
                <w:b/>
                <w:sz w:val="28"/>
                <w:szCs w:val="18"/>
                <w:lang w:val="es-ES"/>
              </w:rPr>
            </w:pPr>
            <w:hyperlink r:id="rId10" w:history="1">
              <w:r w:rsidR="004A1D65">
                <w:rPr>
                  <w:rStyle w:val="Hyperlink"/>
                  <w:b/>
                  <w:bCs/>
                  <w:sz w:val="28"/>
                  <w:szCs w:val="18"/>
                  <w:u w:val="none"/>
                  <w:lang w:val="es-MX"/>
                </w:rPr>
                <w:t xml:space="preserve">Vea </w:t>
              </w:r>
              <w:r w:rsidR="004A1D65">
                <w:rPr>
                  <w:rStyle w:val="Hyperlink"/>
                  <w:b/>
                  <w:bCs/>
                  <w:sz w:val="28"/>
                  <w:szCs w:val="18"/>
                  <w:lang w:val="es-MX"/>
                </w:rPr>
                <w:t>aquí</w:t>
              </w:r>
              <w:r w:rsidR="004A1D65">
                <w:rPr>
                  <w:rStyle w:val="Hyperlink"/>
                  <w:b/>
                  <w:bCs/>
                  <w:sz w:val="28"/>
                  <w:szCs w:val="18"/>
                  <w:u w:val="none"/>
                  <w:lang w:val="es-MX"/>
                </w:rPr>
                <w:t xml:space="preserve"> el resumen de 10 minutos</w:t>
              </w:r>
            </w:hyperlink>
          </w:p>
          <w:p w14:paraId="35C264EE" w14:textId="02546B14" w:rsidR="00466541" w:rsidRPr="00CB36A0" w:rsidRDefault="00466541">
            <w:pPr>
              <w:spacing w:before="95"/>
              <w:rPr>
                <w:b/>
                <w:sz w:val="28"/>
                <w:szCs w:val="18"/>
                <w:lang w:val="es-ES"/>
              </w:rPr>
            </w:pPr>
          </w:p>
        </w:tc>
        <w:tc>
          <w:tcPr>
            <w:tcW w:w="2880" w:type="dxa"/>
            <w:shd w:val="clear" w:color="auto" w:fill="FBF9F4"/>
          </w:tcPr>
          <w:p w14:paraId="506203A2" w14:textId="77777777" w:rsidR="008779F0" w:rsidRPr="00CB36A0" w:rsidRDefault="00466541" w:rsidP="00466541">
            <w:pPr>
              <w:spacing w:before="95"/>
              <w:jc w:val="center"/>
              <w:rPr>
                <w:b/>
                <w:sz w:val="28"/>
                <w:szCs w:val="18"/>
                <w:lang w:val="es-ES"/>
              </w:rPr>
            </w:pPr>
            <w:r>
              <w:rPr>
                <w:b/>
                <w:bCs/>
                <w:sz w:val="28"/>
                <w:szCs w:val="18"/>
                <w:lang w:val="es-MX"/>
              </w:rPr>
              <w:t>20 de febrero</w:t>
            </w:r>
          </w:p>
          <w:p w14:paraId="07F1C647" w14:textId="2323A16E" w:rsidR="00466541" w:rsidRPr="00CB36A0" w:rsidRDefault="00466541" w:rsidP="00466541">
            <w:pPr>
              <w:spacing w:before="95"/>
              <w:jc w:val="center"/>
              <w:rPr>
                <w:color w:val="10253F"/>
                <w:sz w:val="20"/>
                <w:szCs w:val="20"/>
                <w:lang w:val="es-ES"/>
              </w:rPr>
            </w:pPr>
            <w:r>
              <w:rPr>
                <w:color w:val="10253F"/>
                <w:sz w:val="20"/>
                <w:szCs w:val="20"/>
                <w:lang w:val="es-MX"/>
              </w:rPr>
              <w:t>07:00-08:00 GMT</w:t>
            </w:r>
          </w:p>
          <w:p w14:paraId="28F4B4C1" w14:textId="1ECFC24E" w:rsidR="00A5499F" w:rsidRPr="00CB36A0" w:rsidRDefault="00A5499F" w:rsidP="00466541">
            <w:pPr>
              <w:spacing w:before="95"/>
              <w:jc w:val="center"/>
              <w:rPr>
                <w:color w:val="10253F"/>
                <w:sz w:val="20"/>
                <w:szCs w:val="20"/>
                <w:lang w:val="es-ES"/>
              </w:rPr>
            </w:pPr>
            <w:r>
              <w:rPr>
                <w:color w:val="10253F"/>
                <w:sz w:val="20"/>
                <w:szCs w:val="20"/>
                <w:lang w:val="es-MX"/>
              </w:rPr>
              <w:t>(Con sesión de preguntas y respuestas)</w:t>
            </w:r>
          </w:p>
          <w:p w14:paraId="0F9E6105" w14:textId="77777777" w:rsidR="00466541" w:rsidRPr="00CB36A0" w:rsidRDefault="00466541" w:rsidP="00466541">
            <w:pPr>
              <w:spacing w:before="95"/>
              <w:jc w:val="center"/>
              <w:rPr>
                <w:b/>
                <w:sz w:val="28"/>
                <w:szCs w:val="18"/>
                <w:lang w:val="es-ES"/>
              </w:rPr>
            </w:pPr>
          </w:p>
          <w:p w14:paraId="7DA6D680" w14:textId="4DD23C31" w:rsidR="00466541" w:rsidRPr="00466541" w:rsidRDefault="00F270BF" w:rsidP="00466541">
            <w:pPr>
              <w:spacing w:before="95"/>
              <w:jc w:val="center"/>
              <w:rPr>
                <w:b/>
                <w:sz w:val="28"/>
                <w:szCs w:val="18"/>
              </w:rPr>
            </w:pPr>
            <w:hyperlink r:id="rId11" w:history="1">
              <w:r w:rsidR="004A1D65">
                <w:rPr>
                  <w:rStyle w:val="Hyperlink"/>
                  <w:b/>
                  <w:bCs/>
                  <w:sz w:val="28"/>
                  <w:szCs w:val="18"/>
                  <w:lang w:val="es-MX"/>
                </w:rPr>
                <w:t>Regístrese ahora</w:t>
              </w:r>
            </w:hyperlink>
          </w:p>
        </w:tc>
        <w:tc>
          <w:tcPr>
            <w:tcW w:w="2880" w:type="dxa"/>
            <w:shd w:val="clear" w:color="auto" w:fill="FBF9F4"/>
          </w:tcPr>
          <w:p w14:paraId="6B736D55" w14:textId="77777777" w:rsidR="008779F0" w:rsidRPr="00CB36A0" w:rsidRDefault="00466541" w:rsidP="00466541">
            <w:pPr>
              <w:spacing w:before="95"/>
              <w:jc w:val="center"/>
              <w:rPr>
                <w:b/>
                <w:sz w:val="28"/>
                <w:szCs w:val="18"/>
                <w:lang w:val="es-ES"/>
              </w:rPr>
            </w:pPr>
            <w:r>
              <w:rPr>
                <w:b/>
                <w:bCs/>
                <w:sz w:val="28"/>
                <w:szCs w:val="18"/>
                <w:lang w:val="es-MX"/>
              </w:rPr>
              <w:t>22 de febrero</w:t>
            </w:r>
          </w:p>
          <w:p w14:paraId="7065DE9B" w14:textId="6316261A" w:rsidR="00466541" w:rsidRPr="00CB36A0" w:rsidRDefault="00466541"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MX"/>
              </w:rPr>
              <w:t>13:00-14:00 GMT</w:t>
            </w:r>
          </w:p>
          <w:p w14:paraId="720960DD" w14:textId="77777777" w:rsidR="00A5499F" w:rsidRPr="00CB36A0" w:rsidRDefault="00A5499F" w:rsidP="00A5499F">
            <w:pPr>
              <w:spacing w:before="95"/>
              <w:jc w:val="center"/>
              <w:rPr>
                <w:color w:val="10253F"/>
                <w:sz w:val="20"/>
                <w:szCs w:val="20"/>
                <w:lang w:val="es-ES"/>
              </w:rPr>
            </w:pPr>
            <w:r>
              <w:rPr>
                <w:color w:val="10253F"/>
                <w:sz w:val="20"/>
                <w:szCs w:val="20"/>
                <w:lang w:val="es-MX"/>
              </w:rPr>
              <w:t>(Con sesión de preguntas y respuestas)</w:t>
            </w:r>
          </w:p>
          <w:p w14:paraId="2EF0B467" w14:textId="77777777" w:rsidR="00466541" w:rsidRPr="00CB36A0" w:rsidRDefault="00466541" w:rsidP="00466541">
            <w:pPr>
              <w:spacing w:before="95"/>
              <w:jc w:val="center"/>
              <w:rPr>
                <w:b/>
                <w:sz w:val="28"/>
                <w:szCs w:val="18"/>
                <w:shd w:val="clear" w:color="auto" w:fill="FFFFFF"/>
                <w:lang w:val="es-ES"/>
              </w:rPr>
            </w:pPr>
          </w:p>
          <w:p w14:paraId="047FD6C1" w14:textId="04CEEEE2" w:rsidR="00466541" w:rsidRPr="00466541" w:rsidRDefault="00F270BF" w:rsidP="00466541">
            <w:pPr>
              <w:spacing w:before="95"/>
              <w:jc w:val="center"/>
              <w:rPr>
                <w:b/>
                <w:sz w:val="28"/>
                <w:szCs w:val="18"/>
              </w:rPr>
            </w:pPr>
            <w:hyperlink r:id="rId12" w:history="1">
              <w:r w:rsidR="004A1D65">
                <w:rPr>
                  <w:rStyle w:val="Hyperlink"/>
                  <w:b/>
                  <w:bCs/>
                  <w:sz w:val="28"/>
                  <w:szCs w:val="18"/>
                  <w:lang w:val="es-MX"/>
                </w:rPr>
                <w:t>Regístrese ahora</w:t>
              </w:r>
            </w:hyperlink>
          </w:p>
        </w:tc>
        <w:tc>
          <w:tcPr>
            <w:tcW w:w="2880" w:type="dxa"/>
            <w:shd w:val="clear" w:color="auto" w:fill="FBF9F4"/>
          </w:tcPr>
          <w:p w14:paraId="08C3A9B2" w14:textId="77777777" w:rsidR="008779F0" w:rsidRPr="00CB36A0" w:rsidRDefault="00466541" w:rsidP="00466541">
            <w:pPr>
              <w:spacing w:before="95"/>
              <w:jc w:val="center"/>
              <w:rPr>
                <w:b/>
                <w:sz w:val="28"/>
                <w:szCs w:val="18"/>
                <w:lang w:val="es-ES"/>
              </w:rPr>
            </w:pPr>
            <w:r>
              <w:rPr>
                <w:b/>
                <w:bCs/>
                <w:sz w:val="28"/>
                <w:szCs w:val="18"/>
                <w:lang w:val="es-MX"/>
              </w:rPr>
              <w:t>24 de febrero</w:t>
            </w:r>
          </w:p>
          <w:p w14:paraId="295026FD" w14:textId="6CD5ECE0" w:rsidR="00466541" w:rsidRPr="00CB36A0" w:rsidRDefault="00466541"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MX"/>
              </w:rPr>
              <w:t>17:00-18:00 GMT</w:t>
            </w:r>
          </w:p>
          <w:p w14:paraId="5C5B71C9" w14:textId="77777777" w:rsidR="00A5499F" w:rsidRPr="00CB36A0" w:rsidRDefault="00A5499F" w:rsidP="00A5499F">
            <w:pPr>
              <w:spacing w:before="95"/>
              <w:jc w:val="center"/>
              <w:rPr>
                <w:color w:val="10253F"/>
                <w:sz w:val="20"/>
                <w:szCs w:val="20"/>
                <w:lang w:val="es-ES"/>
              </w:rPr>
            </w:pPr>
            <w:r>
              <w:rPr>
                <w:color w:val="10253F"/>
                <w:sz w:val="20"/>
                <w:szCs w:val="20"/>
                <w:lang w:val="es-MX"/>
              </w:rPr>
              <w:t>(Con sesión de preguntas y respuestas)</w:t>
            </w:r>
          </w:p>
          <w:p w14:paraId="7AC4E437" w14:textId="77777777" w:rsidR="00466541" w:rsidRPr="00CB36A0" w:rsidRDefault="00466541" w:rsidP="00466541">
            <w:pPr>
              <w:spacing w:before="95"/>
              <w:jc w:val="center"/>
              <w:rPr>
                <w:b/>
                <w:sz w:val="28"/>
                <w:szCs w:val="18"/>
                <w:shd w:val="clear" w:color="auto" w:fill="FFFFFF"/>
                <w:lang w:val="es-ES"/>
              </w:rPr>
            </w:pPr>
          </w:p>
          <w:p w14:paraId="375E4D1B" w14:textId="3C8906D5" w:rsidR="00466541" w:rsidRPr="00466541" w:rsidRDefault="00F270BF" w:rsidP="00466541">
            <w:pPr>
              <w:spacing w:before="95"/>
              <w:jc w:val="center"/>
              <w:rPr>
                <w:b/>
                <w:sz w:val="28"/>
                <w:szCs w:val="18"/>
              </w:rPr>
            </w:pPr>
            <w:hyperlink r:id="rId13" w:history="1">
              <w:r w:rsidR="004A1D65">
                <w:rPr>
                  <w:rStyle w:val="Hyperlink"/>
                  <w:b/>
                  <w:bCs/>
                  <w:sz w:val="28"/>
                  <w:szCs w:val="18"/>
                  <w:lang w:val="es-MX"/>
                </w:rPr>
                <w:t>Regístrese ahora</w:t>
              </w:r>
            </w:hyperlink>
          </w:p>
        </w:tc>
      </w:tr>
    </w:tbl>
    <w:p w14:paraId="79FE4C74" w14:textId="37EA2214" w:rsidR="00E94FD2" w:rsidRDefault="00E94FD2">
      <w:pPr>
        <w:spacing w:before="95"/>
        <w:ind w:left="402"/>
        <w:rPr>
          <w:b/>
          <w:sz w:val="34"/>
        </w:rPr>
      </w:pPr>
    </w:p>
    <w:p w14:paraId="2FC6468D" w14:textId="7A15AF7F" w:rsidR="00E94FD2" w:rsidRDefault="006343FB">
      <w:pPr>
        <w:pStyle w:val="BodyText"/>
        <w:spacing w:before="10"/>
        <w:rPr>
          <w:b/>
          <w:sz w:val="20"/>
        </w:rPr>
      </w:pPr>
      <w:r>
        <w:rPr>
          <w:b/>
          <w:bCs/>
          <w:lang w:val="es-MX"/>
        </w:rPr>
        <w:tab/>
      </w:r>
    </w:p>
    <w:p w14:paraId="100C297B" w14:textId="5A215FD9" w:rsidR="006343FB" w:rsidRPr="00CB36A0" w:rsidRDefault="006343FB" w:rsidP="006343FB">
      <w:pPr>
        <w:pStyle w:val="BodyText"/>
        <w:spacing w:before="10"/>
        <w:ind w:firstLine="720"/>
        <w:rPr>
          <w:b/>
          <w:szCs w:val="32"/>
          <w:lang w:val="es-ES"/>
        </w:rPr>
      </w:pPr>
      <w:r>
        <w:rPr>
          <w:b/>
          <w:bCs/>
          <w:szCs w:val="32"/>
          <w:lang w:val="es-MX"/>
        </w:rPr>
        <w:t xml:space="preserve">Las sesiones de capacitación en directo tienen cupos limitados y, por lo tanto, se requiere inscripción previa.  </w:t>
      </w:r>
    </w:p>
    <w:p w14:paraId="088826F0" w14:textId="6A4A8566" w:rsidR="00466541" w:rsidRPr="00CB36A0" w:rsidRDefault="00466541">
      <w:pPr>
        <w:pStyle w:val="BodyText"/>
        <w:rPr>
          <w:sz w:val="20"/>
          <w:lang w:val="es-ES"/>
        </w:rPr>
      </w:pPr>
    </w:p>
    <w:p w14:paraId="4D12F599" w14:textId="26CAE1CC" w:rsidR="00FF2F0A" w:rsidRPr="00CB36A0" w:rsidRDefault="00FF2F0A">
      <w:pPr>
        <w:pStyle w:val="BodyText"/>
        <w:rPr>
          <w:sz w:val="20"/>
          <w:lang w:val="es-ES"/>
        </w:rPr>
      </w:pPr>
    </w:p>
    <w:p w14:paraId="292A6C6A" w14:textId="7A44A9F1" w:rsidR="00E94FD2" w:rsidRPr="00CB36A0" w:rsidRDefault="00E94FD2">
      <w:pPr>
        <w:pStyle w:val="BodyText"/>
        <w:rPr>
          <w:sz w:val="20"/>
          <w:lang w:val="es-ES"/>
        </w:rPr>
      </w:pPr>
    </w:p>
    <w:p w14:paraId="5B8DDEA5" w14:textId="26FD2E45" w:rsidR="00E94FD2" w:rsidRPr="00CB36A0" w:rsidRDefault="006D195E">
      <w:pPr>
        <w:pStyle w:val="BodyText"/>
        <w:rPr>
          <w:sz w:val="20"/>
          <w:lang w:val="es-ES"/>
        </w:rPr>
      </w:pPr>
      <w:r>
        <w:rPr>
          <w:noProof/>
          <w:sz w:val="20"/>
          <w:lang w:val="es-MX"/>
        </w:rPr>
        <mc:AlternateContent>
          <mc:Choice Requires="wps">
            <w:drawing>
              <wp:anchor distT="0" distB="0" distL="114300" distR="114300" simplePos="0" relativeHeight="251659776" behindDoc="0" locked="0" layoutInCell="1" allowOverlap="1" wp14:anchorId="463E41D4" wp14:editId="359E766D">
                <wp:simplePos x="0" y="0"/>
                <wp:positionH relativeFrom="page">
                  <wp:align>center</wp:align>
                </wp:positionH>
                <wp:positionV relativeFrom="paragraph">
                  <wp:posOffset>100330</wp:posOffset>
                </wp:positionV>
                <wp:extent cx="7740650" cy="19335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9335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CB36A0" w:rsidRDefault="005E614A" w:rsidP="005E614A">
                            <w:pPr>
                              <w:pStyle w:val="Heading2"/>
                              <w:spacing w:before="212"/>
                              <w:rPr>
                                <w:b/>
                                <w:bCs/>
                                <w:color w:val="002677"/>
                                <w:lang w:val="es-ES"/>
                              </w:rPr>
                            </w:pPr>
                            <w:r>
                              <w:rPr>
                                <w:color w:val="002677"/>
                                <w:lang w:val="es-MX"/>
                              </w:rPr>
                              <w:t xml:space="preserve">La capacitación del próximo mes se centrará en el autocuidado: Pequeños cambios para lograr resultados positivos. Esté pendiente de los enlaces de inscripción para participar en una sesión en directo o mire la capacitación grabada cuando más le convenga. </w:t>
                            </w:r>
                          </w:p>
                          <w:p w14:paraId="73C37525" w14:textId="77777777" w:rsidR="00FF2F0A" w:rsidRPr="00CB36A0" w:rsidRDefault="00FF2F0A" w:rsidP="00FF2F0A">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3E41D4" id="Rectangle 1" o:spid="_x0000_s1027" style="position:absolute;margin-left:0;margin-top:7.9pt;width:609.5pt;height:152.25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" fillcolor="#d9f6fa" stroked="f" strokeweight="2pt">
                <v:textbox>
                  <w:txbxContent>
                    <w:p w14:paraId="5453AE9C" w14:textId="7B5445F5" w:rsidR="005E614A" w:rsidRPr="00CB36A0" w:rsidRDefault="005E614A" w:rsidP="005E614A">
                      <w:pPr>
                        <w:pStyle w:val="Heading2"/>
                        <w:spacing w:before="212"/>
                        <w:rPr>
                          <w:b/>
                          <w:bCs/>
                          <w:color w:val="002677"/>
                          <w:lang w:val="es-ES"/>
                        </w:rPr>
                      </w:pPr>
                      <w:r>
                        <w:rPr>
                          <w:color w:val="002677"/>
                          <w:lang w:val="es-MX"/>
                        </w:rPr>
                        <w:t xml:space="preserve">La capacitación del próximo mes se centrará en el autocuidado: Pequeños cambios para lograr resultados positivos. Esté pendiente de los enlaces de inscripción para participar en una sesión en directo o mire la capacitación grabada cuando más le convenga. </w:t>
                      </w:r>
                    </w:p>
                    <w:p w14:paraId="73C37525" w14:textId="77777777" w:rsidR="00FF2F0A" w:rsidRPr="00CB36A0" w:rsidRDefault="00FF2F0A" w:rsidP="00FF2F0A">
                      <w:pPr>
                        <w:jc w:val="center"/>
                        <w:rPr>
                          <w:lang w:val="es-ES"/>
                        </w:rPr>
                      </w:pPr>
                    </w:p>
                  </w:txbxContent>
                </v:textbox>
                <w10:wrap anchorx="page"/>
              </v:rect>
            </w:pict>
          </mc:Fallback>
        </mc:AlternateContent>
      </w:r>
    </w:p>
    <w:p w14:paraId="6CA34C5C" w14:textId="574AD4AA" w:rsidR="00E94FD2" w:rsidRPr="00CB36A0" w:rsidRDefault="00E94FD2">
      <w:pPr>
        <w:pStyle w:val="BodyText"/>
        <w:spacing w:before="2"/>
        <w:rPr>
          <w:sz w:val="25"/>
          <w:lang w:val="es-ES"/>
        </w:rPr>
      </w:pPr>
    </w:p>
    <w:p w14:paraId="0686841C" w14:textId="25334AF6" w:rsidR="00E94FD2" w:rsidRPr="00CB36A0" w:rsidRDefault="00E94FD2">
      <w:pPr>
        <w:pStyle w:val="BodyText"/>
        <w:rPr>
          <w:sz w:val="20"/>
          <w:lang w:val="es-ES"/>
        </w:rPr>
      </w:pPr>
    </w:p>
    <w:p w14:paraId="7186D599" w14:textId="53A805CF" w:rsidR="00E94FD2" w:rsidRPr="00CB36A0" w:rsidRDefault="00E94FD2">
      <w:pPr>
        <w:pStyle w:val="BodyText"/>
        <w:rPr>
          <w:sz w:val="22"/>
          <w:lang w:val="es-ES"/>
        </w:rPr>
      </w:pPr>
    </w:p>
    <w:p w14:paraId="5CBD4DF5" w14:textId="77777777" w:rsidR="00E94FD2" w:rsidRPr="00CB36A0" w:rsidRDefault="008E3095">
      <w:pPr>
        <w:spacing w:before="94"/>
        <w:ind w:left="913" w:right="879"/>
        <w:jc w:val="center"/>
        <w:rPr>
          <w:b/>
          <w:sz w:val="24"/>
          <w:lang w:val="es-ES"/>
        </w:rPr>
      </w:pPr>
      <w:r>
        <w:rPr>
          <w:b/>
          <w:bCs/>
          <w:color w:val="FFFFFF"/>
          <w:sz w:val="24"/>
          <w:lang w:val="es-MX"/>
        </w:rPr>
        <w:t>Empezar</w:t>
      </w:r>
    </w:p>
    <w:p w14:paraId="6564A81D" w14:textId="77777777" w:rsidR="00E94FD2" w:rsidRPr="00CB36A0" w:rsidRDefault="00E94FD2">
      <w:pPr>
        <w:pStyle w:val="BodyText"/>
        <w:rPr>
          <w:b/>
          <w:sz w:val="20"/>
          <w:lang w:val="es-ES"/>
        </w:rPr>
      </w:pPr>
    </w:p>
    <w:p w14:paraId="619240E4" w14:textId="77777777" w:rsidR="00E94FD2" w:rsidRPr="00CB36A0" w:rsidRDefault="00E94FD2">
      <w:pPr>
        <w:pStyle w:val="BodyText"/>
        <w:rPr>
          <w:b/>
          <w:sz w:val="20"/>
          <w:lang w:val="es-ES"/>
        </w:rPr>
      </w:pPr>
    </w:p>
    <w:p w14:paraId="42D05B4C" w14:textId="77777777" w:rsidR="00E94FD2" w:rsidRPr="00CB36A0" w:rsidRDefault="00E94FD2">
      <w:pPr>
        <w:pStyle w:val="BodyText"/>
        <w:rPr>
          <w:b/>
          <w:sz w:val="20"/>
          <w:lang w:val="es-ES"/>
        </w:rPr>
      </w:pPr>
    </w:p>
    <w:p w14:paraId="4E4B3EBC" w14:textId="77777777" w:rsidR="00E94FD2" w:rsidRPr="00CB36A0" w:rsidRDefault="00E94FD2">
      <w:pPr>
        <w:pStyle w:val="BodyText"/>
        <w:rPr>
          <w:b/>
          <w:sz w:val="20"/>
          <w:lang w:val="es-ES"/>
        </w:rPr>
      </w:pPr>
    </w:p>
    <w:p w14:paraId="37B2A11E" w14:textId="77777777" w:rsidR="00E94FD2" w:rsidRPr="00CB36A0" w:rsidRDefault="00E94FD2">
      <w:pPr>
        <w:pStyle w:val="BodyText"/>
        <w:spacing w:before="8"/>
        <w:rPr>
          <w:b/>
          <w:sz w:val="21"/>
          <w:lang w:val="es-ES"/>
        </w:rPr>
      </w:pPr>
    </w:p>
    <w:p w14:paraId="18FC665E" w14:textId="77777777" w:rsidR="00FF2F0A" w:rsidRPr="00CB36A0" w:rsidRDefault="00FF2F0A">
      <w:pPr>
        <w:spacing w:line="352" w:lineRule="auto"/>
        <w:ind w:left="101"/>
        <w:rPr>
          <w:b/>
          <w:color w:val="444444"/>
          <w:w w:val="105"/>
          <w:sz w:val="16"/>
          <w:lang w:val="es-ES"/>
        </w:rPr>
      </w:pPr>
    </w:p>
    <w:p w14:paraId="52879303" w14:textId="3F85BF23" w:rsidR="00FF2F0A" w:rsidRPr="00CB36A0" w:rsidRDefault="00FF2F0A">
      <w:pPr>
        <w:spacing w:line="352" w:lineRule="auto"/>
        <w:ind w:left="101"/>
        <w:rPr>
          <w:b/>
          <w:color w:val="444444"/>
          <w:w w:val="105"/>
          <w:sz w:val="16"/>
          <w:lang w:val="es-ES"/>
        </w:rPr>
      </w:pPr>
    </w:p>
    <w:p w14:paraId="090278DC" w14:textId="5AA0FD05" w:rsidR="00FF2F0A" w:rsidRPr="00CB36A0" w:rsidRDefault="00FF2F0A">
      <w:pPr>
        <w:spacing w:line="352" w:lineRule="auto"/>
        <w:ind w:left="101"/>
        <w:rPr>
          <w:b/>
          <w:color w:val="444444"/>
          <w:w w:val="105"/>
          <w:sz w:val="16"/>
          <w:lang w:val="es-ES"/>
        </w:rPr>
      </w:pPr>
    </w:p>
    <w:p w14:paraId="494C05AE" w14:textId="77777777" w:rsidR="001C329D" w:rsidRPr="00CB36A0" w:rsidRDefault="001C329D" w:rsidP="005E614A">
      <w:pPr>
        <w:spacing w:line="352" w:lineRule="auto"/>
        <w:ind w:left="720"/>
        <w:rPr>
          <w:b/>
          <w:color w:val="444444"/>
          <w:w w:val="105"/>
          <w:sz w:val="16"/>
          <w:lang w:val="es-ES"/>
        </w:rPr>
      </w:pPr>
    </w:p>
    <w:p w14:paraId="5ADBC82D" w14:textId="3862A1F6" w:rsidR="00E94FD2" w:rsidRPr="00CB36A0" w:rsidRDefault="008E3095" w:rsidP="005E614A">
      <w:pPr>
        <w:spacing w:line="352" w:lineRule="auto"/>
        <w:ind w:left="619" w:right="600"/>
        <w:rPr>
          <w:sz w:val="16"/>
          <w:szCs w:val="16"/>
          <w:lang w:val="es-ES"/>
        </w:rPr>
      </w:pPr>
      <w:r>
        <w:rPr>
          <w:b/>
          <w:bCs/>
          <w:color w:val="444444"/>
          <w:sz w:val="16"/>
          <w:szCs w:val="16"/>
          <w:lang w:val="es-MX"/>
        </w:rPr>
        <w:t xml:space="preserve">Este programa no debe utilizarse en situaciones de emergencia o de cuidado de urgencia. En caso de emergencia, llame al teléfono de los servicios locales de emergencia o acuda a la sala de cuidado ambulatorio o de emergencia más cercana. </w:t>
      </w:r>
      <w:r>
        <w:rPr>
          <w:color w:val="444444"/>
          <w:sz w:val="16"/>
          <w:szCs w:val="16"/>
          <w:lang w:val="es-MX"/>
        </w:rPr>
        <w:t>Este programa no sustituye el cuidado de un médico o profesional. Es posible que este programa y sus componentes no estén disponibles en todos los lugares, y pueden aplicarse exclusiones y limitaciones de cobertura.</w:t>
      </w:r>
    </w:p>
    <w:p w14:paraId="3C9B3CBE" w14:textId="77777777" w:rsidR="00E94FD2" w:rsidRPr="00CB36A0" w:rsidRDefault="008E3095" w:rsidP="005E614A">
      <w:pPr>
        <w:spacing w:before="121" w:line="352" w:lineRule="auto"/>
        <w:ind w:left="619" w:right="690"/>
        <w:rPr>
          <w:sz w:val="16"/>
          <w:szCs w:val="16"/>
          <w:lang w:val="es-ES"/>
        </w:rPr>
      </w:pPr>
      <w:r>
        <w:rPr>
          <w:color w:val="444444"/>
          <w:sz w:val="16"/>
          <w:szCs w:val="16"/>
          <w:lang w:val="es-MX"/>
        </w:rPr>
        <w:t>Optum® es una marca registrada de Optum, Inc. en Estados Unidos y otras jurisdicciones. Todos los demás nombres de marcas o productos son marcas comerciales o marcas registradas propiedad de sus respectivos dueños. Dado que mejoramos continuamente nuestros productos y servicios, Optum se reserva el derecho a modificar las especificaciones sin previo aviso. Optum es una empresa que ofrece igualdad de oportunidades.</w:t>
      </w:r>
    </w:p>
    <w:p w14:paraId="2A76090F" w14:textId="0482D25C" w:rsidR="00E94FD2" w:rsidRPr="005E614A" w:rsidRDefault="008E3095" w:rsidP="005E614A">
      <w:pPr>
        <w:spacing w:before="153"/>
        <w:ind w:left="619"/>
        <w:rPr>
          <w:sz w:val="16"/>
          <w:szCs w:val="16"/>
        </w:rPr>
      </w:pPr>
      <w:r>
        <w:rPr>
          <w:color w:val="444444"/>
          <w:sz w:val="16"/>
          <w:szCs w:val="16"/>
          <w:lang w:val="es-MX"/>
        </w:rPr>
        <w:t xml:space="preserve">© 2023 Optum, Inc. Todos los derechos reservados.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A4E7" w14:textId="77777777" w:rsidR="00F270BF" w:rsidRDefault="00F270BF" w:rsidP="00CB36A0">
      <w:r>
        <w:separator/>
      </w:r>
    </w:p>
  </w:endnote>
  <w:endnote w:type="continuationSeparator" w:id="0">
    <w:p w14:paraId="11369BA7" w14:textId="77777777" w:rsidR="00F270BF" w:rsidRDefault="00F270BF" w:rsidP="00CB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EC11" w14:textId="77777777" w:rsidR="00F270BF" w:rsidRDefault="00F270BF" w:rsidP="00CB36A0">
      <w:r>
        <w:separator/>
      </w:r>
    </w:p>
  </w:footnote>
  <w:footnote w:type="continuationSeparator" w:id="0">
    <w:p w14:paraId="6A2182AF" w14:textId="77777777" w:rsidR="00F270BF" w:rsidRDefault="00F270BF" w:rsidP="00CB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C329D"/>
    <w:rsid w:val="00251D49"/>
    <w:rsid w:val="00326BD8"/>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26755"/>
    <w:rsid w:val="00827030"/>
    <w:rsid w:val="008779F0"/>
    <w:rsid w:val="008D2A5D"/>
    <w:rsid w:val="008E3095"/>
    <w:rsid w:val="009C2C25"/>
    <w:rsid w:val="00A14437"/>
    <w:rsid w:val="00A5499F"/>
    <w:rsid w:val="00A62755"/>
    <w:rsid w:val="00B47568"/>
    <w:rsid w:val="00CB36A0"/>
    <w:rsid w:val="00CE6430"/>
    <w:rsid w:val="00D72FA1"/>
    <w:rsid w:val="00E94FD2"/>
    <w:rsid w:val="00EA4D6E"/>
    <w:rsid w:val="00EF00B7"/>
    <w:rsid w:val="00F270BF"/>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CB36A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training-form.force.com/NonUSTrainingForm/s/intlregistrationpage?c__recordId=a274N000006GSHjQ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tum-training-form.force.com/NonUSTrainingForm/s/intlregistrationpage?c__recordId=a274N000006GSHe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training-form.force.com/NonUSTrainingForm/s/intlregistrationpage?c__recordId=a274N000006GSHZQA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tum-au.webex.com/optum-au/lsr.php?RCID=b470e9813de4c171662d0a2ff0d9cbd5" TargetMode="External"/><Relationship Id="rId4" Type="http://schemas.openxmlformats.org/officeDocument/2006/relationships/webSettings" Target="webSettings.xml"/><Relationship Id="rId9"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2023-01-20T11:23:00Z</dcterms:created>
  <dcterms:modified xsi:type="dcterms:W3CDTF">2023-01-20T11:23:00Z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